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4980" w:rsidRPr="00927EF3" w:rsidRDefault="00635057">
      <w:pPr>
        <w:ind w:right="232"/>
        <w:jc w:val="both"/>
        <w:rPr>
          <w:rFonts w:ascii="Times New Roman" w:eastAsia="Times New Roman" w:hAnsi="Times New Roman" w:cs="Times New Roman"/>
          <w:b/>
          <w:bCs/>
          <w:sz w:val="19"/>
          <w:szCs w:val="19"/>
          <w:lang w:val="en-US"/>
        </w:rPr>
      </w:pPr>
      <w:r w:rsidRPr="00D43133">
        <w:rPr>
          <w:rFonts w:ascii="Times New Roman" w:hAnsi="Times New Roman"/>
          <w:b/>
          <w:bCs/>
          <w:sz w:val="19"/>
          <w:szCs w:val="19"/>
          <w:lang w:val="en-US"/>
        </w:rPr>
        <w:t xml:space="preserve">Title: </w:t>
      </w:r>
      <w:r w:rsidRPr="00D43133">
        <w:rPr>
          <w:rFonts w:ascii="Times New Roman" w:hAnsi="Times New Roman"/>
          <w:b/>
          <w:bCs/>
          <w:sz w:val="19"/>
          <w:szCs w:val="19"/>
          <w:lang w:val="en-US"/>
        </w:rPr>
        <w:t>The</w:t>
      </w:r>
      <w:r w:rsidRPr="00927EF3">
        <w:rPr>
          <w:rFonts w:ascii="Times New Roman" w:hAnsi="Times New Roman"/>
          <w:b/>
          <w:bCs/>
          <w:sz w:val="19"/>
          <w:szCs w:val="19"/>
          <w:lang w:val="en-US"/>
        </w:rPr>
        <w:t xml:space="preserve"> hidden part of physics in nanomaterials</w:t>
      </w:r>
    </w:p>
    <w:p w:rsidR="00C24980" w:rsidRPr="00927EF3" w:rsidRDefault="00C2498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64" w:lineRule="auto"/>
        <w:ind w:right="232"/>
        <w:rPr>
          <w:rFonts w:ascii="Times New Roman" w:eastAsia="Times New Roman" w:hAnsi="Times New Roman" w:cs="Times New Roman"/>
          <w:b/>
          <w:bCs/>
          <w:sz w:val="19"/>
          <w:szCs w:val="19"/>
          <w:lang w:val="en-US"/>
        </w:rPr>
      </w:pPr>
    </w:p>
    <w:p w:rsidR="00C24980" w:rsidRPr="00927EF3" w:rsidRDefault="006350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64" w:lineRule="auto"/>
        <w:ind w:right="232"/>
        <w:rPr>
          <w:rFonts w:ascii="Times New Roman" w:eastAsia="Times New Roman" w:hAnsi="Times New Roman" w:cs="Times New Roman"/>
          <w:b/>
          <w:bCs/>
          <w:sz w:val="19"/>
          <w:szCs w:val="19"/>
          <w:lang w:val="en-US"/>
        </w:rPr>
      </w:pPr>
      <w:r w:rsidRPr="00927EF3">
        <w:rPr>
          <w:rFonts w:ascii="Times New Roman" w:hAnsi="Times New Roman"/>
          <w:b/>
          <w:bCs/>
          <w:sz w:val="19"/>
          <w:szCs w:val="19"/>
          <w:lang w:val="en-US"/>
        </w:rPr>
        <w:t>Anna C.M. Backerra</w:t>
      </w:r>
      <w:r w:rsidRPr="00927EF3">
        <w:rPr>
          <w:rFonts w:ascii="Times New Roman" w:hAnsi="Times New Roman"/>
          <w:sz w:val="19"/>
          <w:szCs w:val="19"/>
          <w:vertAlign w:val="superscript"/>
          <w:lang w:val="en-US"/>
        </w:rPr>
        <w:t>1</w:t>
      </w:r>
    </w:p>
    <w:p w:rsidR="00C24980" w:rsidRPr="00927EF3" w:rsidRDefault="00C2498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64" w:lineRule="auto"/>
        <w:ind w:right="232"/>
        <w:rPr>
          <w:rFonts w:ascii="Times New Roman" w:eastAsia="Times New Roman" w:hAnsi="Times New Roman" w:cs="Times New Roman"/>
          <w:b/>
          <w:bCs/>
          <w:sz w:val="19"/>
          <w:szCs w:val="19"/>
          <w:lang w:val="en-US"/>
        </w:rPr>
      </w:pPr>
    </w:p>
    <w:p w:rsidR="00C24980" w:rsidRPr="00927EF3" w:rsidRDefault="006350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64" w:lineRule="auto"/>
        <w:ind w:right="232"/>
        <w:rPr>
          <w:rFonts w:ascii="Times New Roman" w:eastAsia="Times New Roman" w:hAnsi="Times New Roman" w:cs="Times New Roman"/>
          <w:sz w:val="19"/>
          <w:szCs w:val="19"/>
          <w:lang w:val="en-US"/>
        </w:rPr>
      </w:pPr>
      <w:r w:rsidRPr="00927EF3">
        <w:rPr>
          <w:rFonts w:ascii="Times New Roman" w:hAnsi="Times New Roman"/>
          <w:sz w:val="19"/>
          <w:szCs w:val="19"/>
          <w:vertAlign w:val="superscript"/>
          <w:lang w:val="en-US"/>
        </w:rPr>
        <w:t>1</w:t>
      </w:r>
      <w:r w:rsidRPr="00927EF3">
        <w:rPr>
          <w:rFonts w:ascii="Times New Roman" w:hAnsi="Times New Roman"/>
          <w:sz w:val="19"/>
          <w:szCs w:val="19"/>
          <w:lang w:val="en-US"/>
        </w:rPr>
        <w:t xml:space="preserve">Gualtherus </w:t>
      </w:r>
      <w:proofErr w:type="spellStart"/>
      <w:r w:rsidRPr="00927EF3">
        <w:rPr>
          <w:rFonts w:ascii="Times New Roman" w:hAnsi="Times New Roman"/>
          <w:sz w:val="19"/>
          <w:szCs w:val="19"/>
          <w:lang w:val="en-US"/>
        </w:rPr>
        <w:t>Sylvanusstraat</w:t>
      </w:r>
      <w:proofErr w:type="spellEnd"/>
      <w:r w:rsidRPr="00927EF3">
        <w:rPr>
          <w:rFonts w:ascii="Times New Roman" w:hAnsi="Times New Roman"/>
          <w:sz w:val="19"/>
          <w:szCs w:val="19"/>
          <w:lang w:val="en-US"/>
        </w:rPr>
        <w:t xml:space="preserve"> 2, 7412 DM Deventer, The Netherlands</w:t>
      </w:r>
    </w:p>
    <w:p w:rsidR="00C24980" w:rsidRPr="00D22923" w:rsidRDefault="006350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32"/>
        <w:rPr>
          <w:rFonts w:ascii="Times New Roman" w:eastAsia="Times New Roman" w:hAnsi="Times New Roman" w:cs="Times New Roman"/>
          <w:sz w:val="19"/>
          <w:szCs w:val="19"/>
        </w:rPr>
      </w:pPr>
      <w:hyperlink r:id="rId6" w:history="1">
        <w:r w:rsidRPr="00D22923">
          <w:rPr>
            <w:rStyle w:val="Hyperlink0"/>
            <w:rFonts w:ascii="Times New Roman" w:hAnsi="Times New Roman"/>
            <w:sz w:val="19"/>
            <w:szCs w:val="19"/>
            <w:u w:val="none"/>
          </w:rPr>
          <w:t>annabackerra@gmail.com</w:t>
        </w:r>
      </w:hyperlink>
    </w:p>
    <w:p w:rsidR="00C24980" w:rsidRPr="00D22923" w:rsidRDefault="00C24980">
      <w:pPr>
        <w:ind w:right="232"/>
        <w:jc w:val="both"/>
        <w:rPr>
          <w:rFonts w:ascii="Times New Roman" w:eastAsia="Times New Roman" w:hAnsi="Times New Roman" w:cs="Times New Roman"/>
          <w:sz w:val="19"/>
          <w:szCs w:val="19"/>
        </w:rPr>
      </w:pPr>
    </w:p>
    <w:p w:rsidR="00C24980" w:rsidRPr="00D43133" w:rsidRDefault="006350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00" w:lineRule="exact"/>
        <w:ind w:right="464"/>
        <w:rPr>
          <w:rFonts w:ascii="Times New Roman" w:eastAsia="Times New Roman" w:hAnsi="Times New Roman" w:cs="Times New Roman"/>
          <w:b/>
          <w:bCs/>
          <w:sz w:val="19"/>
          <w:szCs w:val="19"/>
          <w:lang w:val="en-US"/>
        </w:rPr>
        <w:sectPr w:rsidR="00C24980" w:rsidRPr="00D43133">
          <w:headerReference w:type="default" r:id="rId7"/>
          <w:footerReference w:type="default" r:id="rId8"/>
          <w:pgSz w:w="11906" w:h="16838"/>
          <w:pgMar w:top="1134" w:right="1134" w:bottom="1134" w:left="1134" w:header="709" w:footer="850" w:gutter="0"/>
          <w:cols w:space="708"/>
        </w:sectPr>
      </w:pPr>
      <w:r w:rsidRPr="00D22923">
        <w:rPr>
          <w:rFonts w:ascii="Times New Roman" w:hAnsi="Times New Roman"/>
          <w:b/>
          <w:bCs/>
          <w:sz w:val="19"/>
          <w:szCs w:val="19"/>
          <w:lang w:val="en-US"/>
        </w:rPr>
        <w:t>Keywords:</w:t>
      </w:r>
      <w:r w:rsidR="00D22923" w:rsidRPr="00D22923">
        <w:rPr>
          <w:rFonts w:ascii="Times New Roman" w:hAnsi="Times New Roman"/>
          <w:b/>
          <w:bCs/>
          <w:sz w:val="19"/>
          <w:szCs w:val="19"/>
          <w:lang w:val="en-US"/>
        </w:rPr>
        <w:t xml:space="preserve"> Nanomaterials, Short range magnetis</w:t>
      </w:r>
      <w:r w:rsidR="00D43133">
        <w:rPr>
          <w:rFonts w:ascii="Times New Roman" w:hAnsi="Times New Roman"/>
          <w:b/>
          <w:bCs/>
          <w:sz w:val="19"/>
          <w:szCs w:val="19"/>
          <w:lang w:val="en-US"/>
        </w:rPr>
        <w:t xml:space="preserve">m, Four types of Electrons, </w:t>
      </w:r>
      <w:r w:rsidR="00D43133" w:rsidRPr="00D22923">
        <w:rPr>
          <w:rFonts w:ascii="Times New Roman" w:hAnsi="Times New Roman"/>
          <w:b/>
          <w:bCs/>
          <w:sz w:val="19"/>
          <w:szCs w:val="19"/>
          <w:lang w:val="en-US"/>
        </w:rPr>
        <w:t>Twin physics</w:t>
      </w:r>
    </w:p>
    <w:p w:rsidR="00C24980" w:rsidRPr="00D22923" w:rsidRDefault="00C2498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464"/>
        <w:rPr>
          <w:rFonts w:ascii="Times New Roman" w:eastAsia="Times New Roman" w:hAnsi="Times New Roman" w:cs="Times New Roman"/>
          <w:b/>
          <w:bCs/>
          <w:sz w:val="19"/>
          <w:szCs w:val="19"/>
          <w:lang w:val="en-US"/>
        </w:rPr>
      </w:pPr>
    </w:p>
    <w:p w:rsidR="00C24980" w:rsidRPr="00927EF3" w:rsidRDefault="006350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464"/>
        <w:rPr>
          <w:rFonts w:ascii="Times New Roman" w:eastAsia="Times New Roman" w:hAnsi="Times New Roman" w:cs="Times New Roman"/>
          <w:b/>
          <w:bCs/>
          <w:sz w:val="19"/>
          <w:szCs w:val="19"/>
          <w:lang w:val="en-US"/>
        </w:rPr>
      </w:pPr>
      <w:r w:rsidRPr="00927EF3">
        <w:rPr>
          <w:rFonts w:ascii="Times New Roman" w:hAnsi="Times New Roman"/>
          <w:b/>
          <w:bCs/>
          <w:sz w:val="19"/>
          <w:szCs w:val="19"/>
          <w:lang w:val="en-US"/>
        </w:rPr>
        <w:t>I. Abstract</w:t>
      </w:r>
    </w:p>
    <w:p w:rsidR="00C24980" w:rsidRPr="00927EF3" w:rsidRDefault="006350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464"/>
        <w:rPr>
          <w:rFonts w:ascii="Times New Roman" w:eastAsia="Times New Roman" w:hAnsi="Times New Roman" w:cs="Times New Roman"/>
          <w:sz w:val="19"/>
          <w:szCs w:val="19"/>
          <w:lang w:val="en-US"/>
        </w:rPr>
      </w:pPr>
      <w:r>
        <w:rPr>
          <w:rFonts w:ascii="Times New Roman" w:hAnsi="Times New Roman"/>
          <w:sz w:val="19"/>
          <w:szCs w:val="19"/>
          <w:lang w:val="en-US"/>
        </w:rPr>
        <w:t xml:space="preserve">To be able to understand the behavior of nanomaterials, the Newtonian way of </w:t>
      </w:r>
      <w:r>
        <w:rPr>
          <w:rFonts w:ascii="Times New Roman" w:hAnsi="Times New Roman"/>
          <w:sz w:val="19"/>
          <w:szCs w:val="19"/>
          <w:lang w:val="en-US"/>
        </w:rPr>
        <w:t>thinking is expanded with an indeterministic way of thinking, based upon insights from quantum mechanics. The notion of indeterminism started with the uncertainty principle of Heisenberg; later he was convinced that physics can be described entirely in a c</w:t>
      </w:r>
      <w:r>
        <w:rPr>
          <w:rFonts w:ascii="Times New Roman" w:hAnsi="Times New Roman"/>
          <w:sz w:val="19"/>
          <w:szCs w:val="19"/>
          <w:lang w:val="en-US"/>
        </w:rPr>
        <w:t>omplementary way. A practical definition of complementarity was given by Jammer, which can be applied to all aspects of physics</w:t>
      </w:r>
      <w:r w:rsidRPr="00927EF3">
        <w:rPr>
          <w:rFonts w:ascii="Times New Roman" w:hAnsi="Times New Roman"/>
          <w:sz w:val="19"/>
          <w:szCs w:val="19"/>
          <w:lang w:val="en-US"/>
        </w:rPr>
        <w:t xml:space="preserve"> and opens</w:t>
      </w:r>
      <w:r>
        <w:rPr>
          <w:rFonts w:ascii="Times New Roman" w:hAnsi="Times New Roman"/>
          <w:sz w:val="19"/>
          <w:szCs w:val="19"/>
          <w:lang w:val="en-US"/>
        </w:rPr>
        <w:t xml:space="preserve"> a new window to the world. Based on this</w:t>
      </w:r>
      <w:r>
        <w:rPr>
          <w:rFonts w:ascii="Times New Roman" w:hAnsi="Times New Roman"/>
          <w:sz w:val="19"/>
          <w:szCs w:val="19"/>
          <w:lang w:val="en-US"/>
        </w:rPr>
        <w:t xml:space="preserve"> view, we constructed a complementary foundation for physics called twin p</w:t>
      </w:r>
      <w:r>
        <w:rPr>
          <w:rFonts w:ascii="Times New Roman" w:hAnsi="Times New Roman"/>
          <w:sz w:val="19"/>
          <w:szCs w:val="19"/>
          <w:lang w:val="en-US"/>
        </w:rPr>
        <w:t>hysics. This model is connected with classical physics by the laws of Maxwell, emerging from it</w:t>
      </w:r>
      <w:r w:rsidRPr="00927EF3">
        <w:rPr>
          <w:rFonts w:ascii="Times New Roman" w:hAnsi="Times New Roman"/>
          <w:sz w:val="19"/>
          <w:szCs w:val="19"/>
          <w:lang w:val="en-US"/>
        </w:rPr>
        <w:t>, and relativity theory is incorporated from scratch. In twin physics</w:t>
      </w:r>
      <w:r>
        <w:rPr>
          <w:rFonts w:ascii="Times New Roman" w:hAnsi="Times New Roman"/>
          <w:sz w:val="19"/>
          <w:szCs w:val="19"/>
          <w:lang w:val="en-US"/>
        </w:rPr>
        <w:t xml:space="preserve"> space</w:t>
      </w:r>
      <w:r w:rsidRPr="00927EF3">
        <w:rPr>
          <w:rFonts w:ascii="Times New Roman" w:hAnsi="Times New Roman"/>
          <w:color w:val="FF2600"/>
          <w:sz w:val="19"/>
          <w:szCs w:val="19"/>
          <w:lang w:val="en-US"/>
        </w:rPr>
        <w:t xml:space="preserve"> </w:t>
      </w:r>
      <w:r w:rsidRPr="00927EF3">
        <w:rPr>
          <w:rFonts w:ascii="Times New Roman" w:hAnsi="Times New Roman"/>
          <w:sz w:val="19"/>
          <w:szCs w:val="19"/>
          <w:lang w:val="en-US"/>
        </w:rPr>
        <w:t>is</w:t>
      </w:r>
      <w:r>
        <w:rPr>
          <w:rFonts w:ascii="Times New Roman" w:hAnsi="Times New Roman"/>
          <w:sz w:val="19"/>
          <w:szCs w:val="19"/>
          <w:lang w:val="en-US"/>
        </w:rPr>
        <w:t xml:space="preserve"> considered as a finite physical item, being as important as mass and described in </w:t>
      </w:r>
      <w:r>
        <w:rPr>
          <w:rFonts w:ascii="Times New Roman" w:hAnsi="Times New Roman"/>
          <w:sz w:val="19"/>
          <w:szCs w:val="19"/>
          <w:lang w:val="en-US"/>
        </w:rPr>
        <w:t>a</w:t>
      </w:r>
      <w:r w:rsidRPr="00927EF3">
        <w:rPr>
          <w:rFonts w:ascii="Times New Roman" w:hAnsi="Times New Roman"/>
          <w:sz w:val="19"/>
          <w:szCs w:val="19"/>
          <w:lang w:val="en-US"/>
        </w:rPr>
        <w:t>n</w:t>
      </w:r>
      <w:r w:rsidRPr="00927EF3">
        <w:rPr>
          <w:rFonts w:ascii="Times New Roman" w:hAnsi="Times New Roman"/>
          <w:sz w:val="19"/>
          <w:szCs w:val="19"/>
          <w:lang w:val="en-US"/>
        </w:rPr>
        <w:t xml:space="preserve"> accessible </w:t>
      </w:r>
      <w:r>
        <w:rPr>
          <w:rFonts w:ascii="Times New Roman" w:hAnsi="Times New Roman"/>
          <w:sz w:val="19"/>
          <w:szCs w:val="19"/>
          <w:lang w:val="en-US"/>
        </w:rPr>
        <w:t xml:space="preserve">geometrical way. A series of elementary particles as well as the four forces of nature </w:t>
      </w:r>
      <w:r w:rsidR="00D43133">
        <w:rPr>
          <w:rFonts w:ascii="Times New Roman" w:hAnsi="Times New Roman"/>
          <w:sz w:val="19"/>
          <w:szCs w:val="19"/>
          <w:lang w:val="en-US"/>
        </w:rPr>
        <w:t>can be</w:t>
      </w:r>
      <w:r>
        <w:rPr>
          <w:rFonts w:ascii="Times New Roman" w:hAnsi="Times New Roman"/>
          <w:sz w:val="19"/>
          <w:szCs w:val="19"/>
          <w:lang w:val="en-US"/>
        </w:rPr>
        <w:t xml:space="preserve"> described</w:t>
      </w:r>
      <w:r w:rsidR="00D43133">
        <w:rPr>
          <w:rFonts w:ascii="Times New Roman" w:hAnsi="Times New Roman"/>
          <w:sz w:val="19"/>
          <w:szCs w:val="19"/>
          <w:lang w:val="en-US"/>
        </w:rPr>
        <w:t xml:space="preserve"> with it</w:t>
      </w:r>
      <w:r>
        <w:rPr>
          <w:rFonts w:ascii="Times New Roman" w:hAnsi="Times New Roman"/>
          <w:sz w:val="19"/>
          <w:szCs w:val="19"/>
          <w:lang w:val="en-US"/>
        </w:rPr>
        <w:t>. Two types of protons, three types of neutrons and four types of electrons are distinguished, predicting features deviating from those i</w:t>
      </w:r>
      <w:r>
        <w:rPr>
          <w:rFonts w:ascii="Times New Roman" w:hAnsi="Times New Roman"/>
          <w:sz w:val="19"/>
          <w:szCs w:val="19"/>
          <w:lang w:val="en-US"/>
        </w:rPr>
        <w:t>n classical physics.</w:t>
      </w:r>
      <w:r w:rsidRPr="00927EF3">
        <w:rPr>
          <w:rFonts w:ascii="Times New Roman" w:hAnsi="Times New Roman"/>
          <w:sz w:val="19"/>
          <w:szCs w:val="19"/>
          <w:lang w:val="en-US"/>
        </w:rPr>
        <w:t xml:space="preserve"> </w:t>
      </w:r>
      <w:r>
        <w:rPr>
          <w:rFonts w:ascii="Times New Roman" w:hAnsi="Times New Roman"/>
          <w:sz w:val="19"/>
          <w:szCs w:val="19"/>
          <w:lang w:val="en-US"/>
        </w:rPr>
        <w:t>They may have an unexpected large distance to a belonging atom, or be accompa</w:t>
      </w:r>
      <w:r>
        <w:rPr>
          <w:rFonts w:ascii="Times New Roman" w:hAnsi="Times New Roman"/>
          <w:sz w:val="19"/>
          <w:szCs w:val="19"/>
          <w:lang w:val="en-US"/>
        </w:rPr>
        <w:t>nied by a short-range magnetic field. This diversity offers a way to consider electric and magnetic features of nano</w:t>
      </w:r>
      <w:r>
        <w:rPr>
          <w:rFonts w:ascii="Times New Roman" w:hAnsi="Times New Roman"/>
          <w:sz w:val="19"/>
          <w:szCs w:val="19"/>
          <w:lang w:val="en-US"/>
        </w:rPr>
        <w:t xml:space="preserve">materials on a scale between the atomic </w:t>
      </w:r>
      <w:r>
        <w:rPr>
          <w:rFonts w:ascii="Times New Roman" w:hAnsi="Times New Roman"/>
          <w:sz w:val="19"/>
          <w:szCs w:val="19"/>
          <w:lang w:val="en-US"/>
        </w:rPr>
        <w:t>and the bulk scale, w</w:t>
      </w:r>
      <w:r w:rsidRPr="00927EF3">
        <w:rPr>
          <w:rFonts w:ascii="Times New Roman" w:hAnsi="Times New Roman"/>
          <w:sz w:val="19"/>
          <w:szCs w:val="19"/>
          <w:lang w:val="en-US"/>
        </w:rPr>
        <w:t>h</w:t>
      </w:r>
      <w:r>
        <w:rPr>
          <w:rFonts w:ascii="Times New Roman" w:hAnsi="Times New Roman"/>
          <w:sz w:val="19"/>
          <w:szCs w:val="19"/>
          <w:lang w:val="en-US"/>
        </w:rPr>
        <w:t xml:space="preserve">ere a new part of physics seems to be </w:t>
      </w:r>
      <w:bookmarkStart w:id="0" w:name="_GoBack"/>
      <w:bookmarkEnd w:id="0"/>
      <w:r>
        <w:rPr>
          <w:rFonts w:ascii="Times New Roman" w:hAnsi="Times New Roman"/>
          <w:sz w:val="19"/>
          <w:szCs w:val="19"/>
          <w:lang w:val="en-US"/>
        </w:rPr>
        <w:t xml:space="preserve">hidden. </w:t>
      </w:r>
      <w:r w:rsidRPr="00927EF3">
        <w:rPr>
          <w:rFonts w:ascii="Times New Roman" w:hAnsi="Times New Roman"/>
          <w:sz w:val="19"/>
          <w:szCs w:val="19"/>
          <w:lang w:val="en-US"/>
        </w:rPr>
        <w:t>The most recent results of this research, as close as possible to actual experimental questions, will be presented.</w:t>
      </w:r>
    </w:p>
    <w:p w:rsidR="00C24980" w:rsidRPr="00927EF3" w:rsidRDefault="00C2498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464"/>
        <w:rPr>
          <w:rFonts w:ascii="Times New Roman" w:eastAsia="Times New Roman" w:hAnsi="Times New Roman" w:cs="Times New Roman"/>
          <w:sz w:val="19"/>
          <w:szCs w:val="19"/>
          <w:lang w:val="en-US"/>
        </w:rPr>
      </w:pPr>
    </w:p>
    <w:p w:rsidR="00C24980" w:rsidRDefault="006350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464"/>
        <w:rPr>
          <w:rFonts w:ascii="Times New Roman" w:eastAsia="Times New Roman" w:hAnsi="Times New Roman" w:cs="Times New Roman"/>
          <w:b/>
          <w:bCs/>
          <w:sz w:val="19"/>
          <w:szCs w:val="19"/>
        </w:rPr>
      </w:pPr>
      <w:r>
        <w:rPr>
          <w:rFonts w:ascii="Times New Roman" w:hAnsi="Times New Roman"/>
          <w:b/>
          <w:bCs/>
          <w:sz w:val="19"/>
          <w:szCs w:val="19"/>
        </w:rPr>
        <w:t>II. Image</w:t>
      </w:r>
    </w:p>
    <w:p w:rsidR="00C24980" w:rsidRDefault="00C2498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464"/>
        <w:rPr>
          <w:rFonts w:ascii="Times New Roman" w:eastAsia="Times New Roman" w:hAnsi="Times New Roman" w:cs="Times New Roman"/>
          <w:sz w:val="19"/>
          <w:szCs w:val="19"/>
        </w:rPr>
      </w:pPr>
    </w:p>
    <w:p w:rsidR="00C24980" w:rsidRDefault="00020E0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464"/>
        <w:rPr>
          <w:rFonts w:ascii="Times New Roman" w:eastAsia="Times New Roman" w:hAnsi="Times New Roman" w:cs="Times New Roman"/>
          <w:sz w:val="19"/>
          <w:szCs w:val="19"/>
        </w:rPr>
      </w:pPr>
      <w:r w:rsidRPr="00020E04">
        <w:rPr>
          <w:rFonts w:ascii="Times New Roman" w:eastAsia="Times New Roman" w:hAnsi="Times New Roman" w:cs="Times New Roman"/>
          <w:sz w:val="19"/>
          <w:szCs w:val="19"/>
        </w:rPr>
        <w:drawing>
          <wp:inline distT="0" distB="0" distL="0" distR="0" wp14:anchorId="1CB8E2F2" wp14:editId="7BE71402">
            <wp:extent cx="2448973" cy="2700867"/>
            <wp:effectExtent l="0" t="0" r="2540" b="444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76310" cy="273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980" w:rsidRDefault="00C2498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464"/>
        <w:rPr>
          <w:rFonts w:ascii="Times New Roman" w:eastAsia="Times New Roman" w:hAnsi="Times New Roman" w:cs="Times New Roman"/>
          <w:sz w:val="19"/>
          <w:szCs w:val="19"/>
        </w:rPr>
      </w:pPr>
    </w:p>
    <w:p w:rsidR="00020E04" w:rsidRPr="00927EF3" w:rsidRDefault="00020E04" w:rsidP="00020E0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464"/>
        <w:rPr>
          <w:rFonts w:ascii="Times New Roman" w:eastAsia="Times New Roman" w:hAnsi="Times New Roman" w:cs="Times New Roman"/>
          <w:b/>
          <w:bCs/>
          <w:sz w:val="19"/>
          <w:szCs w:val="19"/>
          <w:lang w:val="en-US"/>
        </w:rPr>
      </w:pPr>
      <w:r w:rsidRPr="00927EF3">
        <w:rPr>
          <w:rFonts w:ascii="Times New Roman" w:hAnsi="Times New Roman"/>
          <w:b/>
          <w:bCs/>
          <w:sz w:val="19"/>
          <w:szCs w:val="19"/>
          <w:lang w:val="en-US"/>
        </w:rPr>
        <w:t>III. References</w:t>
      </w:r>
    </w:p>
    <w:p w:rsidR="00020E04" w:rsidRDefault="00020E0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464"/>
        <w:rPr>
          <w:rFonts w:ascii="Times New Roman" w:eastAsia="Times New Roman" w:hAnsi="Times New Roman" w:cs="Times New Roman"/>
          <w:sz w:val="19"/>
          <w:szCs w:val="19"/>
        </w:rPr>
      </w:pPr>
    </w:p>
    <w:p w:rsidR="00C24980" w:rsidRPr="00927EF3" w:rsidRDefault="00635057" w:rsidP="00020E0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32"/>
        <w:rPr>
          <w:rFonts w:ascii="Times New Roman" w:eastAsia="Times New Roman" w:hAnsi="Times New Roman" w:cs="Times New Roman"/>
          <w:sz w:val="19"/>
          <w:szCs w:val="19"/>
          <w:lang w:val="en-US"/>
        </w:rPr>
      </w:pPr>
      <w:r w:rsidRPr="00927EF3">
        <w:rPr>
          <w:rFonts w:ascii="Times New Roman" w:hAnsi="Times New Roman"/>
          <w:sz w:val="19"/>
          <w:szCs w:val="19"/>
          <w:lang w:val="en-US"/>
        </w:rPr>
        <w:t xml:space="preserve">1. A.C.M. </w:t>
      </w:r>
      <w:proofErr w:type="spellStart"/>
      <w:r w:rsidRPr="00927EF3">
        <w:rPr>
          <w:rFonts w:ascii="Times New Roman" w:hAnsi="Times New Roman"/>
          <w:sz w:val="19"/>
          <w:szCs w:val="19"/>
          <w:lang w:val="en-US"/>
        </w:rPr>
        <w:t>Backerra</w:t>
      </w:r>
      <w:proofErr w:type="spellEnd"/>
      <w:r w:rsidRPr="00927EF3">
        <w:rPr>
          <w:rFonts w:ascii="Times New Roman" w:hAnsi="Times New Roman"/>
          <w:sz w:val="19"/>
          <w:szCs w:val="19"/>
          <w:lang w:val="en-US"/>
        </w:rPr>
        <w:t>, (2018)</w:t>
      </w:r>
      <w:r w:rsidR="00927EF3">
        <w:rPr>
          <w:rFonts w:ascii="Times New Roman" w:hAnsi="Times New Roman"/>
          <w:sz w:val="19"/>
          <w:szCs w:val="19"/>
          <w:lang w:val="en-US"/>
        </w:rPr>
        <w:t>.</w:t>
      </w:r>
      <w:r w:rsidRPr="00927EF3">
        <w:rPr>
          <w:rFonts w:ascii="Times New Roman" w:hAnsi="Times New Roman"/>
          <w:sz w:val="19"/>
          <w:szCs w:val="19"/>
          <w:lang w:val="en-US"/>
        </w:rPr>
        <w:t xml:space="preserve"> </w:t>
      </w:r>
      <w:r w:rsidR="00927EF3">
        <w:rPr>
          <w:rFonts w:ascii="Times New Roman" w:hAnsi="Times New Roman"/>
          <w:sz w:val="19"/>
          <w:szCs w:val="19"/>
          <w:lang w:val="en-US"/>
        </w:rPr>
        <w:t>“</w:t>
      </w:r>
      <w:r w:rsidRPr="00927EF3">
        <w:rPr>
          <w:rFonts w:ascii="Times New Roman" w:hAnsi="Times New Roman"/>
          <w:sz w:val="19"/>
          <w:szCs w:val="19"/>
          <w:lang w:val="en-US"/>
        </w:rPr>
        <w:t>The twin physics interpretation of gravitational waves</w:t>
      </w:r>
      <w:r w:rsidR="00927EF3">
        <w:rPr>
          <w:rFonts w:ascii="Times New Roman" w:hAnsi="Times New Roman"/>
          <w:sz w:val="19"/>
          <w:szCs w:val="19"/>
          <w:lang w:val="en-US"/>
        </w:rPr>
        <w:t>”</w:t>
      </w:r>
      <w:r w:rsidRPr="00927EF3">
        <w:rPr>
          <w:rFonts w:ascii="Times New Roman" w:hAnsi="Times New Roman"/>
          <w:sz w:val="19"/>
          <w:szCs w:val="19"/>
          <w:lang w:val="en-US"/>
        </w:rPr>
        <w:t>, Applied Physics Research, 10 (1), 23-47.</w:t>
      </w:r>
    </w:p>
    <w:p w:rsidR="00C24980" w:rsidRPr="00927EF3" w:rsidRDefault="00C2498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" w:right="232" w:hanging="1"/>
        <w:rPr>
          <w:rFonts w:ascii="Times New Roman" w:eastAsia="Times New Roman" w:hAnsi="Times New Roman" w:cs="Times New Roman"/>
          <w:sz w:val="19"/>
          <w:szCs w:val="19"/>
          <w:lang w:val="en-US"/>
        </w:rPr>
      </w:pPr>
    </w:p>
    <w:p w:rsidR="00C24980" w:rsidRPr="00927EF3" w:rsidRDefault="006350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" w:right="232" w:hanging="1"/>
        <w:rPr>
          <w:rFonts w:ascii="Times New Roman" w:eastAsia="Times New Roman" w:hAnsi="Times New Roman" w:cs="Times New Roman"/>
          <w:sz w:val="19"/>
          <w:szCs w:val="19"/>
          <w:lang w:val="en-US"/>
        </w:rPr>
      </w:pPr>
      <w:r w:rsidRPr="00927EF3">
        <w:rPr>
          <w:rFonts w:ascii="Times New Roman" w:hAnsi="Times New Roman"/>
          <w:sz w:val="19"/>
          <w:szCs w:val="19"/>
          <w:lang w:val="en-US"/>
        </w:rPr>
        <w:t xml:space="preserve">2. Anna </w:t>
      </w:r>
      <w:proofErr w:type="spellStart"/>
      <w:r w:rsidRPr="00927EF3">
        <w:rPr>
          <w:rFonts w:ascii="Times New Roman" w:hAnsi="Times New Roman"/>
          <w:sz w:val="19"/>
          <w:szCs w:val="19"/>
          <w:lang w:val="en-US"/>
        </w:rPr>
        <w:t>Backerra</w:t>
      </w:r>
      <w:proofErr w:type="spellEnd"/>
      <w:r w:rsidR="00927EF3">
        <w:rPr>
          <w:rFonts w:ascii="Times New Roman" w:hAnsi="Times New Roman"/>
          <w:sz w:val="19"/>
          <w:szCs w:val="19"/>
          <w:lang w:val="en-US"/>
        </w:rPr>
        <w:t>, (2018).</w:t>
      </w:r>
      <w:r w:rsidRPr="00927EF3">
        <w:rPr>
          <w:rFonts w:ascii="Times New Roman" w:hAnsi="Times New Roman"/>
          <w:sz w:val="19"/>
          <w:szCs w:val="19"/>
          <w:lang w:val="en-US"/>
        </w:rPr>
        <w:t xml:space="preserve"> </w:t>
      </w:r>
      <w:r w:rsidR="00927EF3">
        <w:rPr>
          <w:rFonts w:ascii="Times New Roman" w:hAnsi="Times New Roman"/>
          <w:sz w:val="19"/>
          <w:szCs w:val="19"/>
          <w:lang w:val="en-US"/>
        </w:rPr>
        <w:t>“</w:t>
      </w:r>
      <w:r w:rsidRPr="00927EF3">
        <w:rPr>
          <w:rFonts w:ascii="Times New Roman" w:hAnsi="Times New Roman"/>
          <w:sz w:val="19"/>
          <w:szCs w:val="19"/>
          <w:lang w:val="en-US"/>
        </w:rPr>
        <w:t>Twin physics, the complementary model of phenomena</w:t>
      </w:r>
      <w:r w:rsidR="00927EF3">
        <w:rPr>
          <w:rFonts w:ascii="Times New Roman" w:hAnsi="Times New Roman"/>
          <w:sz w:val="19"/>
          <w:szCs w:val="19"/>
          <w:lang w:val="en-US"/>
        </w:rPr>
        <w:t>”,</w:t>
      </w:r>
      <w:r w:rsidRPr="00927EF3">
        <w:rPr>
          <w:rFonts w:ascii="Times New Roman" w:hAnsi="Times New Roman"/>
          <w:sz w:val="19"/>
          <w:szCs w:val="19"/>
          <w:lang w:val="en-US"/>
        </w:rPr>
        <w:t xml:space="preserve"> </w:t>
      </w:r>
      <w:r w:rsidRPr="00927EF3">
        <w:rPr>
          <w:rFonts w:ascii="Times New Roman" w:hAnsi="Times New Roman"/>
          <w:sz w:val="19"/>
          <w:szCs w:val="19"/>
          <w:lang w:val="en-US"/>
        </w:rPr>
        <w:t>Lambert Academic Publishing</w:t>
      </w:r>
      <w:r w:rsidR="00927EF3">
        <w:rPr>
          <w:rFonts w:ascii="Times New Roman" w:hAnsi="Times New Roman"/>
          <w:sz w:val="19"/>
          <w:szCs w:val="19"/>
          <w:lang w:val="en-US"/>
        </w:rPr>
        <w:t>.</w:t>
      </w:r>
      <w:r w:rsidRPr="00927EF3">
        <w:rPr>
          <w:rFonts w:ascii="Times New Roman" w:hAnsi="Times New Roman"/>
          <w:sz w:val="19"/>
          <w:szCs w:val="19"/>
          <w:lang w:val="en-US"/>
        </w:rPr>
        <w:t xml:space="preserve"> </w:t>
      </w:r>
    </w:p>
    <w:p w:rsidR="00C24980" w:rsidRPr="00927EF3" w:rsidRDefault="00C2498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" w:right="232" w:hanging="1"/>
        <w:rPr>
          <w:rFonts w:ascii="Times New Roman" w:eastAsia="Times New Roman" w:hAnsi="Times New Roman" w:cs="Times New Roman"/>
          <w:sz w:val="19"/>
          <w:szCs w:val="19"/>
          <w:lang w:val="en-US"/>
        </w:rPr>
      </w:pPr>
    </w:p>
    <w:p w:rsidR="00C24980" w:rsidRPr="00927EF3" w:rsidRDefault="00635057">
      <w:pPr>
        <w:ind w:right="283"/>
        <w:rPr>
          <w:rFonts w:ascii="Times New Roman" w:eastAsia="Times New Roman" w:hAnsi="Times New Roman" w:cs="Times New Roman"/>
          <w:sz w:val="19"/>
          <w:szCs w:val="19"/>
          <w:lang w:val="en-US"/>
        </w:rPr>
      </w:pPr>
      <w:r w:rsidRPr="00927EF3">
        <w:rPr>
          <w:rFonts w:ascii="Times New Roman" w:hAnsi="Times New Roman"/>
          <w:sz w:val="19"/>
          <w:szCs w:val="19"/>
          <w:lang w:val="en-US"/>
        </w:rPr>
        <w:t xml:space="preserve">3. Anna C.M. </w:t>
      </w:r>
      <w:proofErr w:type="spellStart"/>
      <w:r w:rsidRPr="00927EF3">
        <w:rPr>
          <w:rFonts w:ascii="Times New Roman" w:hAnsi="Times New Roman"/>
          <w:sz w:val="19"/>
          <w:szCs w:val="19"/>
          <w:lang w:val="en-US"/>
        </w:rPr>
        <w:t>Backerra</w:t>
      </w:r>
      <w:proofErr w:type="spellEnd"/>
      <w:r w:rsidRPr="00927EF3">
        <w:rPr>
          <w:rFonts w:ascii="Times New Roman" w:hAnsi="Times New Roman"/>
          <w:sz w:val="19"/>
          <w:szCs w:val="19"/>
          <w:lang w:val="en-US"/>
        </w:rPr>
        <w:t xml:space="preserve">, </w:t>
      </w:r>
      <w:r w:rsidRPr="00927EF3">
        <w:rPr>
          <w:rFonts w:ascii="Times New Roman" w:hAnsi="Times New Roman"/>
          <w:sz w:val="19"/>
          <w:szCs w:val="19"/>
          <w:lang w:val="en-US"/>
        </w:rPr>
        <w:t>(2019</w:t>
      </w:r>
      <w:r w:rsidRPr="00927EF3">
        <w:rPr>
          <w:rFonts w:ascii="Times New Roman" w:hAnsi="Times New Roman"/>
          <w:sz w:val="19"/>
          <w:szCs w:val="19"/>
          <w:lang w:val="en-US"/>
        </w:rPr>
        <w:t>)</w:t>
      </w:r>
      <w:r w:rsidRPr="00927EF3">
        <w:rPr>
          <w:rFonts w:ascii="Times New Roman" w:hAnsi="Times New Roman"/>
          <w:sz w:val="19"/>
          <w:szCs w:val="19"/>
          <w:lang w:val="en-US"/>
        </w:rPr>
        <w:t xml:space="preserve">. </w:t>
      </w:r>
      <w:r w:rsidR="00927EF3">
        <w:rPr>
          <w:rFonts w:ascii="Times New Roman" w:hAnsi="Times New Roman"/>
          <w:sz w:val="19"/>
          <w:szCs w:val="19"/>
          <w:lang w:val="en-US"/>
        </w:rPr>
        <w:t>“</w:t>
      </w:r>
      <w:r w:rsidRPr="00927EF3">
        <w:rPr>
          <w:rFonts w:ascii="Times New Roman" w:hAnsi="Times New Roman"/>
          <w:sz w:val="19"/>
          <w:szCs w:val="19"/>
          <w:lang w:val="en-US"/>
        </w:rPr>
        <w:t xml:space="preserve">Deviating features of protons, neutrons and electrons on a </w:t>
      </w:r>
      <w:proofErr w:type="spellStart"/>
      <w:r w:rsidRPr="00927EF3">
        <w:rPr>
          <w:rFonts w:ascii="Times New Roman" w:hAnsi="Times New Roman"/>
          <w:sz w:val="19"/>
          <w:szCs w:val="19"/>
          <w:lang w:val="en-US"/>
        </w:rPr>
        <w:t>nano</w:t>
      </w:r>
      <w:proofErr w:type="spellEnd"/>
      <w:r w:rsidRPr="00927EF3">
        <w:rPr>
          <w:rFonts w:ascii="Times New Roman" w:hAnsi="Times New Roman"/>
          <w:sz w:val="19"/>
          <w:szCs w:val="19"/>
          <w:lang w:val="en-US"/>
        </w:rPr>
        <w:t xml:space="preserve"> scale</w:t>
      </w:r>
      <w:r w:rsidR="00927EF3">
        <w:rPr>
          <w:rFonts w:ascii="Times New Roman" w:hAnsi="Times New Roman"/>
          <w:sz w:val="19"/>
          <w:szCs w:val="19"/>
          <w:lang w:val="en-US"/>
        </w:rPr>
        <w:t>”</w:t>
      </w:r>
      <w:r w:rsidRPr="00927EF3">
        <w:rPr>
          <w:rFonts w:ascii="Times New Roman" w:hAnsi="Times New Roman"/>
          <w:sz w:val="19"/>
          <w:szCs w:val="19"/>
          <w:lang w:val="en-US"/>
        </w:rPr>
        <w:t xml:space="preserve">. Advances in Nanoscience and Nanotechnology, </w:t>
      </w:r>
      <w:hyperlink r:id="rId10" w:history="1">
        <w:r w:rsidRPr="00927EF3">
          <w:rPr>
            <w:rStyle w:val="Hyperlink0"/>
            <w:rFonts w:ascii="Times New Roman" w:hAnsi="Times New Roman"/>
            <w:sz w:val="19"/>
            <w:szCs w:val="19"/>
            <w:lang w:val="en-US"/>
          </w:rPr>
          <w:t>www.opastonline.com</w:t>
        </w:r>
      </w:hyperlink>
      <w:r w:rsidRPr="00927EF3">
        <w:rPr>
          <w:rFonts w:ascii="Times New Roman" w:hAnsi="Times New Roman"/>
          <w:sz w:val="19"/>
          <w:szCs w:val="19"/>
          <w:lang w:val="en-US"/>
        </w:rPr>
        <w:t>, Volume 3, Issue 1</w:t>
      </w:r>
    </w:p>
    <w:p w:rsidR="00C24980" w:rsidRPr="00927EF3" w:rsidRDefault="00C2498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464"/>
        <w:rPr>
          <w:rFonts w:ascii="Times New Roman" w:eastAsia="Times New Roman" w:hAnsi="Times New Roman" w:cs="Times New Roman"/>
          <w:sz w:val="19"/>
          <w:szCs w:val="19"/>
          <w:lang w:val="en-US"/>
        </w:rPr>
      </w:pPr>
    </w:p>
    <w:p w:rsidR="00C24980" w:rsidRPr="00927EF3" w:rsidRDefault="00635057">
      <w:pPr>
        <w:pStyle w:val="Hoofdtekst"/>
        <w:rPr>
          <w:rFonts w:ascii="Times New Roman" w:eastAsia="Times New Roman" w:hAnsi="Times New Roman" w:cs="Times New Roman"/>
          <w:sz w:val="19"/>
          <w:szCs w:val="19"/>
          <w:lang w:val="en-US"/>
        </w:rPr>
      </w:pPr>
      <w:r w:rsidRPr="00927EF3">
        <w:rPr>
          <w:rFonts w:ascii="Times New Roman" w:hAnsi="Times New Roman"/>
          <w:b/>
          <w:bCs/>
          <w:sz w:val="19"/>
          <w:szCs w:val="19"/>
          <w:lang w:val="en-US"/>
        </w:rPr>
        <w:t>IV. Biography</w:t>
      </w:r>
      <w:r w:rsidRPr="00927EF3">
        <w:rPr>
          <w:rFonts w:ascii="Times New Roman" w:hAnsi="Times New Roman"/>
          <w:sz w:val="19"/>
          <w:szCs w:val="19"/>
          <w:lang w:val="en-US"/>
        </w:rPr>
        <w:t xml:space="preserve"> </w:t>
      </w:r>
    </w:p>
    <w:p w:rsidR="00C24980" w:rsidRPr="00927EF3" w:rsidRDefault="00C24980">
      <w:pPr>
        <w:pStyle w:val="Hoofdtekst"/>
        <w:rPr>
          <w:rFonts w:ascii="Times New Roman" w:eastAsia="Times New Roman" w:hAnsi="Times New Roman" w:cs="Times New Roman"/>
          <w:sz w:val="19"/>
          <w:szCs w:val="19"/>
          <w:lang w:val="en-US"/>
        </w:rPr>
      </w:pPr>
    </w:p>
    <w:p w:rsidR="00C24980" w:rsidRPr="00927EF3" w:rsidRDefault="006350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32"/>
        <w:jc w:val="both"/>
        <w:rPr>
          <w:rFonts w:ascii="Times New Roman" w:eastAsia="Times New Roman" w:hAnsi="Times New Roman" w:cs="Times New Roman"/>
          <w:sz w:val="19"/>
          <w:szCs w:val="19"/>
          <w:lang w:val="en-US"/>
        </w:rPr>
      </w:pPr>
      <w:proofErr w:type="spellStart"/>
      <w:r w:rsidRPr="00927EF3">
        <w:rPr>
          <w:rFonts w:ascii="Times New Roman" w:hAnsi="Times New Roman"/>
          <w:sz w:val="19"/>
          <w:szCs w:val="19"/>
          <w:lang w:val="en-US"/>
        </w:rPr>
        <w:t>Backerra</w:t>
      </w:r>
      <w:proofErr w:type="spellEnd"/>
      <w:r w:rsidRPr="00927EF3">
        <w:rPr>
          <w:rFonts w:ascii="Times New Roman" w:hAnsi="Times New Roman"/>
          <w:sz w:val="19"/>
          <w:szCs w:val="19"/>
          <w:lang w:val="en-US"/>
        </w:rPr>
        <w:t xml:space="preserve"> has graduated in theoretical physics at the </w:t>
      </w:r>
      <w:r w:rsidRPr="00927EF3">
        <w:rPr>
          <w:rFonts w:ascii="Times New Roman" w:hAnsi="Times New Roman"/>
          <w:sz w:val="19"/>
          <w:szCs w:val="19"/>
          <w:lang w:val="en-US"/>
        </w:rPr>
        <w:t>Eindhoven University of Technology in The Netherlands and worked for three years at Philips Research Laboratories. She continued as</w:t>
      </w:r>
      <w:r w:rsidR="00927EF3">
        <w:rPr>
          <w:rFonts w:ascii="Times New Roman" w:hAnsi="Times New Roman"/>
          <w:sz w:val="19"/>
          <w:szCs w:val="19"/>
          <w:lang w:val="en-US"/>
        </w:rPr>
        <w:t xml:space="preserve"> </w:t>
      </w:r>
      <w:r w:rsidRPr="00927EF3">
        <w:rPr>
          <w:rFonts w:ascii="Times New Roman" w:hAnsi="Times New Roman"/>
          <w:sz w:val="19"/>
          <w:szCs w:val="19"/>
          <w:lang w:val="en-US"/>
        </w:rPr>
        <w:t>independent scholar, making a search for complementary physics. To dev</w:t>
      </w:r>
      <w:r w:rsidRPr="00927EF3">
        <w:rPr>
          <w:rFonts w:ascii="Times New Roman" w:hAnsi="Times New Roman"/>
          <w:sz w:val="19"/>
          <w:szCs w:val="19"/>
          <w:lang w:val="en-US"/>
        </w:rPr>
        <w:t xml:space="preserve">elop a way of complementary thinking, she studied composition at the Conservatory in Enschede and in Saint </w:t>
      </w:r>
      <w:r w:rsidRPr="00927EF3">
        <w:rPr>
          <w:rFonts w:ascii="Times New Roman" w:hAnsi="Times New Roman"/>
          <w:sz w:val="19"/>
          <w:szCs w:val="19"/>
          <w:lang w:val="en-US"/>
        </w:rPr>
        <w:t>Petersburg. After that she constructed a complementary mathematical language and applied this on physics, obtaining twin physics. The results are pub</w:t>
      </w:r>
      <w:r w:rsidRPr="00927EF3">
        <w:rPr>
          <w:rFonts w:ascii="Times New Roman" w:hAnsi="Times New Roman"/>
          <w:sz w:val="19"/>
          <w:szCs w:val="19"/>
          <w:lang w:val="en-US"/>
        </w:rPr>
        <w:t xml:space="preserve">lished in Physical Essays (3 papers) and Applied Physics Research (3 papers) and combined in a book </w:t>
      </w:r>
      <w:r w:rsidRPr="00927EF3">
        <w:rPr>
          <w:rFonts w:ascii="Times New Roman" w:hAnsi="Times New Roman"/>
          <w:sz w:val="19"/>
          <w:szCs w:val="19"/>
          <w:lang w:val="en-US"/>
        </w:rPr>
        <w:t>“</w:t>
      </w:r>
      <w:r w:rsidRPr="00927EF3">
        <w:rPr>
          <w:rFonts w:ascii="Times New Roman" w:hAnsi="Times New Roman"/>
          <w:sz w:val="19"/>
          <w:szCs w:val="19"/>
          <w:lang w:val="en-US"/>
        </w:rPr>
        <w:t>Twin physics, the complementary model of phenomena</w:t>
      </w:r>
      <w:r w:rsidRPr="00927EF3">
        <w:rPr>
          <w:rFonts w:ascii="Times New Roman" w:hAnsi="Times New Roman"/>
          <w:sz w:val="19"/>
          <w:szCs w:val="19"/>
          <w:lang w:val="en-US"/>
        </w:rPr>
        <w:t xml:space="preserve">” </w:t>
      </w:r>
      <w:r w:rsidRPr="00927EF3">
        <w:rPr>
          <w:rFonts w:ascii="Times New Roman" w:hAnsi="Times New Roman"/>
          <w:sz w:val="19"/>
          <w:szCs w:val="19"/>
          <w:lang w:val="en-US"/>
        </w:rPr>
        <w:t>(Lambert Academic Publishing).</w:t>
      </w:r>
    </w:p>
    <w:p w:rsidR="00C24980" w:rsidRPr="00927EF3" w:rsidRDefault="00C2498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32"/>
        <w:jc w:val="both"/>
        <w:rPr>
          <w:rFonts w:ascii="Times New Roman" w:eastAsia="Times New Roman" w:hAnsi="Times New Roman" w:cs="Times New Roman"/>
          <w:sz w:val="19"/>
          <w:szCs w:val="19"/>
          <w:lang w:val="en-US"/>
        </w:rPr>
      </w:pPr>
    </w:p>
    <w:p w:rsidR="00C24980" w:rsidRPr="00927EF3" w:rsidRDefault="006350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32"/>
        <w:jc w:val="both"/>
        <w:rPr>
          <w:rFonts w:ascii="Times New Roman" w:eastAsia="Times New Roman" w:hAnsi="Times New Roman" w:cs="Times New Roman"/>
          <w:sz w:val="19"/>
          <w:szCs w:val="19"/>
          <w:lang w:val="en-US"/>
        </w:rPr>
      </w:pPr>
      <w:r w:rsidRPr="00927EF3">
        <w:rPr>
          <w:rFonts w:ascii="Times New Roman" w:hAnsi="Times New Roman"/>
          <w:b/>
          <w:bCs/>
          <w:sz w:val="19"/>
          <w:szCs w:val="19"/>
          <w:lang w:val="en-US"/>
        </w:rPr>
        <w:t>V. Author details</w:t>
      </w:r>
    </w:p>
    <w:p w:rsidR="00C24980" w:rsidRPr="00927EF3" w:rsidRDefault="00C2498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232"/>
        <w:jc w:val="both"/>
        <w:rPr>
          <w:rFonts w:ascii="Times New Roman" w:eastAsia="Times New Roman" w:hAnsi="Times New Roman" w:cs="Times New Roman"/>
          <w:sz w:val="19"/>
          <w:szCs w:val="19"/>
          <w:lang w:val="en-US"/>
        </w:rPr>
      </w:pPr>
    </w:p>
    <w:p w:rsidR="00C24980" w:rsidRPr="00927EF3" w:rsidRDefault="00927E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imes New Roman" w:hAnsi="Times New Roman" w:cs="Times New Roman"/>
          <w:sz w:val="19"/>
          <w:szCs w:val="19"/>
          <w:lang w:val="en-US"/>
        </w:rPr>
      </w:pPr>
      <w:r>
        <w:rPr>
          <w:rFonts w:ascii="Times New Roman" w:eastAsia="Times New Roman" w:hAnsi="Times New Roman" w:cs="Times New Roman"/>
          <w:b/>
          <w:bCs/>
          <w:noProof/>
          <w:sz w:val="19"/>
          <w:szCs w:val="19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3227864</wp:posOffset>
            </wp:positionH>
            <wp:positionV relativeFrom="line">
              <wp:posOffset>16722</wp:posOffset>
            </wp:positionV>
            <wp:extent cx="928414" cy="1237885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pdf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28414" cy="12378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635057" w:rsidRPr="00927EF3">
        <w:rPr>
          <w:rFonts w:ascii="Times New Roman" w:hAnsi="Times New Roman"/>
          <w:sz w:val="19"/>
          <w:szCs w:val="19"/>
          <w:lang w:val="en-US"/>
        </w:rPr>
        <w:t xml:space="preserve">Full Name: Anna Catharina Maria </w:t>
      </w:r>
      <w:proofErr w:type="spellStart"/>
      <w:r w:rsidR="00635057" w:rsidRPr="00927EF3">
        <w:rPr>
          <w:rFonts w:ascii="Times New Roman" w:hAnsi="Times New Roman"/>
          <w:sz w:val="19"/>
          <w:szCs w:val="19"/>
          <w:lang w:val="en-US"/>
        </w:rPr>
        <w:t>Backerra</w:t>
      </w:r>
      <w:proofErr w:type="spellEnd"/>
    </w:p>
    <w:p w:rsidR="00C24980" w:rsidRPr="00927EF3" w:rsidRDefault="006350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imes New Roman" w:hAnsi="Times New Roman" w:cs="Times New Roman"/>
          <w:sz w:val="19"/>
          <w:szCs w:val="19"/>
          <w:lang w:val="en-US"/>
        </w:rPr>
      </w:pPr>
      <w:r w:rsidRPr="00927EF3">
        <w:rPr>
          <w:rFonts w:ascii="Times New Roman" w:hAnsi="Times New Roman"/>
          <w:sz w:val="19"/>
          <w:szCs w:val="19"/>
          <w:lang w:val="en-US"/>
        </w:rPr>
        <w:t>Contact number:</w:t>
      </w:r>
      <w:r w:rsidRPr="00927EF3">
        <w:rPr>
          <w:rFonts w:ascii="Arial Unicode MS" w:hAnsi="Arial Unicode MS"/>
          <w:sz w:val="19"/>
          <w:szCs w:val="19"/>
          <w:lang w:val="en-US"/>
        </w:rPr>
        <w:br/>
      </w:r>
      <w:r w:rsidRPr="00927EF3">
        <w:rPr>
          <w:rFonts w:ascii="Times New Roman" w:hAnsi="Times New Roman"/>
          <w:sz w:val="19"/>
          <w:szCs w:val="19"/>
          <w:lang w:val="en-US"/>
        </w:rPr>
        <w:t>Twitter account: -</w:t>
      </w:r>
      <w:r w:rsidRPr="00927EF3">
        <w:rPr>
          <w:rFonts w:ascii="Arial Unicode MS" w:hAnsi="Arial Unicode MS"/>
          <w:sz w:val="19"/>
          <w:szCs w:val="19"/>
          <w:lang w:val="en-US"/>
        </w:rPr>
        <w:br/>
      </w:r>
      <w:r w:rsidRPr="00927EF3">
        <w:rPr>
          <w:rFonts w:ascii="Times New Roman" w:hAnsi="Times New Roman"/>
          <w:sz w:val="19"/>
          <w:szCs w:val="19"/>
          <w:lang w:val="en-US"/>
        </w:rPr>
        <w:t xml:space="preserve">Linked In account: </w:t>
      </w:r>
      <w:hyperlink r:id="rId12" w:history="1">
        <w:r w:rsidRPr="00020E04">
          <w:rPr>
            <w:rStyle w:val="Hyperlink0"/>
            <w:rFonts w:ascii="Times New Roman" w:hAnsi="Times New Roman"/>
            <w:sz w:val="19"/>
            <w:szCs w:val="19"/>
            <w:u w:val="none"/>
            <w:lang w:val="en-US"/>
          </w:rPr>
          <w:t>www.linkedin.com/in/anna-backerra</w:t>
        </w:r>
      </w:hyperlink>
    </w:p>
    <w:p w:rsidR="00C24980" w:rsidRPr="00927EF3" w:rsidRDefault="006350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imes New Roman" w:hAnsi="Times New Roman" w:cs="Times New Roman"/>
          <w:sz w:val="19"/>
          <w:szCs w:val="19"/>
          <w:lang w:val="en-US"/>
        </w:rPr>
      </w:pPr>
      <w:r w:rsidRPr="00927EF3">
        <w:rPr>
          <w:rFonts w:ascii="Times New Roman" w:hAnsi="Times New Roman"/>
          <w:sz w:val="19"/>
          <w:szCs w:val="19"/>
          <w:lang w:val="en-US"/>
        </w:rPr>
        <w:t>Session name/ number:</w:t>
      </w:r>
      <w:r w:rsidRPr="00927EF3">
        <w:rPr>
          <w:rFonts w:ascii="Arial Unicode MS" w:hAnsi="Arial Unicode MS"/>
          <w:sz w:val="19"/>
          <w:szCs w:val="19"/>
          <w:lang w:val="en-US"/>
        </w:rPr>
        <w:br/>
      </w:r>
      <w:r w:rsidRPr="00927EF3">
        <w:rPr>
          <w:rFonts w:ascii="Times New Roman" w:hAnsi="Times New Roman"/>
          <w:sz w:val="19"/>
          <w:szCs w:val="19"/>
          <w:lang w:val="en-US"/>
        </w:rPr>
        <w:t>Category: Oral presentation</w:t>
      </w:r>
    </w:p>
    <w:p w:rsidR="00C24980" w:rsidRPr="00020E04" w:rsidRDefault="006350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imes New Roman" w:hAnsi="Times New Roman" w:cs="Times New Roman"/>
          <w:sz w:val="19"/>
          <w:szCs w:val="19"/>
        </w:rPr>
        <w:sectPr w:rsidR="00C24980" w:rsidRPr="00020E04" w:rsidSect="00020E04">
          <w:type w:val="continuous"/>
          <w:pgSz w:w="11906" w:h="16838"/>
          <w:pgMar w:top="1134" w:right="1134" w:bottom="1134" w:left="1134" w:header="709" w:footer="851" w:gutter="0"/>
          <w:cols w:num="2" w:space="482"/>
        </w:sectPr>
      </w:pPr>
      <w:r>
        <w:rPr>
          <w:rFonts w:ascii="Times New Roman" w:hAnsi="Times New Roman"/>
          <w:sz w:val="19"/>
          <w:szCs w:val="19"/>
        </w:rPr>
        <w:t xml:space="preserve">Passport </w:t>
      </w:r>
      <w:proofErr w:type="spellStart"/>
      <w:r w:rsidR="00020E04"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umber</w:t>
      </w:r>
      <w:proofErr w:type="spellEnd"/>
      <w:r>
        <w:rPr>
          <w:rFonts w:ascii="Times New Roman" w:hAnsi="Times New Roman"/>
          <w:sz w:val="19"/>
          <w:szCs w:val="19"/>
        </w:rPr>
        <w:t xml:space="preserve">: 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P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z w:val="19"/>
          <w:szCs w:val="19"/>
        </w:rPr>
        <w:t>4</w:t>
      </w:r>
      <w:r w:rsidR="00020E04">
        <w:rPr>
          <w:rFonts w:ascii="Times New Roman" w:hAnsi="Times New Roman"/>
          <w:sz w:val="19"/>
          <w:szCs w:val="19"/>
        </w:rPr>
        <w:t>8887</w:t>
      </w:r>
      <w:r>
        <w:rPr>
          <w:rFonts w:ascii="Times New Roman" w:hAnsi="Times New Roman"/>
          <w:sz w:val="19"/>
          <w:szCs w:val="19"/>
        </w:rPr>
        <w:t>8</w:t>
      </w:r>
    </w:p>
    <w:p w:rsidR="00C24980" w:rsidRDefault="00C2498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:rsidR="00020E04" w:rsidRPr="00020E04" w:rsidRDefault="00020E04" w:rsidP="00020E04"/>
    <w:p w:rsidR="00020E04" w:rsidRPr="00020E04" w:rsidRDefault="00020E04" w:rsidP="00020E04"/>
    <w:p w:rsidR="00020E04" w:rsidRPr="00020E04" w:rsidRDefault="00020E04" w:rsidP="00020E04"/>
    <w:p w:rsidR="00020E04" w:rsidRPr="00020E04" w:rsidRDefault="00020E04" w:rsidP="00020E04">
      <w:pPr>
        <w:tabs>
          <w:tab w:val="left" w:pos="1000"/>
        </w:tabs>
      </w:pPr>
    </w:p>
    <w:sectPr w:rsidR="00020E04" w:rsidRPr="00020E04">
      <w:type w:val="continuous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5057" w:rsidRDefault="00635057">
      <w:r>
        <w:separator/>
      </w:r>
    </w:p>
  </w:endnote>
  <w:endnote w:type="continuationSeparator" w:id="0">
    <w:p w:rsidR="00635057" w:rsidRDefault="00635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4980" w:rsidRDefault="00C2498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5057" w:rsidRDefault="00635057">
      <w:r>
        <w:separator/>
      </w:r>
    </w:p>
  </w:footnote>
  <w:footnote w:type="continuationSeparator" w:id="0">
    <w:p w:rsidR="00635057" w:rsidRDefault="006350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4980" w:rsidRDefault="00C2498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980"/>
    <w:rsid w:val="00020E04"/>
    <w:rsid w:val="00635057"/>
    <w:rsid w:val="00756870"/>
    <w:rsid w:val="00927EF3"/>
    <w:rsid w:val="00C24980"/>
    <w:rsid w:val="00D22923"/>
    <w:rsid w:val="00D43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65AB8"/>
  <w15:docId w15:val="{3BD1A77E-4804-4C47-AE98-C8A5D9936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qFormat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yperlink0">
    <w:name w:val="Hyperlink.0"/>
    <w:basedOn w:val="Hyperlink"/>
    <w:rPr>
      <w:u w:val="single"/>
    </w:rPr>
  </w:style>
  <w:style w:type="paragraph" w:customStyle="1" w:styleId="Hoofdtekst">
    <w:name w:val="Hoofdteks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hyperlink" Target="http://www.linkedin.com/in/anna-backerr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nabackerra@gmail.com" TargetMode="External"/><Relationship Id="rId11" Type="http://schemas.openxmlformats.org/officeDocument/2006/relationships/image" Target="media/image2.png"/><Relationship Id="rId5" Type="http://schemas.openxmlformats.org/officeDocument/2006/relationships/endnotes" Target="endnotes.xml"/><Relationship Id="rId10" Type="http://schemas.openxmlformats.org/officeDocument/2006/relationships/hyperlink" Target="http://www.opastonline.com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514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 Backerra</cp:lastModifiedBy>
  <cp:revision>4</cp:revision>
  <dcterms:created xsi:type="dcterms:W3CDTF">2019-09-23T07:28:00Z</dcterms:created>
  <dcterms:modified xsi:type="dcterms:W3CDTF">2019-09-23T08:01:00Z</dcterms:modified>
</cp:coreProperties>
</file>