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1EB" w:rsidRPr="007E2E86" w:rsidRDefault="001401EB" w:rsidP="007E2E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E86">
        <w:rPr>
          <w:rFonts w:ascii="Times New Roman" w:hAnsi="Times New Roman" w:cs="Times New Roman"/>
          <w:b/>
          <w:sz w:val="24"/>
          <w:szCs w:val="24"/>
        </w:rPr>
        <w:t>Structural and Optical properties of MnO2 thin films by Spray Pyrolysis technique.</w:t>
      </w:r>
    </w:p>
    <w:p w:rsidR="007E2E86" w:rsidRDefault="007E2E86" w:rsidP="007E2E8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Pawanpreet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kaur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</w:p>
    <w:p w:rsidR="007E2E86" w:rsidRDefault="001401EB" w:rsidP="007E2E8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2E86">
        <w:rPr>
          <w:rFonts w:ascii="Times New Roman" w:hAnsi="Times New Roman" w:cs="Times New Roman"/>
          <w:sz w:val="20"/>
          <w:szCs w:val="20"/>
        </w:rPr>
        <w:t>Assistant professor</w:t>
      </w:r>
      <w:r w:rsidR="007E2E86">
        <w:rPr>
          <w:rFonts w:ascii="Times New Roman" w:hAnsi="Times New Roman" w:cs="Times New Roman"/>
          <w:sz w:val="20"/>
          <w:szCs w:val="20"/>
        </w:rPr>
        <w:t>, Punjab, India</w:t>
      </w:r>
    </w:p>
    <w:p w:rsidR="001401EB" w:rsidRPr="00603A3C" w:rsidRDefault="001401EB" w:rsidP="00603A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03A3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91795" w:rsidRPr="00603A3C" w:rsidRDefault="001401EB" w:rsidP="00603A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A3C">
        <w:rPr>
          <w:rFonts w:ascii="Times New Roman" w:hAnsi="Times New Roman" w:cs="Times New Roman"/>
          <w:sz w:val="24"/>
          <w:szCs w:val="24"/>
        </w:rPr>
        <w:t>MnO</w:t>
      </w:r>
      <w:r w:rsidRPr="00603A3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03A3C">
        <w:rPr>
          <w:rFonts w:ascii="Times New Roman" w:hAnsi="Times New Roman" w:cs="Times New Roman"/>
          <w:sz w:val="24"/>
          <w:szCs w:val="24"/>
        </w:rPr>
        <w:t xml:space="preserve"> thi</w:t>
      </w:r>
      <w:r w:rsidRPr="00603A3C">
        <w:rPr>
          <w:rFonts w:ascii="Times New Roman" w:hAnsi="Times New Roman" w:cs="Times New Roman"/>
          <w:sz w:val="24"/>
          <w:szCs w:val="24"/>
        </w:rPr>
        <w:t>n films have been deposited by Spray P</w:t>
      </w:r>
      <w:r w:rsidRPr="00603A3C">
        <w:rPr>
          <w:rFonts w:ascii="Times New Roman" w:hAnsi="Times New Roman" w:cs="Times New Roman"/>
          <w:sz w:val="24"/>
          <w:szCs w:val="24"/>
        </w:rPr>
        <w:t>yrolysis technique onto glass substrate from solution of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M</w:t>
      </w:r>
      <w:r w:rsidRPr="00603A3C">
        <w:rPr>
          <w:rFonts w:ascii="Times New Roman" w:hAnsi="Times New Roman" w:cs="Times New Roman"/>
          <w:sz w:val="24"/>
          <w:szCs w:val="24"/>
        </w:rPr>
        <w:t>anganese acetate diluted with water. The structural and optical properties of thin manganese dioxide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films were investigated by</w:t>
      </w:r>
      <w:r w:rsidRP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spray pyrolysis deposition. The thickness of films are 102nm and 109nm for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 xml:space="preserve">different concentrations 0.2M and 0.3M respectively. The structural properties are </w:t>
      </w:r>
      <w:r w:rsidRPr="00603A3C">
        <w:rPr>
          <w:rFonts w:ascii="Times New Roman" w:hAnsi="Times New Roman" w:cs="Times New Roman"/>
          <w:sz w:val="24"/>
          <w:szCs w:val="24"/>
        </w:rPr>
        <w:t>analyzed</w:t>
      </w:r>
      <w:r w:rsidRPr="00603A3C">
        <w:rPr>
          <w:rFonts w:ascii="Times New Roman" w:hAnsi="Times New Roman" w:cs="Times New Roman"/>
          <w:sz w:val="24"/>
          <w:szCs w:val="24"/>
        </w:rPr>
        <w:t xml:space="preserve"> by X-ray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Diffraction (XRD) and the results show that films deposited at 140</w:t>
      </w:r>
      <w:r w:rsidRPr="00603A3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603A3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C are amorphous. The optical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properties such as transmittance and absorbance for 0.2M and 0.3M concentrations were analyzed. The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 xml:space="preserve">transmittance is 55% </w:t>
      </w:r>
      <w:proofErr w:type="gramStart"/>
      <w:r w:rsidRPr="00603A3C">
        <w:rPr>
          <w:rFonts w:ascii="Times New Roman" w:hAnsi="Times New Roman" w:cs="Times New Roman"/>
          <w:sz w:val="24"/>
          <w:szCs w:val="24"/>
        </w:rPr>
        <w:t>( for</w:t>
      </w:r>
      <w:proofErr w:type="gramEnd"/>
      <w:r w:rsidRPr="00603A3C">
        <w:rPr>
          <w:rFonts w:ascii="Times New Roman" w:hAnsi="Times New Roman" w:cs="Times New Roman"/>
          <w:sz w:val="24"/>
          <w:szCs w:val="24"/>
        </w:rPr>
        <w:t xml:space="preserve"> 0.2M) and 42% (0.3M) and absorbance is 35% (0.2 M) and 45% (0.3M) of</w:t>
      </w:r>
      <w:r w:rsidR="00603A3C">
        <w:rPr>
          <w:rFonts w:ascii="Times New Roman" w:hAnsi="Times New Roman" w:cs="Times New Roman"/>
          <w:sz w:val="24"/>
          <w:szCs w:val="24"/>
        </w:rPr>
        <w:t xml:space="preserve"> </w:t>
      </w:r>
      <w:r w:rsidRPr="00603A3C">
        <w:rPr>
          <w:rFonts w:ascii="Times New Roman" w:hAnsi="Times New Roman" w:cs="Times New Roman"/>
          <w:sz w:val="24"/>
          <w:szCs w:val="24"/>
        </w:rPr>
        <w:t>Manganese D</w:t>
      </w:r>
      <w:r w:rsidRPr="00603A3C">
        <w:rPr>
          <w:rFonts w:ascii="Times New Roman" w:hAnsi="Times New Roman" w:cs="Times New Roman"/>
          <w:sz w:val="24"/>
          <w:szCs w:val="24"/>
        </w:rPr>
        <w:t>ioxide thin films were observed.</w:t>
      </w:r>
    </w:p>
    <w:sectPr w:rsidR="00791795" w:rsidRPr="00603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EB"/>
    <w:rsid w:val="001401EB"/>
    <w:rsid w:val="00603A3C"/>
    <w:rsid w:val="00791795"/>
    <w:rsid w:val="007E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73313-9889-4F03-B796-DEEBA5D1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2019-01-20T20:41:00Z</dcterms:created>
  <dcterms:modified xsi:type="dcterms:W3CDTF">2019-01-20T20:49:00Z</dcterms:modified>
</cp:coreProperties>
</file>