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5F3A" w:rsidRDefault="00225F3A" w:rsidP="002A3166">
      <w:pPr>
        <w:pStyle w:val="Corpsdetexte"/>
        <w:rPr>
          <w:sz w:val="20"/>
        </w:rPr>
      </w:pPr>
    </w:p>
    <w:p w:rsidR="00225F3A" w:rsidRDefault="005F4466">
      <w:pPr>
        <w:pStyle w:val="Corpsdetexte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51435</wp:posOffset>
                </wp:positionV>
                <wp:extent cx="7200900" cy="0"/>
                <wp:effectExtent l="0" t="0" r="19050" b="19050"/>
                <wp:wrapTopAndBottom/>
                <wp:docPr id="1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8EEBAD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4.05pt" to="580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" strokecolor="#5a5a5a" strokeweight="2pt">
                <w10:wrap type="topAndBottom" anchorx="page"/>
              </v:line>
            </w:pict>
          </mc:Fallback>
        </mc:AlternateContent>
      </w:r>
    </w:p>
    <w:p w:rsidR="00225F3A" w:rsidRDefault="00B259F3" w:rsidP="00FE3535">
      <w:pPr>
        <w:pStyle w:val="Titre1"/>
        <w:ind w:left="1105" w:right="1062"/>
        <w:jc w:val="center"/>
      </w:pPr>
      <w:r>
        <w:rPr>
          <w:color w:val="585858"/>
          <w:u w:val="thick" w:color="585858"/>
        </w:rPr>
        <w:t>Abstract</w:t>
      </w:r>
    </w:p>
    <w:p w:rsidR="00225F3A" w:rsidRDefault="00225F3A">
      <w:pPr>
        <w:pStyle w:val="Corpsdetexte"/>
        <w:rPr>
          <w:b/>
          <w:sz w:val="14"/>
        </w:rPr>
      </w:pPr>
    </w:p>
    <w:p w:rsidR="00225F3A" w:rsidRDefault="00B259F3">
      <w:pPr>
        <w:spacing w:before="92"/>
        <w:ind w:left="594" w:right="151"/>
        <w:rPr>
          <w:b/>
        </w:rPr>
      </w:pPr>
      <w:r>
        <w:rPr>
          <w:b/>
          <w:color w:val="585858"/>
        </w:rPr>
        <w:t xml:space="preserve">Title: </w:t>
      </w:r>
      <w:r w:rsidR="00FE3535" w:rsidRPr="00FE3535">
        <w:rPr>
          <w:b/>
          <w:color w:val="585858"/>
        </w:rPr>
        <w:t>Robotic equipment in upper limb amputations</w:t>
      </w:r>
    </w:p>
    <w:p w:rsidR="00225F3A" w:rsidRDefault="00FE3535">
      <w:pPr>
        <w:pStyle w:val="Titre3"/>
        <w:spacing w:line="214" w:lineRule="exact"/>
        <w:ind w:left="594" w:firstLine="0"/>
      </w:pPr>
      <w:r>
        <w:rPr>
          <w:color w:val="585858"/>
        </w:rPr>
        <w:t>O. FADILI</w:t>
      </w:r>
      <w:r w:rsidR="00BE497F">
        <w:rPr>
          <w:color w:val="585858"/>
        </w:rPr>
        <w:br/>
        <w:t>Casablanca, Morocco</w:t>
      </w:r>
    </w:p>
    <w:p w:rsidR="00225F3A" w:rsidRDefault="00225F3A">
      <w:pPr>
        <w:pStyle w:val="Corpsdetexte"/>
        <w:spacing w:before="9"/>
      </w:pPr>
    </w:p>
    <w:p w:rsidR="00225F3A" w:rsidRDefault="00225F3A">
      <w:pPr>
        <w:sectPr w:rsidR="00225F3A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225F3A" w:rsidRDefault="00B259F3">
      <w:pPr>
        <w:pStyle w:val="Titre3"/>
        <w:spacing w:before="114"/>
        <w:ind w:left="426" w:right="9" w:firstLine="0"/>
        <w:jc w:val="both"/>
      </w:pPr>
      <w:r>
        <w:rPr>
          <w:color w:val="585858"/>
        </w:rPr>
        <w:t xml:space="preserve">Keywords: </w:t>
      </w:r>
      <w:r w:rsidR="00FE3535">
        <w:rPr>
          <w:color w:val="585858"/>
        </w:rPr>
        <w:t>bionic, hand, robotic, amputation, upper, limb, 3d print, surgery</w:t>
      </w:r>
    </w:p>
    <w:p w:rsidR="00225F3A" w:rsidRDefault="00225F3A">
      <w:pPr>
        <w:pStyle w:val="Corpsdetexte"/>
        <w:rPr>
          <w:b/>
          <w:sz w:val="20"/>
        </w:rPr>
      </w:pPr>
    </w:p>
    <w:p w:rsidR="00225F3A" w:rsidRDefault="00225F3A">
      <w:pPr>
        <w:pStyle w:val="Corpsdetexte"/>
        <w:spacing w:before="10"/>
        <w:rPr>
          <w:b/>
        </w:rPr>
      </w:pPr>
    </w:p>
    <w:p w:rsidR="00225F3A" w:rsidRDefault="00B259F3">
      <w:pPr>
        <w:pStyle w:val="Paragraphedeliste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</w:t>
      </w:r>
    </w:p>
    <w:p w:rsidR="00FE3535" w:rsidRPr="00FE3535" w:rsidRDefault="00FE3535" w:rsidP="00FE3535">
      <w:pPr>
        <w:pStyle w:val="Corpsdetexte"/>
        <w:spacing w:before="2"/>
        <w:ind w:left="426"/>
        <w:rPr>
          <w:color w:val="585858"/>
        </w:rPr>
      </w:pPr>
      <w:r w:rsidRPr="00FE3535">
        <w:rPr>
          <w:color w:val="585858"/>
        </w:rPr>
        <w:t>The human hand is a very important member in our daily life, it is necessary in any activity.</w:t>
      </w:r>
    </w:p>
    <w:p w:rsidR="00FE3535" w:rsidRPr="00FE3535" w:rsidRDefault="00FE3535" w:rsidP="00FE3535">
      <w:pPr>
        <w:pStyle w:val="Corpsdetexte"/>
        <w:spacing w:before="2"/>
        <w:ind w:left="426"/>
        <w:rPr>
          <w:color w:val="585858"/>
        </w:rPr>
      </w:pPr>
    </w:p>
    <w:p w:rsidR="00FE3535" w:rsidRPr="00FE3535" w:rsidRDefault="00FE3535" w:rsidP="00FE3535">
      <w:pPr>
        <w:pStyle w:val="Corpsdetexte"/>
        <w:spacing w:before="2"/>
        <w:ind w:left="426"/>
        <w:rPr>
          <w:color w:val="585858"/>
        </w:rPr>
      </w:pPr>
      <w:r w:rsidRPr="00FE3535">
        <w:rPr>
          <w:color w:val="585858"/>
        </w:rPr>
        <w:t>However, loss as a result of trauma, accident or other cause can have a detrimental effect on the individual's personal, social, psychological and economic life.</w:t>
      </w:r>
    </w:p>
    <w:p w:rsidR="00FE3535" w:rsidRPr="00FE3535" w:rsidRDefault="00FE3535" w:rsidP="00FE3535">
      <w:pPr>
        <w:pStyle w:val="Corpsdetexte"/>
        <w:spacing w:before="2"/>
        <w:ind w:left="426"/>
        <w:rPr>
          <w:color w:val="585858"/>
        </w:rPr>
      </w:pPr>
    </w:p>
    <w:p w:rsidR="00FE3535" w:rsidRPr="00FE3535" w:rsidRDefault="00FE3535" w:rsidP="00FE3535">
      <w:pPr>
        <w:pStyle w:val="Corpsdetexte"/>
        <w:spacing w:before="2"/>
        <w:ind w:left="426"/>
        <w:rPr>
          <w:color w:val="585858"/>
        </w:rPr>
      </w:pPr>
      <w:r w:rsidRPr="00FE3535">
        <w:rPr>
          <w:color w:val="585858"/>
        </w:rPr>
        <w:t>Therefore, the establishment of a robotic device to restore the important functions in the simulation of the functions of a biological standard is of interest.</w:t>
      </w:r>
    </w:p>
    <w:p w:rsidR="00FE3535" w:rsidRPr="00FE3535" w:rsidRDefault="00FE3535" w:rsidP="00FE3535">
      <w:pPr>
        <w:pStyle w:val="Corpsdetexte"/>
        <w:spacing w:before="2"/>
        <w:ind w:left="426"/>
        <w:rPr>
          <w:color w:val="585858"/>
        </w:rPr>
      </w:pPr>
    </w:p>
    <w:p w:rsidR="00FE3535" w:rsidRPr="00FE3535" w:rsidRDefault="00FE3535" w:rsidP="00FE3535">
      <w:pPr>
        <w:pStyle w:val="Corpsdetexte"/>
        <w:spacing w:before="2"/>
        <w:ind w:left="426"/>
        <w:rPr>
          <w:color w:val="585858"/>
        </w:rPr>
      </w:pPr>
      <w:r w:rsidRPr="00FE3535">
        <w:rPr>
          <w:color w:val="585858"/>
        </w:rPr>
        <w:t xml:space="preserve">We </w:t>
      </w:r>
      <w:r w:rsidR="00BE497F">
        <w:rPr>
          <w:color w:val="585858"/>
        </w:rPr>
        <w:t>designed and created a</w:t>
      </w:r>
      <w:r w:rsidRPr="00FE3535">
        <w:rPr>
          <w:color w:val="585858"/>
        </w:rPr>
        <w:t xml:space="preserve"> robotic device, which served to the patients, who lost upper limb, to have a bionic hand under the vocal or myo-electrical command, and which can reproduce the movements elementals of a biological hand.</w:t>
      </w:r>
    </w:p>
    <w:p w:rsidR="00FE3535" w:rsidRPr="00FE3535" w:rsidRDefault="00FE3535" w:rsidP="00FE3535">
      <w:pPr>
        <w:pStyle w:val="Corpsdetexte"/>
        <w:spacing w:before="2"/>
        <w:ind w:left="426"/>
        <w:rPr>
          <w:color w:val="585858"/>
        </w:rPr>
      </w:pPr>
    </w:p>
    <w:p w:rsidR="00FE3535" w:rsidRPr="00FE3535" w:rsidRDefault="00FE3535" w:rsidP="00FE3535">
      <w:pPr>
        <w:pStyle w:val="Corpsdetexte"/>
        <w:spacing w:before="2"/>
        <w:ind w:left="426"/>
        <w:rPr>
          <w:color w:val="585858"/>
        </w:rPr>
      </w:pPr>
      <w:r w:rsidRPr="00FE3535">
        <w:rPr>
          <w:color w:val="585858"/>
        </w:rPr>
        <w:t xml:space="preserve">During the design and manufacture of the equipment, we tried to respect the biomechanical rules of the physiological principle. </w:t>
      </w:r>
    </w:p>
    <w:p w:rsidR="00FE3535" w:rsidRPr="00FE3535" w:rsidRDefault="00FE3535" w:rsidP="00FE3535">
      <w:pPr>
        <w:pStyle w:val="Corpsdetexte"/>
        <w:spacing w:before="2"/>
        <w:ind w:left="426"/>
        <w:rPr>
          <w:color w:val="585858"/>
        </w:rPr>
      </w:pPr>
    </w:p>
    <w:p w:rsidR="00FE3535" w:rsidRPr="00FE3535" w:rsidRDefault="00FE3535" w:rsidP="00FE3535">
      <w:pPr>
        <w:pStyle w:val="Corpsdetexte"/>
        <w:spacing w:before="2"/>
        <w:ind w:left="426"/>
        <w:rPr>
          <w:color w:val="585858"/>
        </w:rPr>
      </w:pPr>
      <w:r w:rsidRPr="00FE3535">
        <w:rPr>
          <w:color w:val="585858"/>
        </w:rPr>
        <w:t>The manufacture of the equipment passes through the main stages:</w:t>
      </w:r>
    </w:p>
    <w:p w:rsidR="00FC0723" w:rsidRDefault="00FC0723" w:rsidP="00FE3535">
      <w:pPr>
        <w:pStyle w:val="Corpsdetexte"/>
        <w:spacing w:before="2"/>
        <w:ind w:left="426"/>
        <w:rPr>
          <w:color w:val="585858"/>
        </w:rPr>
      </w:pPr>
    </w:p>
    <w:p w:rsidR="00FE3535" w:rsidRPr="00FE3535" w:rsidRDefault="00FE3535" w:rsidP="00FE3535">
      <w:pPr>
        <w:pStyle w:val="Corpsdetexte"/>
        <w:spacing w:before="2"/>
        <w:ind w:left="426"/>
        <w:rPr>
          <w:color w:val="585858"/>
        </w:rPr>
      </w:pPr>
      <w:r w:rsidRPr="00FE3535">
        <w:rPr>
          <w:color w:val="585858"/>
        </w:rPr>
        <w:t>1. 3D modeling: it is the geometric design of all the pieces on a computer, but also to export these pieces in the form of a file accessible at any time.</w:t>
      </w:r>
    </w:p>
    <w:p w:rsidR="00FC0723" w:rsidRDefault="00FC0723" w:rsidP="00FE3535">
      <w:pPr>
        <w:pStyle w:val="Corpsdetexte"/>
        <w:spacing w:before="2"/>
        <w:ind w:left="426"/>
        <w:rPr>
          <w:color w:val="585858"/>
        </w:rPr>
      </w:pPr>
    </w:p>
    <w:p w:rsidR="00FE3535" w:rsidRPr="00FE3535" w:rsidRDefault="00FE3535" w:rsidP="00FE3535">
      <w:pPr>
        <w:pStyle w:val="Corpsdetexte"/>
        <w:spacing w:before="2"/>
        <w:ind w:left="426"/>
        <w:rPr>
          <w:color w:val="585858"/>
        </w:rPr>
      </w:pPr>
      <w:r w:rsidRPr="00FE3535">
        <w:rPr>
          <w:color w:val="585858"/>
        </w:rPr>
        <w:t>2. 3D printing: it consists of converting a virtual computer file into a real object, via a 3D printer. All the printed parts are brought together to form all the equipment.</w:t>
      </w:r>
    </w:p>
    <w:p w:rsidR="00FC0723" w:rsidRDefault="00FC0723" w:rsidP="00FE3535">
      <w:pPr>
        <w:pStyle w:val="Corpsdetexte"/>
        <w:spacing w:before="2"/>
        <w:ind w:left="426"/>
        <w:rPr>
          <w:color w:val="585858"/>
        </w:rPr>
      </w:pPr>
    </w:p>
    <w:p w:rsidR="00FE3535" w:rsidRPr="00FE3535" w:rsidRDefault="00FE3535" w:rsidP="00FE3535">
      <w:pPr>
        <w:pStyle w:val="Corpsdetexte"/>
        <w:spacing w:before="2"/>
        <w:ind w:left="426"/>
        <w:rPr>
          <w:color w:val="585858"/>
        </w:rPr>
      </w:pPr>
      <w:r w:rsidRPr="00FE3535">
        <w:rPr>
          <w:color w:val="585858"/>
        </w:rPr>
        <w:t>3. Motorization and implementation of the electronic circuit: we installed servo-engines (one responsible for the pronation / supination of the forearm and 5 for the mobilization of the fingers). These servo motors are connected to an electronic card with a programmable microprocessor.</w:t>
      </w:r>
    </w:p>
    <w:p w:rsidR="00FE3535" w:rsidRDefault="00FE3535" w:rsidP="00FE3535">
      <w:pPr>
        <w:pStyle w:val="Corpsdetexte"/>
        <w:spacing w:before="2"/>
        <w:ind w:left="426"/>
        <w:rPr>
          <w:color w:val="585858"/>
        </w:rPr>
      </w:pPr>
    </w:p>
    <w:p w:rsidR="00FC0723" w:rsidRDefault="00FC0723" w:rsidP="00FE3535">
      <w:pPr>
        <w:pStyle w:val="Corpsdetexte"/>
        <w:spacing w:before="2"/>
        <w:ind w:left="426"/>
        <w:rPr>
          <w:color w:val="585858"/>
        </w:rPr>
      </w:pPr>
      <w:r>
        <w:rPr>
          <w:color w:val="585858"/>
        </w:rPr>
        <w:t>The device can be connected to the patient and use vocal or myoelectrical command to move all the elements of this bionic hand.</w:t>
      </w:r>
    </w:p>
    <w:p w:rsidR="00FC0723" w:rsidRDefault="00FC0723" w:rsidP="00FE3535">
      <w:pPr>
        <w:pStyle w:val="Corpsdetexte"/>
        <w:spacing w:before="2"/>
        <w:ind w:left="426"/>
        <w:rPr>
          <w:color w:val="585858"/>
        </w:rPr>
      </w:pPr>
    </w:p>
    <w:p w:rsidR="00FC0723" w:rsidRDefault="00FC0723" w:rsidP="00FE3535">
      <w:pPr>
        <w:pStyle w:val="Corpsdetexte"/>
        <w:spacing w:before="2"/>
        <w:ind w:left="426"/>
        <w:rPr>
          <w:color w:val="585858"/>
        </w:rPr>
      </w:pPr>
      <w:r>
        <w:rPr>
          <w:color w:val="585858"/>
        </w:rPr>
        <w:t>We are also developing a neurological component so the patient can use his brain to command the hand.</w:t>
      </w:r>
    </w:p>
    <w:p w:rsidR="00FC0723" w:rsidRPr="00FE3535" w:rsidRDefault="00FC0723" w:rsidP="00FE3535">
      <w:pPr>
        <w:pStyle w:val="Corpsdetexte"/>
        <w:spacing w:before="2"/>
        <w:ind w:left="426"/>
        <w:rPr>
          <w:color w:val="585858"/>
        </w:rPr>
      </w:pPr>
    </w:p>
    <w:p w:rsidR="00FC0723" w:rsidRPr="00FC0723" w:rsidRDefault="00FE3535" w:rsidP="00FC0723">
      <w:pPr>
        <w:pStyle w:val="Corpsdetexte"/>
        <w:spacing w:before="2"/>
        <w:ind w:left="426"/>
        <w:rPr>
          <w:color w:val="585858"/>
        </w:rPr>
      </w:pPr>
      <w:r w:rsidRPr="00FE3535">
        <w:rPr>
          <w:color w:val="585858"/>
        </w:rPr>
        <w:t xml:space="preserve">Amputation is a big </w:t>
      </w:r>
      <w:r w:rsidR="00E359EC" w:rsidRPr="00FE3535">
        <w:rPr>
          <w:color w:val="585858"/>
        </w:rPr>
        <w:t>problem;</w:t>
      </w:r>
      <w:r w:rsidRPr="00FE3535">
        <w:rPr>
          <w:color w:val="585858"/>
        </w:rPr>
        <w:t xml:space="preserve"> this bionic hand is an ultimate solution for </w:t>
      </w:r>
      <w:r w:rsidR="00E359EC" w:rsidRPr="00FE3535">
        <w:rPr>
          <w:color w:val="585858"/>
        </w:rPr>
        <w:t>these patients</w:t>
      </w:r>
      <w:r w:rsidRPr="00FE3535">
        <w:rPr>
          <w:color w:val="585858"/>
        </w:rPr>
        <w:t xml:space="preserve"> and allow them to recover their hand functions.</w:t>
      </w:r>
    </w:p>
    <w:p w:rsidR="00FC0723" w:rsidRDefault="00FC0723" w:rsidP="00FE3535">
      <w:pPr>
        <w:pStyle w:val="Corpsdetexte"/>
        <w:spacing w:before="2"/>
        <w:ind w:left="426"/>
      </w:pPr>
    </w:p>
    <w:p w:rsidR="00FC0723" w:rsidRDefault="00FC0723" w:rsidP="00FE3535">
      <w:pPr>
        <w:pStyle w:val="Corpsdetexte"/>
        <w:spacing w:before="2"/>
        <w:ind w:left="426"/>
      </w:pPr>
    </w:p>
    <w:p w:rsidR="00FC0723" w:rsidRDefault="00FC0723" w:rsidP="00FE3535">
      <w:pPr>
        <w:pStyle w:val="Corpsdetexte"/>
        <w:spacing w:before="2"/>
        <w:ind w:left="426"/>
      </w:pPr>
    </w:p>
    <w:p w:rsidR="00225F3A" w:rsidRDefault="00B259F3">
      <w:pPr>
        <w:pStyle w:val="Titre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FC0723" w:rsidRDefault="00FC0723">
      <w:pPr>
        <w:pStyle w:val="Corpsdetexte"/>
        <w:ind w:left="1238"/>
        <w:rPr>
          <w:sz w:val="20"/>
        </w:rPr>
      </w:pPr>
    </w:p>
    <w:p w:rsidR="00FC0723" w:rsidRDefault="00FC0723">
      <w:pPr>
        <w:pStyle w:val="Corpsdetexte"/>
        <w:ind w:left="1238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59776" behindDoc="0" locked="0" layoutInCell="1" allowOverlap="1" wp14:anchorId="085E243C">
            <wp:simplePos x="0" y="0"/>
            <wp:positionH relativeFrom="column">
              <wp:posOffset>213360</wp:posOffset>
            </wp:positionH>
            <wp:positionV relativeFrom="paragraph">
              <wp:posOffset>201295</wp:posOffset>
            </wp:positionV>
            <wp:extent cx="3451225" cy="1461770"/>
            <wp:effectExtent l="0" t="0" r="0" b="508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225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0723" w:rsidRDefault="00FC0723">
      <w:pPr>
        <w:pStyle w:val="Corpsdetexte"/>
        <w:ind w:left="1238"/>
        <w:rPr>
          <w:sz w:val="20"/>
        </w:rPr>
      </w:pPr>
      <w:r>
        <w:rPr>
          <w:b/>
          <w:noProof/>
        </w:rPr>
        <w:drawing>
          <wp:anchor distT="0" distB="0" distL="114300" distR="114300" simplePos="0" relativeHeight="251658752" behindDoc="0" locked="0" layoutInCell="1" allowOverlap="1" wp14:anchorId="3670C45D">
            <wp:simplePos x="0" y="0"/>
            <wp:positionH relativeFrom="margin">
              <wp:posOffset>3910330</wp:posOffset>
            </wp:positionH>
            <wp:positionV relativeFrom="paragraph">
              <wp:posOffset>1689100</wp:posOffset>
            </wp:positionV>
            <wp:extent cx="3201670" cy="1162050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20167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0723" w:rsidRDefault="00FC0723">
      <w:pPr>
        <w:pStyle w:val="Corpsdetexte"/>
        <w:ind w:left="1238"/>
        <w:rPr>
          <w:sz w:val="20"/>
        </w:rPr>
      </w:pPr>
    </w:p>
    <w:p w:rsidR="00FC0723" w:rsidRDefault="00FC0723">
      <w:pPr>
        <w:pStyle w:val="Corpsdetexte"/>
        <w:ind w:left="1238"/>
        <w:rPr>
          <w:sz w:val="20"/>
        </w:rPr>
      </w:pPr>
    </w:p>
    <w:p w:rsidR="00FC0723" w:rsidRDefault="00FC0723" w:rsidP="00FC0723">
      <w:pPr>
        <w:tabs>
          <w:tab w:val="left" w:pos="1758"/>
        </w:tabs>
        <w:spacing w:before="92"/>
        <w:rPr>
          <w:b/>
          <w:sz w:val="19"/>
        </w:rPr>
      </w:pPr>
    </w:p>
    <w:p w:rsidR="00225F3A" w:rsidRPr="00FC0723" w:rsidRDefault="00225F3A" w:rsidP="00FC0723">
      <w:pPr>
        <w:tabs>
          <w:tab w:val="left" w:pos="1758"/>
        </w:tabs>
        <w:spacing w:before="92"/>
        <w:rPr>
          <w:b/>
          <w:sz w:val="19"/>
        </w:rPr>
      </w:pPr>
    </w:p>
    <w:p w:rsidR="00E359EC" w:rsidRDefault="00B259F3" w:rsidP="00BE497F">
      <w:pPr>
        <w:pStyle w:val="Titre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  <w:r w:rsidR="00BE497F">
        <w:br/>
      </w:r>
    </w:p>
    <w:p w:rsidR="00225F3A" w:rsidRDefault="00FC0723" w:rsidP="00FE3535">
      <w:pPr>
        <w:pStyle w:val="Corpsdetexte"/>
        <w:spacing w:before="7"/>
        <w:jc w:val="center"/>
        <w:rPr>
          <w:b/>
          <w:sz w:val="15"/>
        </w:rPr>
      </w:pPr>
      <w:r>
        <w:rPr>
          <w:noProof/>
          <w:lang w:val="en-IN" w:eastAsia="en-IN"/>
        </w:rPr>
        <w:drawing>
          <wp:inline distT="0" distB="0" distL="0" distR="0">
            <wp:extent cx="2609850" cy="260985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403" w:rsidRDefault="002B2403" w:rsidP="00BE497F">
      <w:pPr>
        <w:pStyle w:val="Corpsdetexte"/>
        <w:ind w:left="316"/>
        <w:jc w:val="center"/>
        <w:rPr>
          <w:color w:val="585858"/>
        </w:rPr>
      </w:pPr>
      <w:r>
        <w:rPr>
          <w:color w:val="585858"/>
        </w:rPr>
        <w:t>FADILI Omar</w:t>
      </w:r>
    </w:p>
    <w:p w:rsidR="002B2403" w:rsidRDefault="00351867" w:rsidP="00BE497F">
      <w:pPr>
        <w:pStyle w:val="Corpsdetexte"/>
        <w:ind w:left="316"/>
        <w:jc w:val="center"/>
        <w:rPr>
          <w:color w:val="585858"/>
        </w:rPr>
      </w:pPr>
      <w:hyperlink r:id="rId10" w:history="1">
        <w:r w:rsidR="002B2403" w:rsidRPr="003062C9">
          <w:rPr>
            <w:rStyle w:val="Lienhypertexte"/>
          </w:rPr>
          <w:t>drfadiliomar@outlook.fr</w:t>
        </w:r>
      </w:hyperlink>
    </w:p>
    <w:p w:rsidR="00225F3A" w:rsidRPr="00FC0723" w:rsidRDefault="002B2403" w:rsidP="00FC0723">
      <w:pPr>
        <w:pStyle w:val="Corpsdetexte"/>
        <w:ind w:left="316"/>
        <w:jc w:val="center"/>
        <w:rPr>
          <w:color w:val="585858"/>
        </w:rPr>
        <w:sectPr w:rsidR="00225F3A" w:rsidRPr="00FC0723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+21264818266</w:t>
      </w:r>
    </w:p>
    <w:p w:rsidR="00225F3A" w:rsidRDefault="00146F6C" w:rsidP="00293993">
      <w:pPr>
        <w:pStyle w:val="Corpsdetexte"/>
        <w:rPr>
          <w:sz w:val="20"/>
        </w:rPr>
      </w:pPr>
      <w:r>
        <w:rPr>
          <w:color w:val="585858"/>
          <w:sz w:val="20"/>
        </w:rPr>
        <w:t xml:space="preserve">                                       </w:t>
      </w:r>
      <w:bookmarkStart w:id="0" w:name="_GoBack"/>
      <w:bookmarkEnd w:id="0"/>
    </w:p>
    <w:sectPr w:rsidR="00225F3A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1867" w:rsidRDefault="00351867" w:rsidP="002A3166">
      <w:r>
        <w:separator/>
      </w:r>
    </w:p>
  </w:endnote>
  <w:endnote w:type="continuationSeparator" w:id="0">
    <w:p w:rsidR="00351867" w:rsidRDefault="00351867" w:rsidP="002A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1867" w:rsidRDefault="00351867" w:rsidP="002A3166">
      <w:r>
        <w:separator/>
      </w:r>
    </w:p>
  </w:footnote>
  <w:footnote w:type="continuationSeparator" w:id="0">
    <w:p w:rsidR="00351867" w:rsidRDefault="00351867" w:rsidP="002A3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06B11"/>
    <w:multiLevelType w:val="hybridMultilevel"/>
    <w:tmpl w:val="72E8A8F4"/>
    <w:lvl w:ilvl="0" w:tplc="11544A7A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9AC86D5A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9EA01050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4F0AB788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539E44C2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21949CF6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24E6E61A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EDECF4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4B1A7D2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5A972E1C"/>
    <w:multiLevelType w:val="hybridMultilevel"/>
    <w:tmpl w:val="4F46B46E"/>
    <w:lvl w:ilvl="0" w:tplc="76807F8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8EDAEEC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77A20518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DF4BA46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90A45368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46E88C4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0D3E6DAE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31D66C76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6361112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3A"/>
    <w:rsid w:val="00146F6C"/>
    <w:rsid w:val="00225F3A"/>
    <w:rsid w:val="00293993"/>
    <w:rsid w:val="002A3166"/>
    <w:rsid w:val="002B2403"/>
    <w:rsid w:val="00351867"/>
    <w:rsid w:val="00597FA3"/>
    <w:rsid w:val="005E3121"/>
    <w:rsid w:val="005F4466"/>
    <w:rsid w:val="00626522"/>
    <w:rsid w:val="007F4E7A"/>
    <w:rsid w:val="00833A76"/>
    <w:rsid w:val="009A62CE"/>
    <w:rsid w:val="00AF40AA"/>
    <w:rsid w:val="00B259F3"/>
    <w:rsid w:val="00BE497F"/>
    <w:rsid w:val="00C84F39"/>
    <w:rsid w:val="00C9387B"/>
    <w:rsid w:val="00E359EC"/>
    <w:rsid w:val="00E45C27"/>
    <w:rsid w:val="00EB7973"/>
    <w:rsid w:val="00FC0723"/>
    <w:rsid w:val="00FE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0B9862"/>
  <w15:docId w15:val="{80142365-F45F-436D-9694-AA408F0E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Titre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Titre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Pr>
      <w:sz w:val="19"/>
      <w:szCs w:val="19"/>
    </w:rPr>
  </w:style>
  <w:style w:type="paragraph" w:styleId="Paragraphedeliste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2A3166"/>
    <w:rPr>
      <w:rFonts w:ascii="Times New Roman" w:eastAsia="Times New Roman" w:hAnsi="Times New Roman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A3166"/>
    <w:rPr>
      <w:rFonts w:ascii="Times New Roman" w:eastAsia="Times New Roman" w:hAnsi="Times New Roman" w:cs="Times New Roman"/>
    </w:rPr>
  </w:style>
  <w:style w:type="character" w:styleId="Lienhypertexte">
    <w:name w:val="Hyperlink"/>
    <w:basedOn w:val="Policepardfaut"/>
    <w:uiPriority w:val="99"/>
    <w:unhideWhenUsed/>
    <w:rsid w:val="00146F6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B24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6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rfadiliomar@outlook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339</Words>
  <Characters>1866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Omar FADILI</cp:lastModifiedBy>
  <cp:revision>10</cp:revision>
  <dcterms:created xsi:type="dcterms:W3CDTF">2018-05-05T23:24:00Z</dcterms:created>
  <dcterms:modified xsi:type="dcterms:W3CDTF">2018-11-29T20:01:00Z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