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C26" w:rsidRDefault="00D61C26" w:rsidP="00D61C26">
      <w:pPr>
        <w:spacing w:line="360" w:lineRule="auto"/>
        <w:ind w:firstLine="720"/>
        <w:jc w:val="both"/>
        <w:rPr>
          <w:rFonts w:ascii="Times New Roman" w:hAnsi="Times New Roman" w:cs="Times New Roman"/>
          <w:b/>
          <w:sz w:val="26"/>
          <w:szCs w:val="26"/>
        </w:rPr>
      </w:pPr>
      <w:r w:rsidRPr="004556DC">
        <w:rPr>
          <w:rFonts w:ascii="Times New Roman" w:hAnsi="Times New Roman" w:cs="Times New Roman"/>
          <w:b/>
          <w:sz w:val="26"/>
          <w:szCs w:val="26"/>
        </w:rPr>
        <w:t xml:space="preserve">Porous </w:t>
      </w:r>
      <w:proofErr w:type="spellStart"/>
      <w:r w:rsidRPr="004556DC">
        <w:rPr>
          <w:rFonts w:ascii="Times New Roman" w:hAnsi="Times New Roman" w:cs="Times New Roman"/>
          <w:b/>
          <w:sz w:val="26"/>
          <w:szCs w:val="26"/>
        </w:rPr>
        <w:t>Ce</w:t>
      </w:r>
      <w:proofErr w:type="spellEnd"/>
      <w:r w:rsidRPr="004556DC">
        <w:rPr>
          <w:rFonts w:ascii="Times New Roman" w:hAnsi="Times New Roman" w:cs="Times New Roman"/>
          <w:b/>
          <w:sz w:val="26"/>
          <w:szCs w:val="26"/>
        </w:rPr>
        <w:t xml:space="preserve"> doped </w:t>
      </w:r>
      <w:proofErr w:type="spellStart"/>
      <w:r w:rsidRPr="004556DC">
        <w:rPr>
          <w:rFonts w:ascii="Times New Roman" w:hAnsi="Times New Roman" w:cs="Times New Roman"/>
          <w:b/>
          <w:sz w:val="26"/>
          <w:szCs w:val="26"/>
        </w:rPr>
        <w:t>NiOnanoflakes</w:t>
      </w:r>
      <w:proofErr w:type="spellEnd"/>
      <w:r w:rsidRPr="004556DC">
        <w:rPr>
          <w:rFonts w:ascii="Times New Roman" w:hAnsi="Times New Roman" w:cs="Times New Roman"/>
          <w:b/>
          <w:sz w:val="26"/>
          <w:szCs w:val="26"/>
        </w:rPr>
        <w:t xml:space="preserve"> prepared by sol-gel method </w:t>
      </w:r>
      <w:r>
        <w:rPr>
          <w:rFonts w:ascii="Times New Roman" w:hAnsi="Times New Roman" w:cs="Times New Roman"/>
          <w:b/>
          <w:sz w:val="26"/>
          <w:szCs w:val="26"/>
        </w:rPr>
        <w:t xml:space="preserve">as electrodes </w:t>
      </w:r>
      <w:r w:rsidRPr="004556DC">
        <w:rPr>
          <w:rFonts w:ascii="Times New Roman" w:hAnsi="Times New Roman" w:cs="Times New Roman"/>
          <w:b/>
          <w:sz w:val="26"/>
          <w:szCs w:val="26"/>
        </w:rPr>
        <w:t>for supercapacitor application</w:t>
      </w:r>
    </w:p>
    <w:p w:rsidR="00D61C26" w:rsidRPr="004556DC" w:rsidRDefault="00D61C26" w:rsidP="00D61C26">
      <w:pPr>
        <w:spacing w:line="360" w:lineRule="auto"/>
        <w:ind w:firstLine="720"/>
        <w:jc w:val="both"/>
        <w:rPr>
          <w:rFonts w:ascii="Times New Roman" w:hAnsi="Times New Roman" w:cs="Times New Roman"/>
          <w:b/>
          <w:sz w:val="26"/>
          <w:szCs w:val="26"/>
        </w:rPr>
      </w:pPr>
      <w:r>
        <w:rPr>
          <w:rFonts w:ascii="Times New Roman" w:hAnsi="Times New Roman" w:cs="Times New Roman"/>
          <w:sz w:val="26"/>
          <w:szCs w:val="26"/>
        </w:rPr>
        <w:t xml:space="preserve">In the present work, pristine and Ce (0.5, 1.0, 1.5 and 2 %) doped </w:t>
      </w:r>
      <w:proofErr w:type="spellStart"/>
      <w:r>
        <w:rPr>
          <w:rFonts w:ascii="Times New Roman" w:hAnsi="Times New Roman" w:cs="Times New Roman"/>
          <w:sz w:val="26"/>
          <w:szCs w:val="26"/>
        </w:rPr>
        <w:t>NiOnanoflakes</w:t>
      </w:r>
      <w:proofErr w:type="spellEnd"/>
      <w:r>
        <w:rPr>
          <w:rFonts w:ascii="Times New Roman" w:hAnsi="Times New Roman" w:cs="Times New Roman"/>
          <w:sz w:val="26"/>
          <w:szCs w:val="26"/>
        </w:rPr>
        <w:t xml:space="preserve"> were synthesized using sol-gel method.</w:t>
      </w:r>
      <w:bookmarkStart w:id="0" w:name="_GoBack"/>
      <w:bookmarkEnd w:id="0"/>
      <w:r>
        <w:rPr>
          <w:rFonts w:ascii="Times New Roman" w:hAnsi="Times New Roman" w:cs="Times New Roman"/>
          <w:sz w:val="26"/>
          <w:szCs w:val="26"/>
        </w:rPr>
        <w:t xml:space="preserve">Powder X-ray diffraction analysis confirmed the cubic crystal structure of prepared compounds. Metal oxide vibrations of the compounds were analysed from Fourier transform infrared spectroscopy. Raman analysis elucidated the existence of local order-disorder induced by </w:t>
      </w:r>
      <w:proofErr w:type="spellStart"/>
      <w:r>
        <w:rPr>
          <w:rFonts w:ascii="Times New Roman" w:hAnsi="Times New Roman" w:cs="Times New Roman"/>
          <w:sz w:val="26"/>
          <w:szCs w:val="26"/>
        </w:rPr>
        <w:t>Ce</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dopants</w:t>
      </w:r>
      <w:proofErr w:type="spellEnd"/>
      <w:r>
        <w:rPr>
          <w:rFonts w:ascii="Times New Roman" w:hAnsi="Times New Roman" w:cs="Times New Roman"/>
          <w:sz w:val="26"/>
          <w:szCs w:val="26"/>
        </w:rPr>
        <w:t xml:space="preserve"> in </w:t>
      </w:r>
      <w:proofErr w:type="spellStart"/>
      <w:r>
        <w:rPr>
          <w:rFonts w:ascii="Times New Roman" w:hAnsi="Times New Roman" w:cs="Times New Roman"/>
          <w:sz w:val="26"/>
          <w:szCs w:val="26"/>
        </w:rPr>
        <w:t>NiO</w:t>
      </w:r>
      <w:proofErr w:type="spellEnd"/>
      <w:r>
        <w:rPr>
          <w:rFonts w:ascii="Times New Roman" w:hAnsi="Times New Roman" w:cs="Times New Roman"/>
          <w:sz w:val="26"/>
          <w:szCs w:val="26"/>
        </w:rPr>
        <w:t xml:space="preserve"> compound. Chemical species and oxidation state of the elements present in the compounds were revealed from X-ray photoelectron spectroscopy. Transformation in morphology from </w:t>
      </w:r>
      <w:proofErr w:type="spellStart"/>
      <w:r>
        <w:rPr>
          <w:rFonts w:ascii="Times New Roman" w:hAnsi="Times New Roman" w:cs="Times New Roman"/>
          <w:sz w:val="26"/>
          <w:szCs w:val="26"/>
        </w:rPr>
        <w:t>nanosheets</w:t>
      </w:r>
      <w:proofErr w:type="spellEnd"/>
      <w:r>
        <w:rPr>
          <w:rFonts w:ascii="Times New Roman" w:hAnsi="Times New Roman" w:cs="Times New Roman"/>
          <w:sz w:val="26"/>
          <w:szCs w:val="26"/>
        </w:rPr>
        <w:t xml:space="preserve"> (pristine </w:t>
      </w:r>
      <w:proofErr w:type="spellStart"/>
      <w:r>
        <w:rPr>
          <w:rFonts w:ascii="Times New Roman" w:hAnsi="Times New Roman" w:cs="Times New Roman"/>
          <w:sz w:val="26"/>
          <w:szCs w:val="26"/>
        </w:rPr>
        <w:t>NiO</w:t>
      </w:r>
      <w:proofErr w:type="spellEnd"/>
      <w:r>
        <w:rPr>
          <w:rFonts w:ascii="Times New Roman" w:hAnsi="Times New Roman" w:cs="Times New Roman"/>
          <w:sz w:val="26"/>
          <w:szCs w:val="26"/>
        </w:rPr>
        <w:t xml:space="preserve">) to </w:t>
      </w:r>
      <w:proofErr w:type="spellStart"/>
      <w:r>
        <w:rPr>
          <w:rFonts w:ascii="Times New Roman" w:hAnsi="Times New Roman" w:cs="Times New Roman"/>
          <w:sz w:val="26"/>
          <w:szCs w:val="26"/>
        </w:rPr>
        <w:t>nanoflakes</w:t>
      </w:r>
      <w:proofErr w:type="spellEnd"/>
      <w:r>
        <w:rPr>
          <w:rFonts w:ascii="Times New Roman" w:hAnsi="Times New Roman" w:cs="Times New Roman"/>
          <w:sz w:val="26"/>
          <w:szCs w:val="26"/>
        </w:rPr>
        <w:t xml:space="preserve"> (Ce-0.5) and then constructed to 3D flower like nanostructure (Ce-1%) with increase in Ce doping concentration was explored from scanning electron microscopy. BET analysis revealed that surface area of materials increased with dopant concentration. Among the different dopant concentrations, Ce-1% showed larger surface area of 226.6 m</w:t>
      </w:r>
      <w:r>
        <w:rPr>
          <w:rFonts w:ascii="Times New Roman" w:hAnsi="Times New Roman" w:cs="Times New Roman"/>
          <w:sz w:val="26"/>
          <w:szCs w:val="26"/>
          <w:vertAlign w:val="superscript"/>
        </w:rPr>
        <w:t>2</w:t>
      </w:r>
      <w:r>
        <w:rPr>
          <w:rFonts w:ascii="Times New Roman" w:hAnsi="Times New Roman" w:cs="Times New Roman"/>
          <w:sz w:val="26"/>
          <w:szCs w:val="26"/>
        </w:rPr>
        <w:t>/g with average pore volume of 1.41 cm</w:t>
      </w:r>
      <w:r>
        <w:rPr>
          <w:rFonts w:ascii="Times New Roman" w:hAnsi="Times New Roman" w:cs="Times New Roman"/>
          <w:sz w:val="26"/>
          <w:szCs w:val="26"/>
          <w:vertAlign w:val="superscript"/>
        </w:rPr>
        <w:t>3</w:t>
      </w:r>
      <w:r>
        <w:rPr>
          <w:rFonts w:ascii="Times New Roman" w:hAnsi="Times New Roman" w:cs="Times New Roman"/>
          <w:sz w:val="26"/>
          <w:szCs w:val="26"/>
        </w:rPr>
        <w:t xml:space="preserve">/g. As expectedly, the high surface area electrode exhibited the higher specific capacitance of 2444 F/g at 5 mV/s scan rate which is triple the times of pure </w:t>
      </w:r>
      <w:proofErr w:type="spellStart"/>
      <w:r>
        <w:rPr>
          <w:rFonts w:ascii="Times New Roman" w:hAnsi="Times New Roman" w:cs="Times New Roman"/>
          <w:sz w:val="26"/>
          <w:szCs w:val="26"/>
        </w:rPr>
        <w:t>NiO</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nanoparticles</w:t>
      </w:r>
      <w:proofErr w:type="spellEnd"/>
      <w:r>
        <w:rPr>
          <w:rFonts w:ascii="Times New Roman" w:hAnsi="Times New Roman" w:cs="Times New Roman"/>
          <w:sz w:val="26"/>
          <w:szCs w:val="26"/>
        </w:rPr>
        <w:t xml:space="preserve">. Charge-discharge analysis resulted a maximum specific capacitance of 1725 F/g at 1 A/g current density for Ce-1% doped </w:t>
      </w:r>
      <w:proofErr w:type="spellStart"/>
      <w:r>
        <w:rPr>
          <w:rFonts w:ascii="Times New Roman" w:hAnsi="Times New Roman" w:cs="Times New Roman"/>
          <w:sz w:val="26"/>
          <w:szCs w:val="26"/>
        </w:rPr>
        <w:t>NiOnanoflakes</w:t>
      </w:r>
      <w:proofErr w:type="spellEnd"/>
      <w:r>
        <w:rPr>
          <w:rFonts w:ascii="Times New Roman" w:hAnsi="Times New Roman" w:cs="Times New Roman"/>
          <w:sz w:val="26"/>
          <w:szCs w:val="26"/>
        </w:rPr>
        <w:t xml:space="preserve">. Electrochemical impedance spectra showed a very less resistance of 1.5 Ω for Ce-1% doped </w:t>
      </w:r>
      <w:proofErr w:type="spellStart"/>
      <w:r>
        <w:rPr>
          <w:rFonts w:ascii="Times New Roman" w:hAnsi="Times New Roman" w:cs="Times New Roman"/>
          <w:sz w:val="26"/>
          <w:szCs w:val="26"/>
        </w:rPr>
        <w:t>NiO</w:t>
      </w:r>
      <w:proofErr w:type="spellEnd"/>
      <w:r>
        <w:rPr>
          <w:rFonts w:ascii="Times New Roman" w:hAnsi="Times New Roman" w:cs="Times New Roman"/>
          <w:sz w:val="26"/>
          <w:szCs w:val="26"/>
        </w:rPr>
        <w:t xml:space="preserve">. </w:t>
      </w:r>
    </w:p>
    <w:p w:rsidR="000B2651" w:rsidRDefault="004510C2"/>
    <w:sectPr w:rsidR="000B2651" w:rsidSect="007816A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docVars>
    <w:docVar w:name="__Grammarly_42____i" w:val="H4sIAAAAAAAEAKtWckksSQxILCpxzi/NK1GyMqwFAAEhoTITAAAA"/>
    <w:docVar w:name="__Grammarly_42___1" w:val="H4sIAAAAAAAEAKtWcslP9kxRslIyNDY0NzA3tTS1NDM1MjY1sTRU0lEKTi0uzszPAykwrAUAPgnz9CwAAAA="/>
  </w:docVars>
  <w:rsids>
    <w:rsidRoot w:val="00D61C26"/>
    <w:rsid w:val="004510C2"/>
    <w:rsid w:val="00595B31"/>
    <w:rsid w:val="007816A2"/>
    <w:rsid w:val="00982D7C"/>
    <w:rsid w:val="00CD733C"/>
    <w:rsid w:val="00D61C26"/>
    <w:rsid w:val="00EE65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C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1283</Characters>
  <Application>Microsoft Office Word</Application>
  <DocSecurity>0</DocSecurity>
  <Lines>10</Lines>
  <Paragraphs>3</Paragraphs>
  <ScaleCrop>false</ScaleCrop>
  <Company>HP</Company>
  <LinksUpToDate>false</LinksUpToDate>
  <CharactersWithSpaces>1504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saranya e</dc:creator>
  <cp:lastModifiedBy>user</cp:lastModifiedBy>
  <cp:revision>2</cp:revision>
  <dcterms:created xsi:type="dcterms:W3CDTF">2018-05-16T09:57:00Z</dcterms:created>
  <dcterms:modified xsi:type="dcterms:W3CDTF">2018-05-16T09:57:00Z</dcterms:modified>
</cp:coreProperties>
</file>