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35E" w:rsidRPr="0066177C" w:rsidRDefault="00E05339" w:rsidP="0007435E">
      <w:pPr>
        <w:jc w:val="center"/>
        <w:rPr>
          <w:rFonts w:ascii="Bookman Old Style" w:eastAsia="SimHei" w:hAnsi="Bookman Old Style" w:cs="Times New Roman"/>
          <w:b/>
          <w:sz w:val="24"/>
          <w:szCs w:val="24"/>
        </w:rPr>
      </w:pPr>
      <w:bookmarkStart w:id="0" w:name="_GoBack"/>
      <w:bookmarkEnd w:id="0"/>
      <w:r w:rsidRPr="0066177C">
        <w:rPr>
          <w:rFonts w:ascii="Bookman Old Style" w:hAnsi="Bookman Old Style"/>
          <w:b/>
          <w:sz w:val="24"/>
          <w:szCs w:val="24"/>
        </w:rPr>
        <w:t xml:space="preserve"> </w:t>
      </w:r>
      <w:r w:rsidRPr="0066177C">
        <w:rPr>
          <w:rFonts w:ascii="Bookman Old Style" w:eastAsia="SimHei" w:hAnsi="Bookman Old Style" w:cs="Times New Roman"/>
          <w:b/>
          <w:sz w:val="24"/>
          <w:szCs w:val="24"/>
        </w:rPr>
        <w:t>I</w:t>
      </w:r>
      <w:r w:rsidR="0059324B" w:rsidRPr="0066177C">
        <w:rPr>
          <w:rFonts w:ascii="Bookman Old Style" w:eastAsia="SimHei" w:hAnsi="Bookman Old Style" w:cs="Times New Roman"/>
          <w:b/>
          <w:sz w:val="24"/>
          <w:szCs w:val="24"/>
        </w:rPr>
        <w:t>soniazid-oleanolic acid co-crystal</w:t>
      </w:r>
      <w:r w:rsidR="006E5FF7" w:rsidRPr="0066177C">
        <w:rPr>
          <w:rFonts w:ascii="Bookman Old Style" w:eastAsia="SimHei" w:hAnsi="Bookman Old Style" w:cs="Times New Roman"/>
          <w:b/>
          <w:sz w:val="24"/>
          <w:szCs w:val="24"/>
        </w:rPr>
        <w:t xml:space="preserve"> system</w:t>
      </w:r>
      <w:r w:rsidR="0059324B" w:rsidRPr="0066177C">
        <w:rPr>
          <w:rFonts w:ascii="Bookman Old Style" w:eastAsia="SimHei" w:hAnsi="Bookman Old Style" w:cs="Times New Roman"/>
          <w:b/>
          <w:sz w:val="24"/>
          <w:szCs w:val="24"/>
        </w:rPr>
        <w:t>:</w:t>
      </w:r>
      <w:r w:rsidR="00E73D16" w:rsidRPr="0066177C">
        <w:rPr>
          <w:rFonts w:ascii="Bookman Old Style" w:eastAsia="SimHei" w:hAnsi="Bookman Old Style" w:cs="Times New Roman"/>
          <w:b/>
          <w:sz w:val="24"/>
          <w:szCs w:val="24"/>
        </w:rPr>
        <w:t xml:space="preserve"> </w:t>
      </w:r>
      <w:r w:rsidR="006E5FF7" w:rsidRPr="0066177C">
        <w:rPr>
          <w:rFonts w:ascii="Bookman Old Style" w:eastAsia="SimHei" w:hAnsi="Bookman Old Style" w:cs="Times New Roman"/>
          <w:b/>
          <w:sz w:val="24"/>
          <w:szCs w:val="24"/>
        </w:rPr>
        <w:t>Synthesis, a</w:t>
      </w:r>
      <w:r w:rsidRPr="0066177C">
        <w:rPr>
          <w:rFonts w:ascii="Bookman Old Style" w:eastAsia="SimHei" w:hAnsi="Bookman Old Style" w:cs="Times New Roman"/>
          <w:b/>
          <w:sz w:val="24"/>
          <w:szCs w:val="24"/>
        </w:rPr>
        <w:t>nti-TB and t</w:t>
      </w:r>
      <w:r w:rsidR="0059324B" w:rsidRPr="0066177C">
        <w:rPr>
          <w:rFonts w:ascii="Bookman Old Style" w:eastAsia="SimHei" w:hAnsi="Bookman Old Style" w:cs="Times New Roman"/>
          <w:b/>
          <w:sz w:val="24"/>
          <w:szCs w:val="24"/>
        </w:rPr>
        <w:t>oxicological effect on the Human Embryonic Kidney</w:t>
      </w:r>
      <w:r w:rsidR="00231901" w:rsidRPr="0066177C">
        <w:rPr>
          <w:rFonts w:ascii="Bookman Old Style" w:eastAsia="SimHei" w:hAnsi="Bookman Old Style" w:cs="Times New Roman"/>
          <w:b/>
          <w:sz w:val="24"/>
          <w:szCs w:val="24"/>
        </w:rPr>
        <w:t xml:space="preserve"> </w:t>
      </w:r>
      <w:r w:rsidR="0059324B" w:rsidRPr="0066177C">
        <w:rPr>
          <w:rFonts w:ascii="Bookman Old Style" w:eastAsia="SimHei" w:hAnsi="Bookman Old Style" w:cs="Times New Roman"/>
          <w:b/>
          <w:sz w:val="24"/>
          <w:szCs w:val="24"/>
        </w:rPr>
        <w:t>(HEK293) an</w:t>
      </w:r>
      <w:r w:rsidR="001D3558" w:rsidRPr="0066177C">
        <w:rPr>
          <w:rFonts w:ascii="Bookman Old Style" w:eastAsia="SimHei" w:hAnsi="Bookman Old Style" w:cs="Times New Roman"/>
          <w:b/>
          <w:sz w:val="24"/>
          <w:szCs w:val="24"/>
        </w:rPr>
        <w:t>d Human Hepatocellular Carcinoma</w:t>
      </w:r>
      <w:r w:rsidR="00231901" w:rsidRPr="0066177C">
        <w:rPr>
          <w:rFonts w:ascii="Bookman Old Style" w:eastAsia="SimHei" w:hAnsi="Bookman Old Style" w:cs="Times New Roman"/>
          <w:b/>
          <w:sz w:val="24"/>
          <w:szCs w:val="24"/>
        </w:rPr>
        <w:t xml:space="preserve"> </w:t>
      </w:r>
      <w:r w:rsidR="0059324B" w:rsidRPr="0066177C">
        <w:rPr>
          <w:rFonts w:ascii="Bookman Old Style" w:eastAsia="SimHei" w:hAnsi="Bookman Old Style" w:cs="Times New Roman"/>
          <w:b/>
          <w:sz w:val="24"/>
          <w:szCs w:val="24"/>
        </w:rPr>
        <w:t xml:space="preserve">(HepG2) cell lines </w:t>
      </w:r>
    </w:p>
    <w:p w:rsidR="0007435E" w:rsidRPr="0066177C" w:rsidRDefault="006E5FF7" w:rsidP="0007435E">
      <w:pPr>
        <w:spacing w:after="0"/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t>Victor O Fadipe</w:t>
      </w:r>
      <w:proofErr w:type="gramStart"/>
      <w:r w:rsidRPr="0066177C">
        <w:rPr>
          <w:rFonts w:ascii="Bookman Old Style" w:eastAsia="SimHei" w:hAnsi="Bookman Old Style" w:cs="Times New Roman"/>
          <w:sz w:val="24"/>
          <w:szCs w:val="24"/>
        </w:rPr>
        <w:t>,</w:t>
      </w:r>
      <w:r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1,2</w:t>
      </w:r>
      <w:proofErr w:type="gramEnd"/>
      <w:r w:rsidRPr="0066177C">
        <w:rPr>
          <w:rFonts w:ascii="Bookman Old Style" w:eastAsia="SimHei" w:hAnsi="Bookman Old Style" w:cs="Times New Roman"/>
          <w:sz w:val="24"/>
          <w:szCs w:val="24"/>
        </w:rPr>
        <w:t xml:space="preserve"> </w:t>
      </w:r>
      <w:r w:rsidR="0007435E" w:rsidRPr="0066177C">
        <w:rPr>
          <w:rFonts w:ascii="Bookman Old Style" w:eastAsia="SimHei" w:hAnsi="Bookman Old Style" w:cs="Times New Roman"/>
          <w:sz w:val="24"/>
          <w:szCs w:val="24"/>
        </w:rPr>
        <w:t>Mohammed S Haruna,</w:t>
      </w:r>
      <w:r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3</w:t>
      </w:r>
      <w:r w:rsidR="0007435E"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 xml:space="preserve"> </w:t>
      </w:r>
      <w:r w:rsidR="0007435E" w:rsidRPr="0066177C">
        <w:rPr>
          <w:rFonts w:ascii="Bookman Old Style" w:eastAsia="SimHei" w:hAnsi="Bookman Old Style" w:cs="Times New Roman"/>
          <w:sz w:val="24"/>
          <w:szCs w:val="24"/>
        </w:rPr>
        <w:t>and Andrew R Opoku</w:t>
      </w:r>
      <w:r w:rsidR="0007435E"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4</w:t>
      </w:r>
    </w:p>
    <w:p w:rsidR="0007435E" w:rsidRPr="0066177C" w:rsidRDefault="006E5FF7" w:rsidP="0007435E">
      <w:pPr>
        <w:spacing w:after="0"/>
        <w:jc w:val="both"/>
        <w:rPr>
          <w:rFonts w:ascii="Bookman Old Style" w:eastAsia="SimHei" w:hAnsi="Bookman Old Style" w:cs="Times New Roman"/>
          <w:sz w:val="24"/>
          <w:szCs w:val="24"/>
        </w:rPr>
      </w:pPr>
      <w:proofErr w:type="gramStart"/>
      <w:r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1</w:t>
      </w:r>
      <w:r w:rsidR="0007435E" w:rsidRPr="0066177C">
        <w:rPr>
          <w:rFonts w:ascii="Bookman Old Style" w:eastAsia="SimHei" w:hAnsi="Bookman Old Style" w:cs="Times New Roman"/>
          <w:sz w:val="24"/>
          <w:szCs w:val="24"/>
        </w:rPr>
        <w:t xml:space="preserve"> Federal Ministry of Science and Technology, Private Bag 331, Garki, Abuja, Nigeria.</w:t>
      </w:r>
      <w:proofErr w:type="gramEnd"/>
    </w:p>
    <w:p w:rsidR="0007435E" w:rsidRPr="0066177C" w:rsidRDefault="006E5FF7" w:rsidP="0007435E">
      <w:pPr>
        <w:spacing w:after="0"/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2</w:t>
      </w:r>
      <w:r w:rsidR="0007435E" w:rsidRPr="0066177C">
        <w:rPr>
          <w:rFonts w:ascii="Bookman Old Style" w:eastAsia="SimHei" w:hAnsi="Bookman Old Style" w:cs="Times New Roman"/>
          <w:sz w:val="24"/>
          <w:szCs w:val="24"/>
        </w:rPr>
        <w:t xml:space="preserve"> Department of Chemistry, University of Zululand, Private Bag x1001, Kwa Dlangezwa,3886, South Africa.</w:t>
      </w:r>
    </w:p>
    <w:p w:rsidR="006E5FF7" w:rsidRPr="0066177C" w:rsidRDefault="006E5FF7" w:rsidP="006E5FF7">
      <w:pPr>
        <w:spacing w:after="0"/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3</w:t>
      </w:r>
      <w:r w:rsidRPr="0066177C">
        <w:rPr>
          <w:rFonts w:ascii="Bookman Old Style" w:eastAsia="SimHei" w:hAnsi="Bookman Old Style" w:cs="Times New Roman"/>
          <w:sz w:val="24"/>
          <w:szCs w:val="24"/>
        </w:rPr>
        <w:t xml:space="preserve"> </w:t>
      </w:r>
      <w:bookmarkStart w:id="1" w:name="_Hlk494768743"/>
      <w:r w:rsidRPr="0066177C">
        <w:rPr>
          <w:rFonts w:ascii="Bookman Old Style" w:eastAsia="SimHei" w:hAnsi="Bookman Old Style" w:cs="Times New Roman"/>
          <w:sz w:val="24"/>
          <w:szCs w:val="24"/>
        </w:rPr>
        <w:t>National Agency for Science &amp; Engineering Infrastructure, Private Bag 391, Garki, Abuja, Nigeria.</w:t>
      </w:r>
      <w:bookmarkEnd w:id="1"/>
    </w:p>
    <w:p w:rsidR="0007435E" w:rsidRPr="0066177C" w:rsidRDefault="0007435E" w:rsidP="0007435E">
      <w:pPr>
        <w:spacing w:after="0"/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4</w:t>
      </w:r>
      <w:r w:rsidRPr="0066177C">
        <w:rPr>
          <w:rFonts w:ascii="Bookman Old Style" w:eastAsia="SimHei" w:hAnsi="Bookman Old Style" w:cs="Times New Roman"/>
          <w:sz w:val="24"/>
          <w:szCs w:val="24"/>
        </w:rPr>
        <w:t xml:space="preserve"> Department of Biochemistry and Microbiology, University of Zululand, Private Bag x1001, Kwa Dlangezwa, 3886, South Africa.</w:t>
      </w:r>
    </w:p>
    <w:p w:rsidR="00A93B10" w:rsidRPr="0066177C" w:rsidRDefault="000476D2">
      <w:pPr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t>E</w:t>
      </w:r>
      <w:r w:rsidR="00D47B14" w:rsidRPr="0066177C">
        <w:rPr>
          <w:rFonts w:ascii="Bookman Old Style" w:eastAsia="SimHei" w:hAnsi="Bookman Old Style" w:cs="Times New Roman"/>
          <w:sz w:val="24"/>
          <w:szCs w:val="24"/>
        </w:rPr>
        <w:t>-mail: vobfadipe@yahoo.com</w:t>
      </w:r>
    </w:p>
    <w:p w:rsidR="00B17000" w:rsidRPr="0066177C" w:rsidRDefault="00B17000">
      <w:pPr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t>Abstract</w:t>
      </w:r>
    </w:p>
    <w:p w:rsidR="00B17000" w:rsidRPr="0066177C" w:rsidRDefault="00B17000" w:rsidP="00F244CC">
      <w:pPr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t xml:space="preserve">Tuberculosis (TB) is highly endemic disease world-wide. One of the commonly used first line drugs for anti-TB therapy (ATT) is isoniazid </w:t>
      </w:r>
      <w:r w:rsidR="00B460FC" w:rsidRPr="0066177C">
        <w:rPr>
          <w:rFonts w:ascii="Bookman Old Style" w:eastAsia="SimHei" w:hAnsi="Bookman Old Style" w:cs="Times New Roman"/>
          <w:sz w:val="24"/>
          <w:szCs w:val="24"/>
        </w:rPr>
        <w:t xml:space="preserve">(INH). Isoniazid is known to be majorly metabolized and detoxified in liver by both </w:t>
      </w:r>
      <w:proofErr w:type="gramStart"/>
      <w:r w:rsidR="00B460FC" w:rsidRPr="0066177C">
        <w:rPr>
          <w:rFonts w:ascii="Bookman Old Style" w:eastAsia="SimHei" w:hAnsi="Bookman Old Style" w:cs="Times New Roman"/>
          <w:sz w:val="24"/>
          <w:szCs w:val="24"/>
        </w:rPr>
        <w:t>phase</w:t>
      </w:r>
      <w:proofErr w:type="gramEnd"/>
      <w:r w:rsidR="00B460FC" w:rsidRPr="0066177C">
        <w:rPr>
          <w:rFonts w:ascii="Bookman Old Style" w:eastAsia="SimHei" w:hAnsi="Bookman Old Style" w:cs="Times New Roman"/>
          <w:sz w:val="24"/>
          <w:szCs w:val="24"/>
        </w:rPr>
        <w:t xml:space="preserve"> I and phase II group of drug metabolizing enzymes. The drug and along with its metabolite </w:t>
      </w:r>
      <w:r w:rsidR="00F244CC" w:rsidRPr="0066177C">
        <w:rPr>
          <w:rFonts w:ascii="Bookman Old Style" w:eastAsia="SimHei" w:hAnsi="Bookman Old Style" w:cs="Times New Roman"/>
          <w:sz w:val="24"/>
          <w:szCs w:val="24"/>
        </w:rPr>
        <w:t>are toxic and during its assimilation process cause injury to liver.</w:t>
      </w:r>
      <w:r w:rsidR="00D305EB" w:rsidRPr="0066177C">
        <w:rPr>
          <w:rFonts w:ascii="Bookman Old Style" w:eastAsia="SimHei" w:hAnsi="Bookman Old Style"/>
          <w:sz w:val="24"/>
          <w:szCs w:val="24"/>
        </w:rPr>
        <w:t xml:space="preserve"> </w:t>
      </w:r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 xml:space="preserve">The work presented here involves investigation of co-crystals involving isoniazid and oleanolic acid. A 1:1 co-crystal involving isoniazid, a foremost first-line drugs recommended by the World Health Organisation for the treatment of tuberculosis, </w:t>
      </w:r>
      <w:r w:rsidR="00BD3A15" w:rsidRPr="0066177C">
        <w:rPr>
          <w:rFonts w:ascii="Bookman Old Style" w:eastAsia="SimHei" w:hAnsi="Bookman Old Style" w:cs="Times New Roman"/>
          <w:sz w:val="24"/>
          <w:szCs w:val="24"/>
        </w:rPr>
        <w:t>which causes</w:t>
      </w:r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 xml:space="preserve"> damage</w:t>
      </w:r>
      <w:r w:rsidR="00BD3A15" w:rsidRPr="0066177C">
        <w:rPr>
          <w:rFonts w:ascii="Bookman Old Style" w:eastAsia="SimHei" w:hAnsi="Bookman Old Style" w:cs="Times New Roman"/>
          <w:sz w:val="24"/>
          <w:szCs w:val="24"/>
        </w:rPr>
        <w:t xml:space="preserve"> to</w:t>
      </w:r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 xml:space="preserve"> the liver and Oleanolic acid, a hepatotoxicity n</w:t>
      </w:r>
      <w:r w:rsidR="00BD3A15" w:rsidRPr="0066177C">
        <w:rPr>
          <w:rFonts w:ascii="Bookman Old Style" w:eastAsia="SimHei" w:hAnsi="Bookman Old Style" w:cs="Times New Roman"/>
          <w:sz w:val="24"/>
          <w:szCs w:val="24"/>
        </w:rPr>
        <w:t>aturally occurring compound, have</w:t>
      </w:r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 xml:space="preserve"> been synthesized for the first time. Considering drug combination perspective, this is an interesting pharmaceutical co-crystal because of the known side effect of isoniazid therapy which might be improved upon by the presence of the oleanolic acid. The co-crystal compound </w:t>
      </w:r>
      <w:r w:rsidR="00B1474C" w:rsidRPr="0066177C">
        <w:rPr>
          <w:rFonts w:ascii="Bookman Old Style" w:eastAsia="SimHei" w:hAnsi="Bookman Old Style" w:cs="Times New Roman"/>
          <w:sz w:val="24"/>
          <w:szCs w:val="24"/>
        </w:rPr>
        <w:t>was</w:t>
      </w:r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 xml:space="preserve"> characterized using PXRD, TGA and SEM which </w:t>
      </w:r>
      <w:proofErr w:type="gramStart"/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>were</w:t>
      </w:r>
      <w:proofErr w:type="gramEnd"/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 xml:space="preserve"> further </w:t>
      </w:r>
      <w:r w:rsidR="004C12E3" w:rsidRPr="0066177C">
        <w:rPr>
          <w:rFonts w:ascii="Bookman Old Style" w:eastAsia="SimHei" w:hAnsi="Bookman Old Style" w:cs="Times New Roman"/>
          <w:sz w:val="24"/>
          <w:szCs w:val="24"/>
        </w:rPr>
        <w:t>evaluate</w:t>
      </w:r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>d for</w:t>
      </w:r>
      <w:r w:rsidR="004C12E3" w:rsidRPr="0066177C">
        <w:rPr>
          <w:rFonts w:ascii="Bookman Old Style" w:eastAsia="SimHei" w:hAnsi="Bookman Old Style" w:cs="Times New Roman"/>
          <w:sz w:val="24"/>
          <w:szCs w:val="24"/>
        </w:rPr>
        <w:t xml:space="preserve"> </w:t>
      </w:r>
      <w:r w:rsidR="004C12E3" w:rsidRPr="0066177C">
        <w:rPr>
          <w:rFonts w:ascii="Bookman Old Style" w:eastAsia="SimHei" w:hAnsi="Bookman Old Style" w:cs="Times New Roman"/>
          <w:i/>
          <w:sz w:val="24"/>
          <w:szCs w:val="24"/>
        </w:rPr>
        <w:t>in vitro</w:t>
      </w:r>
      <w:r w:rsidR="004C12E3" w:rsidRPr="0066177C">
        <w:rPr>
          <w:rFonts w:ascii="Bookman Old Style" w:eastAsia="SimHei" w:hAnsi="Bookman Old Style" w:cs="Times New Roman"/>
          <w:sz w:val="24"/>
          <w:szCs w:val="24"/>
        </w:rPr>
        <w:t xml:space="preserve"> anti-TB and cytotoxicity index, using Human Embryonic Kidney (HEK 293) and Human Hepatocellular carcinoma (HepG2) cells.</w:t>
      </w:r>
      <w:r w:rsidR="00D305EB" w:rsidRPr="0066177C">
        <w:rPr>
          <w:rFonts w:ascii="Bookman Old Style" w:eastAsia="SimHei" w:hAnsi="Bookman Old Style" w:cs="Times New Roman"/>
          <w:sz w:val="24"/>
          <w:szCs w:val="24"/>
        </w:rPr>
        <w:t xml:space="preserve"> </w:t>
      </w:r>
      <w:r w:rsidR="002633BE" w:rsidRPr="0066177C">
        <w:rPr>
          <w:rFonts w:ascii="Bookman Old Style" w:eastAsia="SimHei" w:hAnsi="Bookman Old Style" w:cs="Times New Roman"/>
          <w:sz w:val="24"/>
          <w:szCs w:val="24"/>
        </w:rPr>
        <w:t>The PXRD of the synthesized co-crystal compound maintained crystalline nature like isoniazid for the three methods, TGA for all the three methods have cleavage values from 220</w:t>
      </w:r>
      <w:r w:rsidR="002633BE"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0</w:t>
      </w:r>
      <w:r w:rsidR="002633BE" w:rsidRPr="0066177C">
        <w:rPr>
          <w:rFonts w:ascii="Bookman Old Style" w:eastAsia="SimHei" w:hAnsi="Bookman Old Style" w:cs="Times New Roman"/>
          <w:sz w:val="24"/>
          <w:szCs w:val="24"/>
        </w:rPr>
        <w:t xml:space="preserve"> </w:t>
      </w:r>
      <w:r w:rsidR="002633BE"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C</w:t>
      </w:r>
      <w:r w:rsidR="002633BE" w:rsidRPr="0066177C">
        <w:rPr>
          <w:rFonts w:ascii="Bookman Old Style" w:eastAsia="SimHei" w:hAnsi="Bookman Old Style" w:cs="Times New Roman"/>
          <w:sz w:val="24"/>
          <w:szCs w:val="24"/>
        </w:rPr>
        <w:t>-</w:t>
      </w:r>
      <w:r w:rsidR="00916E0D" w:rsidRPr="0066177C">
        <w:rPr>
          <w:rFonts w:ascii="Bookman Old Style" w:eastAsia="SimHei" w:hAnsi="Bookman Old Style" w:cs="Times New Roman"/>
          <w:sz w:val="24"/>
          <w:szCs w:val="24"/>
        </w:rPr>
        <w:t xml:space="preserve"> </w:t>
      </w:r>
      <w:r w:rsidR="002633BE" w:rsidRPr="0066177C">
        <w:rPr>
          <w:rFonts w:ascii="Bookman Old Style" w:eastAsia="SimHei" w:hAnsi="Bookman Old Style" w:cs="Times New Roman"/>
          <w:sz w:val="24"/>
          <w:szCs w:val="24"/>
        </w:rPr>
        <w:t>360</w:t>
      </w:r>
      <w:r w:rsidR="002633BE"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>O C</w:t>
      </w:r>
      <w:r w:rsidR="002633BE" w:rsidRPr="0066177C">
        <w:rPr>
          <w:rFonts w:ascii="Bookman Old Style" w:eastAsia="SimHei" w:hAnsi="Bookman Old Style" w:cs="Times New Roman"/>
          <w:sz w:val="24"/>
          <w:szCs w:val="24"/>
        </w:rPr>
        <w:t>,</w:t>
      </w:r>
      <w:r w:rsidR="002633BE" w:rsidRPr="0066177C">
        <w:rPr>
          <w:rFonts w:ascii="Bookman Old Style" w:eastAsia="SimHei" w:hAnsi="Bookman Old Style" w:cs="Times New Roman"/>
          <w:sz w:val="24"/>
          <w:szCs w:val="24"/>
          <w:vertAlign w:val="superscript"/>
        </w:rPr>
        <w:t xml:space="preserve"> </w:t>
      </w:r>
      <w:r w:rsidR="002633BE" w:rsidRPr="0066177C">
        <w:rPr>
          <w:rFonts w:ascii="Bookman Old Style" w:eastAsia="SimHei" w:hAnsi="Bookman Old Style" w:cs="Times New Roman"/>
          <w:sz w:val="24"/>
          <w:szCs w:val="24"/>
        </w:rPr>
        <w:t>and the SEM images obtained from the three synthetic methods appears rod-like in nature.</w:t>
      </w:r>
      <w:r w:rsidR="00B1474C" w:rsidRPr="0066177C">
        <w:rPr>
          <w:rFonts w:ascii="Bookman Old Style" w:eastAsia="SimHei" w:hAnsi="Bookman Old Style" w:cs="Times New Roman"/>
          <w:sz w:val="24"/>
          <w:szCs w:val="24"/>
        </w:rPr>
        <w:t xml:space="preserve"> </w:t>
      </w:r>
      <w:r w:rsidR="00A44E4A" w:rsidRPr="0066177C">
        <w:rPr>
          <w:rFonts w:ascii="Bookman Old Style" w:eastAsia="SimHei" w:hAnsi="Bookman Old Style" w:cs="Times New Roman"/>
          <w:sz w:val="24"/>
          <w:szCs w:val="24"/>
        </w:rPr>
        <w:t>The co-crystal of OA with INH, increased the anti-TB MIC values for the three synthetic methods used as follows(a) Solvent evaporation(1.06</w:t>
      </w:r>
      <w:bookmarkStart w:id="2" w:name="_Hlk494767556"/>
      <w:r w:rsidR="00A44E4A" w:rsidRPr="0066177C">
        <w:rPr>
          <w:rFonts w:ascii="Bookman Old Style" w:eastAsia="SimHei" w:hAnsi="Bookman Old Style" w:cs="Times New Roman"/>
          <w:sz w:val="24"/>
          <w:szCs w:val="24"/>
        </w:rPr>
        <w:t>µ</w:t>
      </w:r>
      <w:bookmarkEnd w:id="2"/>
      <w:r w:rsidR="00A44E4A" w:rsidRPr="0066177C">
        <w:rPr>
          <w:rFonts w:ascii="Bookman Old Style" w:eastAsia="SimHei" w:hAnsi="Bookman Old Style" w:cs="Times New Roman"/>
          <w:sz w:val="24"/>
          <w:szCs w:val="24"/>
        </w:rPr>
        <w:t xml:space="preserve">M) ;(b) Solvent drop (0.50µM) ;(c) Direct grinding (0.61 µM). The cytotoxicity </w:t>
      </w:r>
      <w:proofErr w:type="gramStart"/>
      <w:r w:rsidR="00A44E4A" w:rsidRPr="0066177C">
        <w:rPr>
          <w:rFonts w:ascii="Bookman Old Style" w:eastAsia="SimHei" w:hAnsi="Bookman Old Style" w:cs="Times New Roman"/>
          <w:sz w:val="24"/>
          <w:szCs w:val="24"/>
        </w:rPr>
        <w:t xml:space="preserve">test of the co-crystal system on the </w:t>
      </w:r>
      <w:r w:rsidR="0056271B" w:rsidRPr="0066177C">
        <w:rPr>
          <w:rFonts w:ascii="Bookman Old Style" w:eastAsia="SimHei" w:hAnsi="Bookman Old Style" w:cs="Times New Roman"/>
          <w:sz w:val="24"/>
          <w:szCs w:val="24"/>
        </w:rPr>
        <w:t>two-human cell lines (HEK 293 and HepG2) were</w:t>
      </w:r>
      <w:proofErr w:type="gramEnd"/>
      <w:r w:rsidR="0056271B" w:rsidRPr="0066177C">
        <w:rPr>
          <w:rFonts w:ascii="Bookman Old Style" w:eastAsia="SimHei" w:hAnsi="Bookman Old Style" w:cs="Times New Roman"/>
          <w:sz w:val="24"/>
          <w:szCs w:val="24"/>
        </w:rPr>
        <w:t xml:space="preserve"> found to be IC</w:t>
      </w:r>
      <w:r w:rsidR="0056271B" w:rsidRPr="0066177C">
        <w:rPr>
          <w:rFonts w:ascii="Bookman Old Style" w:eastAsia="SimHei" w:hAnsi="Bookman Old Style" w:cs="Times New Roman"/>
          <w:sz w:val="24"/>
          <w:szCs w:val="24"/>
          <w:vertAlign w:val="subscript"/>
        </w:rPr>
        <w:t>50</w:t>
      </w:r>
      <w:r w:rsidR="0056271B" w:rsidRPr="0066177C">
        <w:rPr>
          <w:rFonts w:ascii="Bookman Old Style" w:eastAsia="SimHei" w:hAnsi="Bookman Old Style" w:cs="Times New Roman"/>
          <w:sz w:val="24"/>
          <w:szCs w:val="24"/>
        </w:rPr>
        <w:t xml:space="preserve"> ≥ 300ug/ml. The finding of the current work is that, co-crystal compound of OA with INH is probable and could be utilized to design better treatment for tuberculosis disease, which can further be extended to the treatment of HIV/TB co-infection.</w:t>
      </w:r>
    </w:p>
    <w:p w:rsidR="00522828" w:rsidRPr="0066177C" w:rsidRDefault="00522828" w:rsidP="00522828">
      <w:pPr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lastRenderedPageBreak/>
        <w:t>Recent Publications</w:t>
      </w:r>
    </w:p>
    <w:p w:rsidR="00B35B8E" w:rsidRPr="0066177C" w:rsidRDefault="00522828" w:rsidP="00522828">
      <w:pPr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t xml:space="preserve">1. </w:t>
      </w:r>
      <w:r w:rsidR="00B35B8E" w:rsidRPr="0066177C">
        <w:rPr>
          <w:rFonts w:ascii="Bookman Old Style" w:eastAsia="SimHei" w:hAnsi="Bookman Old Style" w:cs="Times New Roman"/>
          <w:sz w:val="24"/>
          <w:szCs w:val="24"/>
        </w:rPr>
        <w:t xml:space="preserve">Fadipe VO (2015). Design, synthesis and biological evaluation of anti-mycobacterial agents from plant derived betulinic acid, oleanolic acid and their derivatives. </w:t>
      </w:r>
      <w:proofErr w:type="gramStart"/>
      <w:r w:rsidR="00B35B8E" w:rsidRPr="0066177C">
        <w:rPr>
          <w:rFonts w:ascii="Bookman Old Style" w:eastAsia="SimHei" w:hAnsi="Bookman Old Style" w:cs="Times New Roman"/>
          <w:sz w:val="24"/>
          <w:szCs w:val="24"/>
        </w:rPr>
        <w:t>Doctoral thesis, University of Zululand, South Africa.</w:t>
      </w:r>
      <w:proofErr w:type="gramEnd"/>
    </w:p>
    <w:p w:rsidR="00E965DD" w:rsidRPr="0066177C" w:rsidRDefault="00402A2F" w:rsidP="00522828">
      <w:pPr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t xml:space="preserve">2.  </w:t>
      </w:r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>Jimenez-</w:t>
      </w:r>
      <w:proofErr w:type="spellStart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>Arellanes</w:t>
      </w:r>
      <w:proofErr w:type="spellEnd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>, AM; Gutierrez-</w:t>
      </w:r>
      <w:proofErr w:type="spellStart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>Rebolledo</w:t>
      </w:r>
      <w:proofErr w:type="spellEnd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 xml:space="preserve">, AG; </w:t>
      </w:r>
      <w:proofErr w:type="spellStart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>Meckes</w:t>
      </w:r>
      <w:proofErr w:type="spellEnd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>-Fischer, M; and Leon- Diaz, R (2016). Medicinal plant extracts and natural compounds with a hepatoprotective effect against damage caused by antitubercular drugs: A review. Asian Pacific Journal of Tropical Medicine</w:t>
      </w:r>
      <w:proofErr w:type="gramStart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>,9</w:t>
      </w:r>
      <w:proofErr w:type="gramEnd"/>
      <w:r w:rsidR="00E965DD" w:rsidRPr="0066177C">
        <w:rPr>
          <w:rFonts w:ascii="Bookman Old Style" w:eastAsia="SimHei" w:hAnsi="Bookman Old Style" w:cs="Times New Roman"/>
          <w:sz w:val="24"/>
          <w:szCs w:val="24"/>
        </w:rPr>
        <w:t xml:space="preserve">(12): 1141-1149. </w:t>
      </w:r>
    </w:p>
    <w:p w:rsidR="00522828" w:rsidRPr="0066177C" w:rsidRDefault="00402A2F" w:rsidP="00522828">
      <w:pPr>
        <w:jc w:val="both"/>
        <w:rPr>
          <w:rFonts w:ascii="Bookman Old Style" w:eastAsia="SimHei" w:hAnsi="Bookman Old Style" w:cs="Times New Roman"/>
          <w:sz w:val="24"/>
          <w:szCs w:val="24"/>
        </w:rPr>
      </w:pPr>
      <w:r w:rsidRPr="0066177C">
        <w:rPr>
          <w:rFonts w:ascii="Bookman Old Style" w:eastAsia="SimHei" w:hAnsi="Bookman Old Style" w:cs="Times New Roman"/>
          <w:sz w:val="24"/>
          <w:szCs w:val="24"/>
        </w:rPr>
        <w:t>3</w:t>
      </w:r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 xml:space="preserve">. </w:t>
      </w:r>
      <w:proofErr w:type="spellStart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>Evora</w:t>
      </w:r>
      <w:proofErr w:type="spellEnd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 xml:space="preserve">, OLA; Castro, EAR; Maria, RMT; </w:t>
      </w:r>
      <w:proofErr w:type="spellStart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>Rasado</w:t>
      </w:r>
      <w:proofErr w:type="spellEnd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 xml:space="preserve">, STM; Silva, RM; </w:t>
      </w:r>
      <w:proofErr w:type="spellStart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>Beja</w:t>
      </w:r>
      <w:proofErr w:type="spellEnd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 xml:space="preserve">, MA; </w:t>
      </w:r>
      <w:proofErr w:type="spellStart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>Canotilho</w:t>
      </w:r>
      <w:proofErr w:type="spellEnd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 xml:space="preserve">, J; and </w:t>
      </w:r>
      <w:proofErr w:type="spellStart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>Eusebio</w:t>
      </w:r>
      <w:proofErr w:type="spellEnd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 xml:space="preserve">, SEM (2011). </w:t>
      </w:r>
      <w:proofErr w:type="spellStart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>Pyrazinamide-Diflunisal</w:t>
      </w:r>
      <w:proofErr w:type="spellEnd"/>
      <w:r w:rsidR="00522828" w:rsidRPr="0066177C">
        <w:rPr>
          <w:rFonts w:ascii="Bookman Old Style" w:eastAsia="SimHei" w:hAnsi="Bookman Old Style" w:cs="Times New Roman"/>
          <w:sz w:val="24"/>
          <w:szCs w:val="24"/>
        </w:rPr>
        <w:t>: A New Dual-Drug Co-Crystal. Crystal Growth Design, 11: 4780-4788.</w:t>
      </w:r>
    </w:p>
    <w:p w:rsidR="00433A94" w:rsidRPr="0066177C" w:rsidRDefault="00522828" w:rsidP="00B1474C">
      <w:pPr>
        <w:jc w:val="both"/>
        <w:rPr>
          <w:rFonts w:ascii="Bookman Old Style" w:eastAsia="SimHei" w:hAnsi="Bookman Old Style" w:cs="Times New Roman"/>
          <w:sz w:val="24"/>
          <w:szCs w:val="24"/>
        </w:rPr>
      </w:pPr>
      <w:proofErr w:type="gramStart"/>
      <w:r w:rsidRPr="0066177C">
        <w:rPr>
          <w:rFonts w:ascii="Bookman Old Style" w:eastAsia="SimHei" w:hAnsi="Bookman Old Style" w:cs="Times New Roman"/>
          <w:sz w:val="24"/>
          <w:szCs w:val="24"/>
        </w:rPr>
        <w:t>4. WHO</w:t>
      </w:r>
      <w:proofErr w:type="gramEnd"/>
      <w:r w:rsidRPr="0066177C">
        <w:rPr>
          <w:rFonts w:ascii="Bookman Old Style" w:eastAsia="SimHei" w:hAnsi="Bookman Old Style" w:cs="Times New Roman"/>
          <w:sz w:val="24"/>
          <w:szCs w:val="24"/>
        </w:rPr>
        <w:t xml:space="preserve"> (2011) Global Tuberculosis Control Report, Geneva Switzerland: World Health Organisation.</w:t>
      </w:r>
    </w:p>
    <w:p w:rsidR="00F124AD" w:rsidRPr="0066177C" w:rsidRDefault="00F124AD" w:rsidP="00B1474C">
      <w:pPr>
        <w:jc w:val="both"/>
        <w:rPr>
          <w:rFonts w:ascii="Bookman Old Style" w:hAnsi="Bookman Old Style" w:cs="Times New Roman"/>
          <w:sz w:val="24"/>
          <w:szCs w:val="24"/>
        </w:rPr>
      </w:pPr>
    </w:p>
    <w:p w:rsidR="00F124AD" w:rsidRPr="0066177C" w:rsidRDefault="00F124AD" w:rsidP="00F124AD">
      <w:pPr>
        <w:shd w:val="clear" w:color="auto" w:fill="FFFFFF"/>
        <w:spacing w:before="120" w:after="0" w:line="240" w:lineRule="auto"/>
        <w:rPr>
          <w:rFonts w:ascii="Bookman Old Style" w:eastAsia="SimHei" w:hAnsi="Bookman Old Style" w:cs="Arial"/>
          <w:b/>
          <w:color w:val="000000"/>
          <w:sz w:val="24"/>
          <w:szCs w:val="24"/>
        </w:rPr>
      </w:pPr>
      <w:r w:rsidRPr="0066177C">
        <w:rPr>
          <w:rFonts w:ascii="Bookman Old Style" w:eastAsia="SimHei" w:hAnsi="Bookman Old Style" w:cs="Arial"/>
          <w:b/>
          <w:color w:val="000000"/>
          <w:sz w:val="24"/>
          <w:szCs w:val="24"/>
        </w:rPr>
        <w:t>Biography</w:t>
      </w:r>
    </w:p>
    <w:p w:rsidR="00F124AD" w:rsidRPr="0066177C" w:rsidRDefault="00F124AD" w:rsidP="00F124AD">
      <w:pPr>
        <w:shd w:val="clear" w:color="auto" w:fill="FFFFFF"/>
        <w:spacing w:before="120" w:after="0" w:line="240" w:lineRule="auto"/>
        <w:rPr>
          <w:rFonts w:ascii="Bookman Old Style" w:eastAsia="SimHei" w:hAnsi="Bookman Old Style" w:cs="Arial"/>
          <w:color w:val="000000"/>
          <w:sz w:val="24"/>
          <w:szCs w:val="24"/>
        </w:rPr>
      </w:pPr>
    </w:p>
    <w:p w:rsidR="00F124AD" w:rsidRPr="0066177C" w:rsidRDefault="00F124AD" w:rsidP="00F124AD">
      <w:pPr>
        <w:shd w:val="clear" w:color="auto" w:fill="FFFFFF"/>
        <w:spacing w:before="120" w:after="0" w:line="240" w:lineRule="auto"/>
        <w:rPr>
          <w:rFonts w:ascii="Bookman Old Style" w:eastAsia="SimHei" w:hAnsi="Bookman Old Style" w:cs="Arial"/>
          <w:color w:val="000000"/>
          <w:sz w:val="24"/>
          <w:szCs w:val="24"/>
        </w:rPr>
      </w:pPr>
      <w:r w:rsidRPr="0066177C">
        <w:rPr>
          <w:rFonts w:ascii="Bookman Old Style" w:eastAsia="SimHei" w:hAnsi="Bookman Old Style" w:cs="Arial"/>
          <w:noProof/>
          <w:color w:val="000000"/>
          <w:sz w:val="24"/>
          <w:szCs w:val="24"/>
        </w:rPr>
        <w:drawing>
          <wp:inline distT="0" distB="0" distL="0" distR="0">
            <wp:extent cx="1543050" cy="1619250"/>
            <wp:effectExtent l="19050" t="0" r="0" b="0"/>
            <wp:docPr id="3" name="Picture 1" descr="C:\Users\Yinka\Desktop\DSC_0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nka\Desktop\DSC_03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4AD" w:rsidRPr="0066177C" w:rsidRDefault="00F124AD" w:rsidP="00F124AD">
      <w:pPr>
        <w:spacing w:after="0"/>
        <w:jc w:val="both"/>
        <w:rPr>
          <w:rFonts w:ascii="Bookman Old Style" w:eastAsia="SimHei" w:hAnsi="Bookman Old Style"/>
          <w:color w:val="333333"/>
          <w:sz w:val="24"/>
          <w:szCs w:val="24"/>
          <w:shd w:val="clear" w:color="auto" w:fill="FFFFFF"/>
        </w:rPr>
      </w:pPr>
    </w:p>
    <w:p w:rsidR="00F124AD" w:rsidRPr="0066177C" w:rsidRDefault="00F124AD" w:rsidP="00F124AD">
      <w:pPr>
        <w:spacing w:after="0"/>
        <w:jc w:val="both"/>
        <w:rPr>
          <w:rFonts w:ascii="Bookman Old Style" w:eastAsia="SimHei" w:hAnsi="Bookman Old Style"/>
          <w:color w:val="000000" w:themeColor="text1"/>
          <w:sz w:val="24"/>
          <w:szCs w:val="24"/>
        </w:rPr>
      </w:pPr>
      <w:proofErr w:type="spellStart"/>
      <w:r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>Dr.V.O</w:t>
      </w:r>
      <w:proofErr w:type="spellEnd"/>
      <w:r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>Fadipe</w:t>
      </w:r>
      <w:proofErr w:type="spellEnd"/>
      <w:r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 xml:space="preserve"> holds a PhD degree in Chemistry (Organic/Natural Product) from University of Zululand, South Africa. He is presently Principal Research</w:t>
      </w:r>
      <w:r w:rsid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 xml:space="preserve"> Fellow /Assistant Director, </w:t>
      </w:r>
      <w:r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>Federal Ministry of Science and Technology, Abuja, Nigeria. He has several research publications in chemistry of natural product for the treatment of TB. His research interest is in the bio-prospecting for drug lead candidates from natural products (plant and animal) for management &amp; treatment</w:t>
      </w:r>
      <w:r w:rsidR="006C18C4"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6177C"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>TB and</w:t>
      </w:r>
      <w:r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 xml:space="preserve"> repositioning of existing drugs for infectious dis</w:t>
      </w:r>
      <w:r w:rsidR="006C18C4"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>eases</w:t>
      </w:r>
      <w:r w:rsidRPr="0066177C">
        <w:rPr>
          <w:rFonts w:ascii="Bookman Old Style" w:eastAsia="SimHei" w:hAnsi="Bookman Old Style"/>
          <w:color w:val="000000" w:themeColor="text1"/>
          <w:sz w:val="24"/>
          <w:szCs w:val="24"/>
          <w:shd w:val="clear" w:color="auto" w:fill="FFFFFF"/>
        </w:rPr>
        <w:t>. He is a member of several learned society in chemistry.</w:t>
      </w:r>
    </w:p>
    <w:p w:rsidR="00F124AD" w:rsidRPr="0066177C" w:rsidRDefault="00F124AD" w:rsidP="00F124AD">
      <w:pPr>
        <w:shd w:val="clear" w:color="auto" w:fill="FFFFFF"/>
        <w:spacing w:before="120" w:after="0" w:line="240" w:lineRule="auto"/>
        <w:rPr>
          <w:rFonts w:ascii="Bookman Old Style" w:eastAsia="SimHei" w:hAnsi="Bookman Old Style" w:cs="Arial"/>
          <w:color w:val="000000" w:themeColor="text1"/>
          <w:sz w:val="24"/>
          <w:szCs w:val="24"/>
        </w:rPr>
      </w:pPr>
    </w:p>
    <w:p w:rsidR="00F124AD" w:rsidRPr="0066177C" w:rsidRDefault="00F124AD" w:rsidP="00F124AD">
      <w:pPr>
        <w:shd w:val="clear" w:color="auto" w:fill="FFFFFF"/>
        <w:spacing w:before="120" w:after="0" w:line="240" w:lineRule="auto"/>
        <w:rPr>
          <w:rFonts w:ascii="Bookman Old Style" w:eastAsia="SimHei" w:hAnsi="Bookman Old Style" w:cs="Arial"/>
          <w:color w:val="000000" w:themeColor="text1"/>
          <w:sz w:val="24"/>
          <w:szCs w:val="24"/>
        </w:rPr>
      </w:pPr>
    </w:p>
    <w:p w:rsidR="00F124AD" w:rsidRPr="0066177C" w:rsidRDefault="00F124AD" w:rsidP="00B1474C">
      <w:pPr>
        <w:jc w:val="both"/>
        <w:rPr>
          <w:rFonts w:ascii="Bookman Old Style" w:hAnsi="Bookman Old Style" w:cs="Times New Roman"/>
          <w:b/>
          <w:sz w:val="24"/>
          <w:szCs w:val="24"/>
        </w:rPr>
      </w:pPr>
    </w:p>
    <w:sectPr w:rsidR="00F124AD" w:rsidRPr="0066177C" w:rsidSect="009513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C85" w:rsidRDefault="00421C85" w:rsidP="00522828">
      <w:pPr>
        <w:spacing w:after="0" w:line="240" w:lineRule="auto"/>
      </w:pPr>
      <w:r>
        <w:separator/>
      </w:r>
    </w:p>
  </w:endnote>
  <w:endnote w:type="continuationSeparator" w:id="0">
    <w:p w:rsidR="00421C85" w:rsidRDefault="00421C85" w:rsidP="0052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C85" w:rsidRDefault="00421C85" w:rsidP="00522828">
      <w:pPr>
        <w:spacing w:after="0" w:line="240" w:lineRule="auto"/>
      </w:pPr>
      <w:r>
        <w:separator/>
      </w:r>
    </w:p>
  </w:footnote>
  <w:footnote w:type="continuationSeparator" w:id="0">
    <w:p w:rsidR="00421C85" w:rsidRDefault="00421C85" w:rsidP="0052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435E"/>
    <w:rsid w:val="00012D29"/>
    <w:rsid w:val="000476D2"/>
    <w:rsid w:val="0007435E"/>
    <w:rsid w:val="0008496E"/>
    <w:rsid w:val="000D4625"/>
    <w:rsid w:val="000E4567"/>
    <w:rsid w:val="001C03FA"/>
    <w:rsid w:val="001D325C"/>
    <w:rsid w:val="001D3558"/>
    <w:rsid w:val="00231901"/>
    <w:rsid w:val="002633BE"/>
    <w:rsid w:val="00402A2F"/>
    <w:rsid w:val="00421C85"/>
    <w:rsid w:val="00433A94"/>
    <w:rsid w:val="00460B96"/>
    <w:rsid w:val="004C12E3"/>
    <w:rsid w:val="004E3BD8"/>
    <w:rsid w:val="004F18C1"/>
    <w:rsid w:val="00522828"/>
    <w:rsid w:val="0056271B"/>
    <w:rsid w:val="0059324B"/>
    <w:rsid w:val="00645ADA"/>
    <w:rsid w:val="0066177C"/>
    <w:rsid w:val="006C18C4"/>
    <w:rsid w:val="006E5FF7"/>
    <w:rsid w:val="008004D6"/>
    <w:rsid w:val="0080620D"/>
    <w:rsid w:val="00916E0D"/>
    <w:rsid w:val="00927114"/>
    <w:rsid w:val="00951329"/>
    <w:rsid w:val="0096227F"/>
    <w:rsid w:val="00A44E4A"/>
    <w:rsid w:val="00AC0650"/>
    <w:rsid w:val="00B1474C"/>
    <w:rsid w:val="00B17000"/>
    <w:rsid w:val="00B35B8E"/>
    <w:rsid w:val="00B460FC"/>
    <w:rsid w:val="00B55D0A"/>
    <w:rsid w:val="00BD3A15"/>
    <w:rsid w:val="00CB5413"/>
    <w:rsid w:val="00D144CD"/>
    <w:rsid w:val="00D305EB"/>
    <w:rsid w:val="00D47B14"/>
    <w:rsid w:val="00E05339"/>
    <w:rsid w:val="00E30AA6"/>
    <w:rsid w:val="00E73D16"/>
    <w:rsid w:val="00E965DD"/>
    <w:rsid w:val="00EB166F"/>
    <w:rsid w:val="00F124AD"/>
    <w:rsid w:val="00F244CC"/>
    <w:rsid w:val="00FA459F"/>
    <w:rsid w:val="00FB2056"/>
    <w:rsid w:val="00FF7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828"/>
  </w:style>
  <w:style w:type="paragraph" w:styleId="Footer">
    <w:name w:val="footer"/>
    <w:basedOn w:val="Normal"/>
    <w:link w:val="FooterChar"/>
    <w:uiPriority w:val="99"/>
    <w:unhideWhenUsed/>
    <w:rsid w:val="00522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828"/>
  </w:style>
  <w:style w:type="paragraph" w:styleId="BalloonText">
    <w:name w:val="Balloon Text"/>
    <w:basedOn w:val="Normal"/>
    <w:link w:val="BalloonTextChar"/>
    <w:uiPriority w:val="99"/>
    <w:semiHidden/>
    <w:unhideWhenUsed/>
    <w:rsid w:val="00F12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4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2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828"/>
  </w:style>
  <w:style w:type="paragraph" w:styleId="Footer">
    <w:name w:val="footer"/>
    <w:basedOn w:val="Normal"/>
    <w:link w:val="FooterChar"/>
    <w:uiPriority w:val="99"/>
    <w:unhideWhenUsed/>
    <w:rsid w:val="005228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8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F9BD5-8E37-4950-9D7F-67D666605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3604</Characters>
  <Application>Microsoft Office Word</Application>
  <DocSecurity>0</DocSecurity>
  <Lines>40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Dr.V.O.Fadipe</dc:creator>
  <cp:lastModifiedBy>Yinka</cp:lastModifiedBy>
  <cp:revision>2</cp:revision>
  <dcterms:created xsi:type="dcterms:W3CDTF">2018-10-03T07:37:00Z</dcterms:created>
  <dcterms:modified xsi:type="dcterms:W3CDTF">2018-10-03T07:37:00Z</dcterms:modified>
</cp:coreProperties>
</file>