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6F3" w:rsidRPr="009E471C" w:rsidRDefault="00FB66F3" w:rsidP="00FB66F3">
      <w:pPr>
        <w:pStyle w:val="Title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PREPARATION AND CHARACTERIZATION OF </w:t>
      </w:r>
      <w:r w:rsidRPr="009E471C">
        <w:rPr>
          <w:rFonts w:ascii="Times New Roman" w:hAnsi="Times New Roman"/>
          <w:sz w:val="24"/>
          <w:szCs w:val="24"/>
        </w:rPr>
        <w:t xml:space="preserve">CELLULOSE ACETATE REINFORCED NANOCOMPOSITE </w:t>
      </w:r>
      <w:r>
        <w:rPr>
          <w:rFonts w:ascii="Times New Roman" w:hAnsi="Times New Roman"/>
          <w:sz w:val="24"/>
          <w:szCs w:val="24"/>
        </w:rPr>
        <w:t xml:space="preserve">FLUORESCENCE </w:t>
      </w:r>
      <w:r w:rsidRPr="009E471C">
        <w:rPr>
          <w:rFonts w:ascii="Times New Roman" w:hAnsi="Times New Roman"/>
          <w:sz w:val="24"/>
          <w:szCs w:val="24"/>
        </w:rPr>
        <w:t xml:space="preserve">FILM </w:t>
      </w:r>
      <w:r>
        <w:rPr>
          <w:rFonts w:ascii="Times New Roman" w:hAnsi="Times New Roman"/>
          <w:sz w:val="24"/>
          <w:szCs w:val="24"/>
        </w:rPr>
        <w:t xml:space="preserve">FOR APPLICATION </w:t>
      </w:r>
      <w:r w:rsidRPr="009E471C">
        <w:rPr>
          <w:rFonts w:ascii="Times New Roman" w:hAnsi="Times New Roman"/>
          <w:sz w:val="24"/>
          <w:szCs w:val="24"/>
        </w:rPr>
        <w:t>AS FILTER AND BIO-PACKAGING MATERIALS WITH ANTIBACTERIAL PROPERTIES</w:t>
      </w:r>
    </w:p>
    <w:p w:rsidR="00FB66F3" w:rsidRPr="009E471C" w:rsidRDefault="00FB66F3" w:rsidP="00FB66F3">
      <w:pPr>
        <w:pStyle w:val="Author"/>
        <w:spacing w:line="360" w:lineRule="auto"/>
        <w:jc w:val="both"/>
        <w:rPr>
          <w:rFonts w:ascii="Times New Roman" w:hAnsi="Times New Roman"/>
          <w:szCs w:val="24"/>
          <w:vertAlign w:val="superscript"/>
        </w:rPr>
      </w:pPr>
      <w:r w:rsidRPr="009E471C">
        <w:rPr>
          <w:rFonts w:ascii="Times New Roman" w:hAnsi="Times New Roman"/>
          <w:szCs w:val="24"/>
        </w:rPr>
        <w:t>Azeh Yakubu</w:t>
      </w:r>
      <w:r w:rsidRPr="009E471C">
        <w:rPr>
          <w:rFonts w:ascii="Times New Roman" w:hAnsi="Times New Roman"/>
          <w:szCs w:val="24"/>
          <w:vertAlign w:val="superscript"/>
        </w:rPr>
        <w:t>1</w:t>
      </w:r>
      <w:r w:rsidRPr="009E471C">
        <w:rPr>
          <w:rFonts w:ascii="Times New Roman" w:hAnsi="Times New Roman"/>
          <w:szCs w:val="24"/>
        </w:rPr>
        <w:t>, Gabriel Ademola Olatunji</w:t>
      </w:r>
      <w:r w:rsidRPr="009E471C">
        <w:rPr>
          <w:rFonts w:ascii="Times New Roman" w:hAnsi="Times New Roman"/>
          <w:szCs w:val="24"/>
          <w:vertAlign w:val="superscript"/>
        </w:rPr>
        <w:t>2</w:t>
      </w:r>
      <w:r w:rsidRPr="009E471C">
        <w:rPr>
          <w:rFonts w:ascii="Times New Roman" w:hAnsi="Times New Roman"/>
          <w:szCs w:val="24"/>
        </w:rPr>
        <w:t xml:space="preserve">, </w:t>
      </w:r>
      <w:proofErr w:type="spellStart"/>
      <w:r w:rsidRPr="009E471C">
        <w:rPr>
          <w:rFonts w:ascii="Times New Roman" w:hAnsi="Times New Roman"/>
          <w:szCs w:val="24"/>
        </w:rPr>
        <w:t>Folahan</w:t>
      </w:r>
      <w:proofErr w:type="spellEnd"/>
      <w:r w:rsidRPr="009E471C">
        <w:rPr>
          <w:rFonts w:ascii="Times New Roman" w:hAnsi="Times New Roman"/>
          <w:szCs w:val="24"/>
        </w:rPr>
        <w:t xml:space="preserve"> Amoo Adekola</w:t>
      </w:r>
      <w:r w:rsidRPr="009E471C">
        <w:rPr>
          <w:rFonts w:ascii="Times New Roman" w:hAnsi="Times New Roman"/>
          <w:szCs w:val="24"/>
          <w:vertAlign w:val="superscript"/>
        </w:rPr>
        <w:t>2</w:t>
      </w:r>
      <w:r w:rsidRPr="009E471C">
        <w:rPr>
          <w:rFonts w:ascii="Times New Roman" w:hAnsi="Times New Roman"/>
          <w:szCs w:val="24"/>
        </w:rPr>
        <w:t xml:space="preserve">, </w:t>
      </w:r>
      <w:r w:rsidRPr="008F3936">
        <w:rPr>
          <w:rFonts w:ascii="Times New Roman" w:hAnsi="Times New Roman"/>
          <w:szCs w:val="24"/>
        </w:rPr>
        <w:t>David Olugbenga Adetitun</w:t>
      </w:r>
      <w:r w:rsidRPr="008F3936">
        <w:rPr>
          <w:rFonts w:ascii="Times New Roman" w:hAnsi="Times New Roman"/>
          <w:szCs w:val="24"/>
          <w:vertAlign w:val="superscript"/>
        </w:rPr>
        <w:t>3</w:t>
      </w:r>
      <w:r w:rsidRPr="004D313A">
        <w:rPr>
          <w:rFonts w:ascii="Times New Roman" w:hAnsi="Times New Roman"/>
          <w:sz w:val="20"/>
          <w:vertAlign w:val="superscript"/>
        </w:rPr>
        <w:t xml:space="preserve">  </w:t>
      </w:r>
    </w:p>
    <w:p w:rsidR="00FB66F3" w:rsidRPr="009E471C" w:rsidRDefault="00FB66F3" w:rsidP="00FB66F3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9E471C">
        <w:rPr>
          <w:rFonts w:ascii="Times New Roman" w:hAnsi="Times New Roman"/>
          <w:b/>
          <w:sz w:val="24"/>
          <w:szCs w:val="24"/>
        </w:rPr>
        <w:t>*Corresponding Author`s e-mail:</w:t>
      </w:r>
      <w:r w:rsidRPr="009E471C">
        <w:rPr>
          <w:rFonts w:ascii="Times New Roman" w:hAnsi="Times New Roman"/>
          <w:sz w:val="24"/>
          <w:szCs w:val="24"/>
        </w:rPr>
        <w:t xml:space="preserve"> </w:t>
      </w:r>
      <w:hyperlink r:id="rId4" w:history="1">
        <w:r w:rsidRPr="009E471C">
          <w:rPr>
            <w:rStyle w:val="Hyperlink"/>
            <w:rFonts w:ascii="Times New Roman" w:hAnsi="Times New Roman"/>
            <w:sz w:val="24"/>
            <w:szCs w:val="24"/>
          </w:rPr>
          <w:t>yakubuazeh@gmail.com</w:t>
        </w:r>
      </w:hyperlink>
      <w:r w:rsidRPr="009E471C">
        <w:rPr>
          <w:sz w:val="24"/>
          <w:szCs w:val="24"/>
        </w:rPr>
        <w:t xml:space="preserve"> </w:t>
      </w:r>
      <w:r w:rsidRPr="009E471C">
        <w:rPr>
          <w:rFonts w:ascii="Times New Roman" w:hAnsi="Times New Roman"/>
          <w:sz w:val="24"/>
          <w:szCs w:val="24"/>
        </w:rPr>
        <w:t>or azehy@ibbu.edu.ng</w:t>
      </w:r>
    </w:p>
    <w:p w:rsidR="00FB66F3" w:rsidRPr="009E471C" w:rsidRDefault="00FB66F3" w:rsidP="00FB66F3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9E471C">
        <w:rPr>
          <w:rFonts w:ascii="Times New Roman" w:hAnsi="Times New Roman"/>
          <w:b/>
          <w:i/>
          <w:sz w:val="24"/>
          <w:szCs w:val="24"/>
          <w:vertAlign w:val="superscript"/>
        </w:rPr>
        <w:t>1</w:t>
      </w:r>
      <w:r w:rsidRPr="009E471C">
        <w:rPr>
          <w:rFonts w:ascii="Times New Roman" w:hAnsi="Times New Roman"/>
          <w:b/>
          <w:i/>
          <w:sz w:val="24"/>
          <w:szCs w:val="24"/>
        </w:rPr>
        <w:t xml:space="preserve"> Department of Chemistry, Ibrahim Badamasi Babangida University, Lapai, Niger State, Nigeria</w:t>
      </w:r>
    </w:p>
    <w:p w:rsidR="00FB66F3" w:rsidRPr="009E471C" w:rsidRDefault="00FB66F3" w:rsidP="00FB66F3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9E471C">
        <w:rPr>
          <w:rFonts w:ascii="Times New Roman" w:hAnsi="Times New Roman"/>
          <w:b/>
          <w:i/>
          <w:sz w:val="24"/>
          <w:szCs w:val="24"/>
          <w:vertAlign w:val="superscript"/>
        </w:rPr>
        <w:t>2</w:t>
      </w:r>
      <w:r w:rsidRPr="009E471C">
        <w:rPr>
          <w:rFonts w:ascii="Times New Roman" w:hAnsi="Times New Roman"/>
          <w:b/>
          <w:i/>
          <w:sz w:val="24"/>
          <w:szCs w:val="24"/>
        </w:rPr>
        <w:t>Department of Industrial Chemistry, University of Ilorin, Ilorin, Nigeria</w:t>
      </w:r>
    </w:p>
    <w:p w:rsidR="00FB66F3" w:rsidRPr="009E471C" w:rsidRDefault="00FB66F3" w:rsidP="00FB66F3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9E471C">
        <w:rPr>
          <w:rFonts w:ascii="Times New Roman" w:hAnsi="Times New Roman"/>
          <w:b/>
          <w:i/>
          <w:sz w:val="24"/>
          <w:szCs w:val="24"/>
          <w:vertAlign w:val="superscript"/>
        </w:rPr>
        <w:t>3</w:t>
      </w:r>
      <w:r w:rsidRPr="009E471C">
        <w:rPr>
          <w:rFonts w:ascii="Times New Roman" w:hAnsi="Times New Roman"/>
          <w:b/>
          <w:i/>
          <w:sz w:val="24"/>
          <w:szCs w:val="24"/>
        </w:rPr>
        <w:t xml:space="preserve">Department of Microbiology, University of Ilorin, Ilorin, Nigeria </w:t>
      </w:r>
    </w:p>
    <w:p w:rsidR="00FB66F3" w:rsidRPr="009E471C" w:rsidRDefault="00FB66F3" w:rsidP="00FB66F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E471C">
        <w:rPr>
          <w:rFonts w:ascii="Times New Roman" w:hAnsi="Times New Roman"/>
          <w:b/>
          <w:sz w:val="24"/>
          <w:szCs w:val="24"/>
        </w:rPr>
        <w:t>Abstract</w:t>
      </w:r>
    </w:p>
    <w:p w:rsidR="00FB66F3" w:rsidRDefault="00FB66F3" w:rsidP="00FB66F3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Room temperature c</w:t>
      </w:r>
      <w:r w:rsidRPr="009E471C">
        <w:rPr>
          <w:rFonts w:ascii="Times New Roman" w:hAnsi="Times New Roman"/>
          <w:sz w:val="24"/>
          <w:szCs w:val="24"/>
        </w:rPr>
        <w:t xml:space="preserve">ellulose acetate reinforced nanocomposite </w:t>
      </w:r>
      <w:r>
        <w:rPr>
          <w:rFonts w:ascii="Times New Roman" w:hAnsi="Times New Roman"/>
          <w:sz w:val="24"/>
          <w:szCs w:val="24"/>
        </w:rPr>
        <w:t xml:space="preserve">thin fluorescence </w:t>
      </w:r>
      <w:r w:rsidRPr="009E471C">
        <w:rPr>
          <w:rFonts w:ascii="Times New Roman" w:hAnsi="Times New Roman"/>
          <w:sz w:val="24"/>
          <w:szCs w:val="24"/>
        </w:rPr>
        <w:t xml:space="preserve">films have been prepared using cellulose acetate, methylcellulose, cellulose and propylcellulose </w:t>
      </w:r>
      <w:r>
        <w:rPr>
          <w:rFonts w:ascii="Times New Roman" w:hAnsi="Times New Roman"/>
          <w:sz w:val="24"/>
          <w:szCs w:val="24"/>
        </w:rPr>
        <w:t xml:space="preserve">nanoparticles </w:t>
      </w:r>
      <w:r w:rsidRPr="009E471C">
        <w:rPr>
          <w:rFonts w:ascii="Times New Roman" w:hAnsi="Times New Roman"/>
          <w:sz w:val="24"/>
          <w:szCs w:val="24"/>
        </w:rPr>
        <w:t>obtai</w:t>
      </w:r>
      <w:r>
        <w:rPr>
          <w:rFonts w:ascii="Times New Roman" w:hAnsi="Times New Roman"/>
          <w:sz w:val="24"/>
          <w:szCs w:val="24"/>
        </w:rPr>
        <w:t>ned via acid hydrolysis</w:t>
      </w:r>
      <w:r w:rsidRPr="009E471C">
        <w:rPr>
          <w:rFonts w:ascii="Times New Roman" w:hAnsi="Times New Roman"/>
          <w:sz w:val="24"/>
          <w:szCs w:val="24"/>
        </w:rPr>
        <w:t xml:space="preserve"> as re-enfor</w:t>
      </w:r>
      <w:r>
        <w:rPr>
          <w:rFonts w:ascii="Times New Roman" w:hAnsi="Times New Roman"/>
          <w:sz w:val="24"/>
          <w:szCs w:val="24"/>
        </w:rPr>
        <w:t>cement at various loading through solution casting-</w:t>
      </w:r>
      <w:r w:rsidRPr="009E471C">
        <w:rPr>
          <w:rFonts w:ascii="Times New Roman" w:hAnsi="Times New Roman"/>
          <w:sz w:val="24"/>
          <w:szCs w:val="24"/>
        </w:rPr>
        <w:t>evaporation</w:t>
      </w:r>
      <w:r>
        <w:rPr>
          <w:rFonts w:ascii="Times New Roman" w:hAnsi="Times New Roman"/>
          <w:sz w:val="24"/>
          <w:szCs w:val="24"/>
        </w:rPr>
        <w:t xml:space="preserve"> method.</w:t>
      </w:r>
      <w:r w:rsidRPr="009E471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Modulus increased with nanoparticle loading</w:t>
      </w:r>
      <w:r w:rsidRPr="009E471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S</w:t>
      </w:r>
      <w:r w:rsidRPr="009E471C">
        <w:rPr>
          <w:rFonts w:ascii="Times New Roman" w:hAnsi="Times New Roman"/>
          <w:sz w:val="24"/>
          <w:szCs w:val="24"/>
        </w:rPr>
        <w:t>ample</w:t>
      </w:r>
      <w:r>
        <w:rPr>
          <w:rFonts w:ascii="Times New Roman" w:hAnsi="Times New Roman"/>
          <w:sz w:val="24"/>
          <w:szCs w:val="24"/>
        </w:rPr>
        <w:t>s with</w:t>
      </w:r>
      <w:r w:rsidRPr="009E471C">
        <w:rPr>
          <w:rFonts w:ascii="Times New Roman" w:hAnsi="Times New Roman"/>
          <w:sz w:val="24"/>
          <w:szCs w:val="24"/>
        </w:rPr>
        <w:t xml:space="preserve"> maximum compatibility </w:t>
      </w:r>
      <w:r>
        <w:rPr>
          <w:rFonts w:ascii="Times New Roman" w:hAnsi="Times New Roman"/>
          <w:sz w:val="24"/>
          <w:szCs w:val="24"/>
        </w:rPr>
        <w:t>were cellulose nanoparticles (</w:t>
      </w:r>
      <w:r w:rsidRPr="009E471C">
        <w:rPr>
          <w:rFonts w:ascii="Times New Roman" w:hAnsi="Times New Roman"/>
          <w:sz w:val="24"/>
          <w:szCs w:val="24"/>
        </w:rPr>
        <w:t>CNPs</w:t>
      </w:r>
      <w:r>
        <w:rPr>
          <w:rFonts w:ascii="Times New Roman" w:hAnsi="Times New Roman"/>
          <w:sz w:val="24"/>
          <w:szCs w:val="24"/>
        </w:rPr>
        <w:t>)</w:t>
      </w:r>
      <w:r w:rsidRPr="009E471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loading of 40% with modulus of 113.290</w:t>
      </w:r>
      <w:r w:rsidRPr="009E471C">
        <w:rPr>
          <w:rFonts w:ascii="Times New Roman" w:hAnsi="Times New Roman"/>
          <w:sz w:val="24"/>
          <w:szCs w:val="24"/>
        </w:rPr>
        <w:t>Mpa</w:t>
      </w:r>
      <w:r>
        <w:rPr>
          <w:rFonts w:ascii="Times New Roman" w:hAnsi="Times New Roman"/>
          <w:sz w:val="24"/>
          <w:szCs w:val="24"/>
        </w:rPr>
        <w:t xml:space="preserve"> and Toluene diisocyanate (</w:t>
      </w:r>
      <w:r w:rsidRPr="009E471C">
        <w:rPr>
          <w:rFonts w:ascii="Times New Roman" w:hAnsi="Times New Roman"/>
          <w:sz w:val="24"/>
          <w:szCs w:val="24"/>
        </w:rPr>
        <w:t>TDI</w:t>
      </w:r>
      <w:r>
        <w:rPr>
          <w:rFonts w:ascii="Times New Roman" w:hAnsi="Times New Roman"/>
          <w:sz w:val="24"/>
          <w:szCs w:val="24"/>
        </w:rPr>
        <w:t>)</w:t>
      </w:r>
      <w:r w:rsidRPr="009E471C">
        <w:rPr>
          <w:rFonts w:ascii="Times New Roman" w:hAnsi="Times New Roman"/>
          <w:sz w:val="24"/>
          <w:szCs w:val="24"/>
        </w:rPr>
        <w:t xml:space="preserve"> modified </w:t>
      </w:r>
      <w:r>
        <w:rPr>
          <w:rFonts w:ascii="Times New Roman" w:hAnsi="Times New Roman"/>
          <w:sz w:val="24"/>
          <w:szCs w:val="24"/>
        </w:rPr>
        <w:t>(TDI-</w:t>
      </w:r>
      <w:r w:rsidRPr="009E471C">
        <w:rPr>
          <w:rFonts w:ascii="Times New Roman" w:hAnsi="Times New Roman"/>
          <w:sz w:val="24"/>
          <w:szCs w:val="24"/>
        </w:rPr>
        <w:t>CNPs</w:t>
      </w:r>
      <w:r>
        <w:rPr>
          <w:rFonts w:ascii="Times New Roman" w:hAnsi="Times New Roman"/>
          <w:sz w:val="24"/>
          <w:szCs w:val="24"/>
        </w:rPr>
        <w:t>) at 20</w:t>
      </w:r>
      <w:r w:rsidRPr="009E471C">
        <w:rPr>
          <w:rFonts w:ascii="Times New Roman" w:hAnsi="Times New Roman"/>
          <w:sz w:val="24"/>
          <w:szCs w:val="24"/>
        </w:rPr>
        <w:t>% loa</w:t>
      </w:r>
      <w:r>
        <w:rPr>
          <w:rFonts w:ascii="Times New Roman" w:hAnsi="Times New Roman"/>
          <w:sz w:val="24"/>
          <w:szCs w:val="24"/>
        </w:rPr>
        <w:t>ding had</w:t>
      </w:r>
      <w:r w:rsidRPr="009E471C">
        <w:rPr>
          <w:rFonts w:ascii="Times New Roman" w:hAnsi="Times New Roman"/>
          <w:sz w:val="24"/>
          <w:szCs w:val="24"/>
        </w:rPr>
        <w:t xml:space="preserve"> 145.965Mpa. </w:t>
      </w:r>
      <w:r>
        <w:rPr>
          <w:rFonts w:ascii="Times New Roman" w:hAnsi="Times New Roman"/>
          <w:sz w:val="24"/>
          <w:szCs w:val="24"/>
        </w:rPr>
        <w:t xml:space="preserve">Others include </w:t>
      </w:r>
      <w:r w:rsidRPr="009E471C">
        <w:rPr>
          <w:rFonts w:ascii="Times New Roman" w:hAnsi="Times New Roman"/>
          <w:sz w:val="24"/>
          <w:szCs w:val="24"/>
        </w:rPr>
        <w:t>cellulose acetate nanoparticles (</w:t>
      </w:r>
      <w:r>
        <w:rPr>
          <w:rFonts w:ascii="Times New Roman" w:hAnsi="Times New Roman"/>
          <w:sz w:val="24"/>
          <w:szCs w:val="24"/>
        </w:rPr>
        <w:t>CANPs) at 30% loading with 73.035</w:t>
      </w:r>
      <w:r w:rsidRPr="009E471C">
        <w:rPr>
          <w:rFonts w:ascii="Times New Roman" w:hAnsi="Times New Roman"/>
          <w:sz w:val="24"/>
          <w:szCs w:val="24"/>
        </w:rPr>
        <w:t>Mpa</w:t>
      </w:r>
      <w:r>
        <w:rPr>
          <w:rFonts w:ascii="Times New Roman" w:hAnsi="Times New Roman"/>
          <w:sz w:val="24"/>
          <w:szCs w:val="24"/>
        </w:rPr>
        <w:t xml:space="preserve">; </w:t>
      </w:r>
      <w:r w:rsidRPr="009E471C">
        <w:rPr>
          <w:rFonts w:ascii="Times New Roman" w:hAnsi="Times New Roman"/>
          <w:sz w:val="24"/>
          <w:szCs w:val="24"/>
        </w:rPr>
        <w:t>methylated cellulose nanopart</w:t>
      </w:r>
      <w:r>
        <w:rPr>
          <w:rFonts w:ascii="Times New Roman" w:hAnsi="Times New Roman"/>
          <w:sz w:val="24"/>
          <w:szCs w:val="24"/>
        </w:rPr>
        <w:t>icles suspension (MCNPs) with 5</w:t>
      </w:r>
      <w:r w:rsidRPr="009E471C">
        <w:rPr>
          <w:rFonts w:ascii="Times New Roman" w:hAnsi="Times New Roman"/>
          <w:sz w:val="24"/>
          <w:szCs w:val="24"/>
        </w:rPr>
        <w:t xml:space="preserve">% </w:t>
      </w:r>
      <w:r>
        <w:rPr>
          <w:rFonts w:ascii="Times New Roman" w:hAnsi="Times New Roman"/>
          <w:sz w:val="24"/>
          <w:szCs w:val="24"/>
        </w:rPr>
        <w:t>loading had a modulus of 87.252</w:t>
      </w:r>
      <w:r w:rsidRPr="009E471C">
        <w:rPr>
          <w:rFonts w:ascii="Times New Roman" w:hAnsi="Times New Roman"/>
          <w:sz w:val="24"/>
          <w:szCs w:val="24"/>
        </w:rPr>
        <w:t>Mpa</w:t>
      </w:r>
      <w:r>
        <w:rPr>
          <w:rFonts w:ascii="Times New Roman" w:hAnsi="Times New Roman"/>
          <w:sz w:val="24"/>
          <w:szCs w:val="24"/>
        </w:rPr>
        <w:t>, pure CA had 45 Mpa. The n</w:t>
      </w:r>
      <w:r w:rsidRPr="009E471C">
        <w:rPr>
          <w:rFonts w:ascii="Times New Roman" w:hAnsi="Times New Roman"/>
          <w:sz w:val="24"/>
          <w:szCs w:val="24"/>
        </w:rPr>
        <w:t>anocomposite</w:t>
      </w:r>
      <w:r>
        <w:rPr>
          <w:rFonts w:ascii="Times New Roman" w:hAnsi="Times New Roman"/>
          <w:sz w:val="24"/>
          <w:szCs w:val="24"/>
        </w:rPr>
        <w:t xml:space="preserve"> t</w:t>
      </w:r>
      <w:r w:rsidRPr="009E471C">
        <w:rPr>
          <w:rFonts w:ascii="Times New Roman" w:hAnsi="Times New Roman"/>
          <w:sz w:val="24"/>
          <w:szCs w:val="24"/>
        </w:rPr>
        <w:t xml:space="preserve">hin films </w:t>
      </w:r>
      <w:r>
        <w:rPr>
          <w:rFonts w:ascii="Times New Roman" w:hAnsi="Times New Roman"/>
          <w:sz w:val="24"/>
          <w:szCs w:val="24"/>
        </w:rPr>
        <w:t xml:space="preserve">were applied as filter </w:t>
      </w:r>
      <w:r w:rsidRPr="009E471C">
        <w:rPr>
          <w:rFonts w:ascii="Times New Roman" w:hAnsi="Times New Roman"/>
          <w:sz w:val="24"/>
          <w:szCs w:val="24"/>
        </w:rPr>
        <w:t xml:space="preserve">for the removal of </w:t>
      </w:r>
      <w:r>
        <w:rPr>
          <w:rFonts w:ascii="Times New Roman" w:hAnsi="Times New Roman"/>
          <w:b/>
          <w:i/>
          <w:sz w:val="24"/>
          <w:szCs w:val="24"/>
        </w:rPr>
        <w:t>Bacillus;</w:t>
      </w:r>
      <w:r w:rsidRPr="009E471C">
        <w:rPr>
          <w:rFonts w:ascii="Times New Roman" w:hAnsi="Times New Roman"/>
          <w:b/>
          <w:i/>
          <w:sz w:val="24"/>
          <w:szCs w:val="24"/>
        </w:rPr>
        <w:t xml:space="preserve"> Enterococcus and Micrococcus</w:t>
      </w:r>
      <w:r w:rsidRPr="009E471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sp</w:t>
      </w:r>
      <w:r w:rsidRPr="009E471C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cells from crude bacteriocin. </w:t>
      </w:r>
      <w:r>
        <w:rPr>
          <w:rFonts w:ascii="Times New Roman" w:hAnsi="Times New Roman"/>
          <w:bCs/>
          <w:sz w:val="24"/>
          <w:szCs w:val="24"/>
        </w:rPr>
        <w:t>The</w:t>
      </w:r>
      <w:r w:rsidRPr="009E471C">
        <w:rPr>
          <w:rFonts w:ascii="Times New Roman" w:hAnsi="Times New Roman"/>
          <w:bCs/>
          <w:sz w:val="24"/>
          <w:szCs w:val="24"/>
        </w:rPr>
        <w:t xml:space="preserve"> nanoc</w:t>
      </w:r>
      <w:r>
        <w:rPr>
          <w:rFonts w:ascii="Times New Roman" w:hAnsi="Times New Roman"/>
          <w:bCs/>
          <w:sz w:val="24"/>
          <w:szCs w:val="24"/>
        </w:rPr>
        <w:t>omposite films were re-usable</w:t>
      </w:r>
      <w:r w:rsidRPr="009E471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after sterilization </w:t>
      </w:r>
      <w:r w:rsidRPr="009E471C">
        <w:rPr>
          <w:rFonts w:ascii="Times New Roman" w:hAnsi="Times New Roman"/>
          <w:bCs/>
          <w:sz w:val="24"/>
          <w:szCs w:val="24"/>
        </w:rPr>
        <w:t>in autoclave at 102</w:t>
      </w:r>
      <w:r w:rsidRPr="009E471C">
        <w:rPr>
          <w:rFonts w:ascii="Times New Roman" w:hAnsi="Times New Roman"/>
          <w:bCs/>
          <w:sz w:val="24"/>
          <w:szCs w:val="24"/>
          <w:vertAlign w:val="superscript"/>
        </w:rPr>
        <w:t>o</w:t>
      </w:r>
      <w:r w:rsidRPr="009E471C">
        <w:rPr>
          <w:rFonts w:ascii="Times New Roman" w:hAnsi="Times New Roman"/>
          <w:bCs/>
          <w:sz w:val="24"/>
          <w:szCs w:val="24"/>
        </w:rPr>
        <w:t>C</w:t>
      </w:r>
      <w:r>
        <w:rPr>
          <w:rFonts w:ascii="Times New Roman" w:hAnsi="Times New Roman"/>
          <w:bCs/>
          <w:sz w:val="24"/>
          <w:szCs w:val="24"/>
        </w:rPr>
        <w:t xml:space="preserve"> with recoverability of 95.9</w:t>
      </w:r>
      <w:r w:rsidRPr="009E471C">
        <w:rPr>
          <w:rFonts w:ascii="Times New Roman" w:hAnsi="Times New Roman"/>
          <w:bCs/>
          <w:sz w:val="24"/>
          <w:szCs w:val="24"/>
        </w:rPr>
        <w:t xml:space="preserve">% </w:t>
      </w:r>
      <w:r>
        <w:rPr>
          <w:rFonts w:ascii="Times New Roman" w:hAnsi="Times New Roman"/>
          <w:bCs/>
          <w:sz w:val="24"/>
          <w:szCs w:val="24"/>
        </w:rPr>
        <w:t>(</w:t>
      </w:r>
      <w:r w:rsidRPr="009E471C">
        <w:rPr>
          <w:rFonts w:ascii="Times New Roman" w:hAnsi="Times New Roman"/>
          <w:bCs/>
          <w:sz w:val="24"/>
          <w:szCs w:val="24"/>
        </w:rPr>
        <w:t>R</w:t>
      </w:r>
      <w:r w:rsidRPr="009E471C">
        <w:rPr>
          <w:rFonts w:ascii="Times New Roman" w:hAnsi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 = 0.959)</w:t>
      </w:r>
      <w:r w:rsidRPr="009E471C">
        <w:rPr>
          <w:rFonts w:ascii="Times New Roman" w:hAnsi="Times New Roman"/>
          <w:bCs/>
          <w:sz w:val="24"/>
          <w:szCs w:val="24"/>
        </w:rPr>
        <w:t xml:space="preserve"> based on </w:t>
      </w:r>
      <w:r>
        <w:rPr>
          <w:rFonts w:ascii="Times New Roman" w:hAnsi="Times New Roman"/>
          <w:bCs/>
          <w:sz w:val="24"/>
          <w:szCs w:val="24"/>
        </w:rPr>
        <w:t xml:space="preserve">of </w:t>
      </w:r>
      <w:r w:rsidRPr="009E471C">
        <w:rPr>
          <w:rFonts w:ascii="Times New Roman" w:hAnsi="Times New Roman"/>
          <w:bCs/>
          <w:sz w:val="24"/>
          <w:szCs w:val="24"/>
        </w:rPr>
        <w:t>bact</w:t>
      </w:r>
      <w:r>
        <w:rPr>
          <w:rFonts w:ascii="Times New Roman" w:hAnsi="Times New Roman"/>
          <w:bCs/>
          <w:sz w:val="24"/>
          <w:szCs w:val="24"/>
        </w:rPr>
        <w:t>eriocin produced. N</w:t>
      </w:r>
      <w:r w:rsidRPr="009E471C">
        <w:rPr>
          <w:rFonts w:ascii="Times New Roman" w:hAnsi="Times New Roman"/>
          <w:bCs/>
          <w:sz w:val="24"/>
          <w:szCs w:val="24"/>
        </w:rPr>
        <w:t xml:space="preserve">anocomposite films </w:t>
      </w:r>
      <w:r>
        <w:rPr>
          <w:rFonts w:ascii="Times New Roman" w:hAnsi="Times New Roman"/>
          <w:bCs/>
          <w:sz w:val="24"/>
          <w:szCs w:val="24"/>
        </w:rPr>
        <w:t>showed</w:t>
      </w:r>
      <w:r w:rsidRPr="009E471C">
        <w:rPr>
          <w:rFonts w:ascii="Times New Roman" w:hAnsi="Times New Roman"/>
          <w:bCs/>
          <w:sz w:val="24"/>
          <w:szCs w:val="24"/>
        </w:rPr>
        <w:t xml:space="preserve"> antibacterial properties against clinical isolates; </w:t>
      </w:r>
      <w:r w:rsidRPr="009E471C">
        <w:rPr>
          <w:rFonts w:ascii="Times New Roman" w:hAnsi="Times New Roman"/>
          <w:bCs/>
          <w:i/>
          <w:sz w:val="24"/>
          <w:szCs w:val="24"/>
        </w:rPr>
        <w:t>Pseudomonas</w:t>
      </w:r>
      <w:r>
        <w:rPr>
          <w:rFonts w:ascii="Times New Roman" w:hAnsi="Times New Roman"/>
          <w:bCs/>
          <w:sz w:val="24"/>
          <w:szCs w:val="24"/>
        </w:rPr>
        <w:t xml:space="preserve"> 1, 2</w:t>
      </w:r>
      <w:r w:rsidRPr="009E471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and </w:t>
      </w:r>
      <w:r w:rsidRPr="009E471C">
        <w:rPr>
          <w:rFonts w:ascii="Times New Roman" w:hAnsi="Times New Roman"/>
          <w:bCs/>
          <w:i/>
          <w:sz w:val="24"/>
          <w:szCs w:val="24"/>
        </w:rPr>
        <w:t>Proteus</w:t>
      </w:r>
      <w:r>
        <w:rPr>
          <w:rFonts w:ascii="Times New Roman" w:hAnsi="Times New Roman"/>
          <w:bCs/>
          <w:i/>
          <w:sz w:val="24"/>
          <w:szCs w:val="24"/>
        </w:rPr>
        <w:t xml:space="preserve">. </w:t>
      </w:r>
    </w:p>
    <w:p w:rsidR="00FB66F3" w:rsidRPr="009E471C" w:rsidRDefault="00FB66F3" w:rsidP="00FB66F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E471C">
        <w:rPr>
          <w:rFonts w:ascii="Times New Roman" w:hAnsi="Times New Roman"/>
          <w:b/>
          <w:i/>
          <w:sz w:val="24"/>
          <w:szCs w:val="24"/>
        </w:rPr>
        <w:t>Keywords:</w:t>
      </w:r>
      <w:r w:rsidRPr="009E471C">
        <w:rPr>
          <w:rFonts w:ascii="Times New Roman" w:hAnsi="Times New Roman"/>
          <w:sz w:val="24"/>
          <w:szCs w:val="24"/>
        </w:rPr>
        <w:t xml:space="preserve"> Nanocomposite films, Filter, Nanoparticles, bacteriocin, antibacterial</w:t>
      </w:r>
    </w:p>
    <w:p w:rsidR="007D2B4F" w:rsidRDefault="007D2B4F" w:rsidP="00FB66F3">
      <w:pPr>
        <w:spacing w:line="360" w:lineRule="auto"/>
      </w:pPr>
    </w:p>
    <w:sectPr w:rsidR="007D2B4F" w:rsidSect="007D2B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B66F3"/>
    <w:rsid w:val="0041583F"/>
    <w:rsid w:val="00445B05"/>
    <w:rsid w:val="007D2B4F"/>
    <w:rsid w:val="008274DE"/>
    <w:rsid w:val="008F3BAE"/>
    <w:rsid w:val="00996A46"/>
    <w:rsid w:val="00A27C10"/>
    <w:rsid w:val="00C61BB6"/>
    <w:rsid w:val="00D60C3B"/>
    <w:rsid w:val="00DD1DD2"/>
    <w:rsid w:val="00E61002"/>
    <w:rsid w:val="00FB66F3"/>
    <w:rsid w:val="00FC5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6F3"/>
    <w:pPr>
      <w:spacing w:after="0" w:line="240" w:lineRule="auto"/>
    </w:pPr>
    <w:rPr>
      <w:rFonts w:ascii="Helvetica" w:eastAsia="Times New Roman" w:hAnsi="Helvetica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basedOn w:val="Normal"/>
    <w:rsid w:val="00FB66F3"/>
    <w:pPr>
      <w:spacing w:line="280" w:lineRule="exact"/>
      <w:jc w:val="right"/>
    </w:pPr>
    <w:rPr>
      <w:b/>
      <w:sz w:val="24"/>
    </w:rPr>
  </w:style>
  <w:style w:type="paragraph" w:styleId="Title">
    <w:name w:val="Title"/>
    <w:basedOn w:val="Normal"/>
    <w:link w:val="TitleChar"/>
    <w:qFormat/>
    <w:rsid w:val="00FB66F3"/>
    <w:pPr>
      <w:spacing w:after="360"/>
      <w:jc w:val="right"/>
    </w:pPr>
    <w:rPr>
      <w:b/>
      <w:kern w:val="28"/>
      <w:sz w:val="36"/>
    </w:rPr>
  </w:style>
  <w:style w:type="character" w:customStyle="1" w:styleId="TitleChar">
    <w:name w:val="Title Char"/>
    <w:basedOn w:val="DefaultParagraphFont"/>
    <w:link w:val="Title"/>
    <w:rsid w:val="00FB66F3"/>
    <w:rPr>
      <w:rFonts w:ascii="Helvetica" w:eastAsia="Times New Roman" w:hAnsi="Helvetica" w:cs="Times New Roman"/>
      <w:b/>
      <w:kern w:val="28"/>
      <w:sz w:val="36"/>
      <w:szCs w:val="20"/>
      <w:lang w:val="en-US"/>
    </w:rPr>
  </w:style>
  <w:style w:type="character" w:styleId="Hyperlink">
    <w:name w:val="Hyperlink"/>
    <w:basedOn w:val="DefaultParagraphFont"/>
    <w:rsid w:val="00FB66F3"/>
    <w:rPr>
      <w:color w:val="FF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akubuaze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1593</Characters>
  <Application>Microsoft Office Word</Application>
  <DocSecurity>0</DocSecurity>
  <Lines>13</Lines>
  <Paragraphs>3</Paragraphs>
  <ScaleCrop>false</ScaleCrop>
  <Company>Hewlett-Packard</Company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2017-12-23T12:27:00Z</dcterms:created>
  <dcterms:modified xsi:type="dcterms:W3CDTF">2017-12-23T12:28:00Z</dcterms:modified>
</cp:coreProperties>
</file>