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B21F8" w:rsidP="00494130">
      <w:pPr>
        <w:pStyle w:val="Heading1"/>
        <w:spacing w:before="170"/>
        <w:ind w:left="0"/>
      </w:pPr>
      <w:bookmarkStart w:id="0" w:name="_GoBack"/>
      <w:bookmarkEnd w:id="0"/>
      <w:r w:rsidRPr="004B21F8">
        <w:rPr>
          <w:color w:val="337AB7"/>
        </w:rPr>
        <w:t>The Synthesis of Ag-ZSM-11 Zeolite Using Silica Isolated from Elephant Grass for Zeolite-based Light Emitting Diode Material (ZEOLED)</w:t>
      </w:r>
    </w:p>
    <w:p w:rsidR="004B21F8" w:rsidRDefault="004B21F8" w:rsidP="005973B9">
      <w:pPr>
        <w:pStyle w:val="BodyText"/>
        <w:spacing w:before="73" w:line="198" w:lineRule="exact"/>
        <w:ind w:left="100" w:right="5987"/>
        <w:rPr>
          <w:rFonts w:ascii="Arial"/>
          <w:lang w:val="id-ID"/>
        </w:rPr>
      </w:pPr>
    </w:p>
    <w:p w:rsidR="004B21F8" w:rsidRPr="004B21F8" w:rsidRDefault="004B21F8" w:rsidP="004B21F8">
      <w:pPr>
        <w:pStyle w:val="BodyText"/>
        <w:spacing w:before="73" w:line="198" w:lineRule="exact"/>
        <w:ind w:left="100" w:right="3035"/>
        <w:rPr>
          <w:rFonts w:ascii="Arial"/>
          <w:lang w:val="id-ID"/>
        </w:rPr>
      </w:pPr>
      <w:r w:rsidRPr="004B21F8">
        <w:rPr>
          <w:rFonts w:ascii="Arial"/>
        </w:rPr>
        <w:t>Soni Setiadji</w:t>
      </w:r>
      <w:r w:rsidR="005973B9">
        <w:rPr>
          <w:rFonts w:ascii="Arial"/>
        </w:rPr>
        <w:t xml:space="preserve">, </w:t>
      </w:r>
      <w:r w:rsidRPr="004B21F8">
        <w:rPr>
          <w:rFonts w:ascii="Arial"/>
        </w:rPr>
        <w:t>Chemistry Department, UIN Sunan Gunung Djati Bandung</w:t>
      </w:r>
      <w:r>
        <w:rPr>
          <w:rFonts w:ascii="Arial"/>
          <w:lang w:val="id-ID"/>
        </w:rPr>
        <w:t>, Indonesia</w:t>
      </w:r>
    </w:p>
    <w:p w:rsidR="005973B9" w:rsidRDefault="004B21F8" w:rsidP="004B21F8">
      <w:pPr>
        <w:pStyle w:val="BodyText"/>
        <w:spacing w:before="73" w:line="198" w:lineRule="exact"/>
        <w:ind w:left="100" w:right="1476"/>
        <w:rPr>
          <w:rFonts w:ascii="Arial"/>
          <w:lang w:val="id-ID"/>
        </w:rPr>
      </w:pPr>
      <w:r w:rsidRPr="004B21F8">
        <w:rPr>
          <w:rFonts w:ascii="Arial"/>
        </w:rPr>
        <w:t xml:space="preserve">Citra </w:t>
      </w:r>
      <w:r>
        <w:rPr>
          <w:rFonts w:ascii="Arial"/>
          <w:lang w:val="id-ID"/>
        </w:rPr>
        <w:t>D.D.</w:t>
      </w:r>
      <w:r w:rsidRPr="004B21F8">
        <w:rPr>
          <w:rFonts w:ascii="Arial"/>
        </w:rPr>
        <w:t>Sundari</w:t>
      </w:r>
      <w:r>
        <w:rPr>
          <w:rFonts w:ascii="Arial"/>
          <w:lang w:val="id-ID"/>
        </w:rPr>
        <w:t xml:space="preserve">, </w:t>
      </w:r>
      <w:r w:rsidRPr="004B21F8">
        <w:rPr>
          <w:rFonts w:ascii="Arial"/>
          <w:lang w:val="id-ID"/>
        </w:rPr>
        <w:t>Department of Chemistry Education, UIN Sunan Gunung Djati Bandung</w:t>
      </w:r>
      <w:r>
        <w:rPr>
          <w:rFonts w:ascii="Arial"/>
          <w:lang w:val="id-ID"/>
        </w:rPr>
        <w:t>, Indonesia</w:t>
      </w:r>
    </w:p>
    <w:p w:rsidR="004B21F8" w:rsidRPr="004B21F8" w:rsidRDefault="004B21F8" w:rsidP="004B21F8">
      <w:pPr>
        <w:pStyle w:val="BodyText"/>
        <w:spacing w:before="73" w:line="198" w:lineRule="exact"/>
        <w:ind w:left="100" w:right="1476"/>
        <w:rPr>
          <w:rFonts w:ascii="Arial"/>
          <w:lang w:val="id-ID"/>
        </w:rPr>
      </w:pPr>
      <w:r w:rsidRPr="004B21F8">
        <w:rPr>
          <w:rFonts w:ascii="Arial"/>
          <w:lang w:val="id-ID"/>
        </w:rPr>
        <w:t xml:space="preserve">Atthar </w:t>
      </w:r>
      <w:r>
        <w:rPr>
          <w:rFonts w:ascii="Arial"/>
          <w:lang w:val="id-ID"/>
        </w:rPr>
        <w:t>L.</w:t>
      </w:r>
      <w:r w:rsidRPr="004B21F8">
        <w:rPr>
          <w:rFonts w:ascii="Arial"/>
          <w:lang w:val="id-ID"/>
        </w:rPr>
        <w:t xml:space="preserve"> Ivansyah</w:t>
      </w:r>
      <w:r>
        <w:rPr>
          <w:rFonts w:ascii="Arial"/>
          <w:lang w:val="id-ID"/>
        </w:rPr>
        <w:t xml:space="preserve">, </w:t>
      </w:r>
      <w:r w:rsidRPr="004B21F8">
        <w:rPr>
          <w:rFonts w:ascii="Arial"/>
          <w:lang w:val="id-ID"/>
        </w:rPr>
        <w:t>Department of Chemistry, Institut Teknologi Bandung</w:t>
      </w:r>
      <w:r>
        <w:rPr>
          <w:rFonts w:ascii="Arial"/>
          <w:lang w:val="id-ID"/>
        </w:rPr>
        <w:t>,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4B21F8" w:rsidRDefault="00A9710C">
      <w:pPr>
        <w:pStyle w:val="Heading3"/>
        <w:spacing w:before="147"/>
        <w:jc w:val="both"/>
        <w:rPr>
          <w:lang w:val="id-ID"/>
        </w:rPr>
      </w:pPr>
      <w:r>
        <w:rPr>
          <w:color w:val="BF5A14"/>
        </w:rPr>
        <w:lastRenderedPageBreak/>
        <w:t>Abstract</w:t>
      </w:r>
      <w:r w:rsidR="00404E5B">
        <w:rPr>
          <w:color w:val="BF5A14"/>
        </w:rPr>
        <w:t xml:space="preserve"> </w:t>
      </w:r>
    </w:p>
    <w:p w:rsidR="005973B9" w:rsidRPr="004B21F8" w:rsidRDefault="004B21F8" w:rsidP="004B21F8">
      <w:pPr>
        <w:pStyle w:val="Heading3"/>
        <w:spacing w:before="74"/>
        <w:rPr>
          <w:b w:val="0"/>
          <w:sz w:val="21"/>
          <w:lang w:val="id-ID"/>
        </w:rPr>
      </w:pPr>
      <w:r w:rsidRPr="004B21F8">
        <w:rPr>
          <w:rFonts w:ascii="Tw Cen MT" w:eastAsia="Tw Cen MT" w:hAnsi="Tw Cen MT" w:cs="Tw Cen MT"/>
          <w:b w:val="0"/>
          <w:bCs w:val="0"/>
          <w:szCs w:val="18"/>
        </w:rPr>
        <w:t xml:space="preserve">Silica (SiO2) was successfully isolated from elephant grass using sol gel method by controlling the acidity of solution (pH) with NaOH and HCl. The produced silica was amorphous with impurities of other type of crystaline-phase silica. The isolated silica was further utilized as silica source for ZSM-11 zeolite synthesis using hydrothermal method with ratio SiO2 : TBAOH : H2O = 1 : 0,35 : 25. XRD spectrum showed that ZSM-11 was succesfully formed. SEM images showed that the morphology of ZSM-11 crystal was oval shaped, several micrometers sized with crystal growth to all direction. Immersion of ZSM-11 zeolite to AgNO3 solution produced Ag-ZSM-11 zeolite with different optical properties with ZSM-11 that leads to LED application potential (ZEOLED). ZSM-11 exhibit  purple emission while Ag-ZSM-11 exhibit pink emission when illuminated by UV lamp. </w:t>
      </w:r>
      <w:r w:rsidR="00A9710C" w:rsidRPr="004B21F8">
        <w:rPr>
          <w:b w:val="0"/>
          <w:sz w:val="21"/>
        </w:rPr>
        <w:br w:type="column"/>
      </w:r>
      <w:r w:rsidR="005973B9" w:rsidRPr="004B21F8">
        <w:rPr>
          <w:color w:val="BF5A14"/>
        </w:rPr>
        <w:lastRenderedPageBreak/>
        <w:t xml:space="preserve">Recent Publications </w:t>
      </w:r>
    </w:p>
    <w:p w:rsidR="0055419E" w:rsidRPr="0055419E" w:rsidRDefault="0055419E" w:rsidP="0055419E">
      <w:pPr>
        <w:pStyle w:val="ListParagraph"/>
        <w:numPr>
          <w:ilvl w:val="0"/>
          <w:numId w:val="3"/>
        </w:numPr>
        <w:tabs>
          <w:tab w:val="left" w:pos="384"/>
        </w:tabs>
        <w:spacing w:line="216" w:lineRule="exact"/>
        <w:ind w:right="138" w:hanging="283"/>
        <w:rPr>
          <w:sz w:val="18"/>
        </w:rPr>
      </w:pPr>
      <w:r w:rsidRPr="0055419E">
        <w:rPr>
          <w:sz w:val="18"/>
        </w:rPr>
        <w:t>1.</w:t>
      </w:r>
      <w:r w:rsidRPr="0055419E">
        <w:rPr>
          <w:sz w:val="18"/>
        </w:rPr>
        <w:tab/>
        <w:t>Prijamboedi, B.; Sundari, C.D.D.; Rusli R.; and Ismunandar. Synthesis and Characterization of Bi2TixV1-xO5.5-</w:t>
      </w:r>
      <w:r w:rsidRPr="0055419E">
        <w:rPr>
          <w:rFonts w:ascii="Arial" w:hAnsi="Arial" w:cs="Arial"/>
          <w:sz w:val="18"/>
        </w:rPr>
        <w:t>δ</w:t>
      </w:r>
      <w:r w:rsidRPr="0055419E">
        <w:rPr>
          <w:rFonts w:ascii="Tw Cen MT" w:hAnsi="Tw Cen MT" w:cs="Tw Cen MT"/>
          <w:sz w:val="18"/>
        </w:rPr>
        <w:t xml:space="preserve"> as Electrolyte Materia</w:t>
      </w:r>
      <w:r w:rsidRPr="0055419E">
        <w:rPr>
          <w:sz w:val="18"/>
        </w:rPr>
        <w:t>l in Solid Oxide Fuel Cell. Indonesian Journal of Physics Vol. 22, No. 3, 2011. URL: http://ijphysics.com/index.php/ijp/article/view/239</w:t>
      </w:r>
    </w:p>
    <w:p w:rsidR="0055419E" w:rsidRPr="0055419E" w:rsidRDefault="0055419E" w:rsidP="0055419E">
      <w:pPr>
        <w:pStyle w:val="ListParagraph"/>
        <w:numPr>
          <w:ilvl w:val="0"/>
          <w:numId w:val="3"/>
        </w:numPr>
        <w:tabs>
          <w:tab w:val="left" w:pos="384"/>
        </w:tabs>
        <w:spacing w:line="216" w:lineRule="exact"/>
        <w:ind w:right="138" w:hanging="283"/>
        <w:rPr>
          <w:sz w:val="18"/>
        </w:rPr>
      </w:pPr>
      <w:r w:rsidRPr="0055419E">
        <w:rPr>
          <w:sz w:val="18"/>
        </w:rPr>
        <w:t>2.</w:t>
      </w:r>
      <w:r w:rsidRPr="0055419E">
        <w:rPr>
          <w:sz w:val="18"/>
        </w:rPr>
        <w:tab/>
        <w:t>C. D. D. Sundari, M. A. Martoprawiro, and D. Onggo. Computational Study of DSC Sensitizer Originated from Iron(II) and Ruthenium(II) with a Pyridyl-Quinoline Framework Ligand. The 4th International Symposium on Atomically Controlled Fabrication Technology. October 31 – November 2, 2011, Osaka, Japan.</w:t>
      </w:r>
    </w:p>
    <w:p w:rsidR="0055419E" w:rsidRPr="0055419E" w:rsidRDefault="0055419E" w:rsidP="0055419E">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lang w:val="id-ID"/>
        </w:rPr>
        <w:t>3.</w:t>
      </w:r>
      <w:r w:rsidRPr="0055419E">
        <w:rPr>
          <w:rFonts w:ascii="Calibri" w:eastAsia="Calibri" w:hAnsi="Calibri" w:cs="Calibri"/>
          <w:szCs w:val="22"/>
        </w:rPr>
        <w:tab/>
        <w:t>CDD Sundari, MA Martoprawiro, and AL Ivansyah. A DFT and TDDFT Study of PCM Effect on N3 Dye Absorption in Ethanol Solution. Journal of Physics: Conf. Series. 812 (2017) 012068. DOI: 10.1088/1742-6596/812/1/012068. URL: http://iopscience.iop.org/article/10.1088/1742-6596/812/1/012068/meta</w:t>
      </w:r>
    </w:p>
    <w:p w:rsidR="0055419E" w:rsidRDefault="0055419E" w:rsidP="0055419E">
      <w:pPr>
        <w:pStyle w:val="BodyText"/>
        <w:spacing w:before="85" w:line="216" w:lineRule="exact"/>
        <w:ind w:left="383" w:right="138" w:hanging="284"/>
        <w:jc w:val="both"/>
        <w:rPr>
          <w:rFonts w:ascii="Calibri" w:eastAsia="Calibri" w:hAnsi="Calibri" w:cs="Calibri"/>
          <w:szCs w:val="22"/>
          <w:lang w:val="id-ID"/>
        </w:rPr>
      </w:pPr>
      <w:r>
        <w:rPr>
          <w:rFonts w:ascii="Calibri" w:eastAsia="Calibri" w:hAnsi="Calibri" w:cs="Calibri"/>
          <w:szCs w:val="22"/>
          <w:lang w:val="id-ID"/>
        </w:rPr>
        <w:t>4</w:t>
      </w:r>
      <w:r w:rsidRPr="0055419E">
        <w:rPr>
          <w:rFonts w:ascii="Calibri" w:eastAsia="Calibri" w:hAnsi="Calibri" w:cs="Calibri"/>
          <w:szCs w:val="22"/>
        </w:rPr>
        <w:t>.</w:t>
      </w:r>
      <w:r w:rsidRPr="0055419E">
        <w:rPr>
          <w:rFonts w:ascii="Calibri" w:eastAsia="Calibri" w:hAnsi="Calibri" w:cs="Calibri"/>
          <w:szCs w:val="22"/>
        </w:rPr>
        <w:tab/>
        <w:t>C.Z. Subarkah, C.D.D. Sundari, and O.W. Gusniar. Inqquiry-based Worksheet on the Utilization of  Pectin from Lemon Peel Waste  as Corrosion Inhibito. Asian International Multidisciplinary Conference (AIMC), 2017, Universiti Teknologi Malaysia (UTM), Johor-Malaysia.</w:t>
      </w:r>
    </w:p>
    <w:p w:rsidR="005973B9" w:rsidRDefault="005973B9" w:rsidP="0055419E">
      <w:pPr>
        <w:pStyle w:val="BodyText"/>
        <w:spacing w:before="85" w:line="216" w:lineRule="exact"/>
        <w:ind w:left="383" w:right="138" w:hanging="284"/>
        <w:jc w:val="both"/>
        <w:rPr>
          <w:rFonts w:ascii="Calibri" w:hAnsi="Calibri"/>
        </w:rPr>
      </w:pPr>
      <w:r>
        <w:rPr>
          <w:rFonts w:ascii="Calibri" w:hAnsi="Calibri"/>
        </w:rPr>
        <w:t xml:space="preserve">5. </w:t>
      </w:r>
      <w:r w:rsidR="0055419E" w:rsidRPr="0055419E">
        <w:rPr>
          <w:rFonts w:ascii="Calibri" w:hAnsi="Calibri"/>
        </w:rPr>
        <w:t>S. Setiadji, C.D.D. Sundari, M.Munir, and S.Fitriyah. Synthesis of Solid Catalyst from Egg Shell Waste and Clay for Biodiesel Synthesis. International Seminar on Mathematics, Science, and Computer Science Education (MSCEIS) 2017.  October 14, 2017, Grand Tjokro Hotel, Bandung-Indonesia.</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A3B2A">
      <w:pPr>
        <w:pStyle w:val="BodyText"/>
        <w:spacing w:line="40" w:lineRule="exact"/>
        <w:ind w:left="2202"/>
        <w:rPr>
          <w:rFonts w:ascii="Calibri"/>
          <w:sz w:val="4"/>
        </w:rPr>
      </w:pPr>
      <w:r w:rsidRPr="004A3B2A">
        <w:rPr>
          <w:rFonts w:ascii="Calibri"/>
          <w:noProof/>
          <w:sz w:val="4"/>
          <w:lang w:val="en-IN" w:eastAsia="en-IN"/>
        </w:rPr>
      </w:r>
      <w:r w:rsidRPr="004A3B2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B21F8" w:rsidRDefault="004B21F8" w:rsidP="00404E5B">
      <w:pPr>
        <w:spacing w:before="92"/>
        <w:ind w:right="4234"/>
        <w:rPr>
          <w:rFonts w:ascii="Arial"/>
          <w:lang w:val="id-ID"/>
        </w:rPr>
      </w:pPr>
      <w:r w:rsidRPr="004B21F8">
        <w:rPr>
          <w:noProof/>
          <w:lang w:val="id-ID" w:eastAsia="ja-JP"/>
        </w:rPr>
        <w:drawing>
          <wp:inline distT="0" distB="0" distL="0" distR="0">
            <wp:extent cx="545687" cy="761211"/>
            <wp:effectExtent l="19050" t="0" r="6763" b="0"/>
            <wp:docPr id="3" name="Picture 3" descr="D:\Citra\picture Foto2\PAS FOTO BARU\IMG_8364 resize CROP 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itra\picture Foto2\PAS FOTO BARU\IMG_8364 resize CROP ed.jpg"/>
                    <pic:cNvPicPr>
                      <a:picLocks noChangeAspect="1" noChangeArrowheads="1"/>
                    </pic:cNvPicPr>
                  </pic:nvPicPr>
                  <pic:blipFill>
                    <a:blip r:embed="rId9" cstate="print"/>
                    <a:srcRect/>
                    <a:stretch>
                      <a:fillRect/>
                    </a:stretch>
                  </pic:blipFill>
                  <pic:spPr bwMode="auto">
                    <a:xfrm>
                      <a:off x="0" y="0"/>
                      <a:ext cx="545734" cy="761277"/>
                    </a:xfrm>
                    <a:prstGeom prst="rect">
                      <a:avLst/>
                    </a:prstGeom>
                    <a:noFill/>
                    <a:ln w="9525">
                      <a:noFill/>
                      <a:miter lim="800000"/>
                      <a:headEnd/>
                      <a:tailEnd/>
                    </a:ln>
                  </pic:spPr>
                </pic:pic>
              </a:graphicData>
            </a:graphic>
          </wp:inline>
        </w:drawing>
      </w:r>
      <w:r>
        <w:rPr>
          <w:rFonts w:ascii="Arial"/>
          <w:color w:val="BF5A14"/>
          <w:lang w:val="id-ID"/>
        </w:rPr>
        <w:t xml:space="preserve"> </w:t>
      </w:r>
      <w:r w:rsidR="00A9710C">
        <w:rPr>
          <w:rFonts w:ascii="Arial"/>
          <w:color w:val="BF5A14"/>
        </w:rPr>
        <w:t>Biography</w:t>
      </w:r>
      <w:r w:rsidR="00404E5B">
        <w:rPr>
          <w:rFonts w:ascii="Arial"/>
          <w:color w:val="BF5A14"/>
        </w:rPr>
        <w:t xml:space="preserve"> </w:t>
      </w:r>
    </w:p>
    <w:p w:rsidR="00AE3E37" w:rsidRDefault="004B21F8">
      <w:pPr>
        <w:spacing w:before="41" w:line="154" w:lineRule="exact"/>
        <w:ind w:left="213" w:right="231"/>
        <w:jc w:val="both"/>
        <w:rPr>
          <w:rFonts w:ascii="Arial"/>
          <w:sz w:val="14"/>
          <w:lang w:val="id-ID"/>
        </w:rPr>
      </w:pPr>
      <w:r w:rsidRPr="004B21F8">
        <w:rPr>
          <w:rFonts w:ascii="Arial"/>
          <w:sz w:val="14"/>
        </w:rPr>
        <w:t xml:space="preserve">Citra Deliana Dewi Sundari  has completed  her master degree in science from Institut Teknologi Bandung (ITB) Indonesia, and has been working as chemistry lecturer and researcher for two years in a state owned university, UIN Sunan Gunung Djati. </w:t>
      </w:r>
      <w:r w:rsidR="0055419E">
        <w:rPr>
          <w:rFonts w:ascii="Arial"/>
          <w:sz w:val="14"/>
          <w:lang w:val="id-ID"/>
        </w:rPr>
        <w:t xml:space="preserve">Field of research is solid inorganic material for green energy production. </w:t>
      </w:r>
      <w:r w:rsidRPr="004B21F8">
        <w:rPr>
          <w:rFonts w:ascii="Arial"/>
          <w:sz w:val="14"/>
        </w:rPr>
        <w:t xml:space="preserve">Currently looking for opportunity to pursue Doctoral degree in Japan. </w:t>
      </w:r>
    </w:p>
    <w:p w:rsidR="0055419E" w:rsidRPr="0055419E" w:rsidRDefault="0055419E">
      <w:pPr>
        <w:spacing w:before="41" w:line="154" w:lineRule="exact"/>
        <w:ind w:left="213" w:right="231"/>
        <w:jc w:val="both"/>
        <w:rPr>
          <w:rFonts w:ascii="Arial"/>
          <w:sz w:val="14"/>
          <w:lang w:val="id-ID"/>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4B21F8" w:rsidRPr="007215E6">
          <w:rPr>
            <w:rStyle w:val="Hyperlink"/>
            <w:rFonts w:ascii="Arial"/>
            <w:sz w:val="14"/>
            <w:lang w:val="id-ID"/>
          </w:rPr>
          <w:t>citra@uinsgd.ac.id</w:t>
        </w:r>
      </w:hyperlink>
    </w:p>
    <w:p w:rsidR="00AE3E37" w:rsidRDefault="004A3B2A">
      <w:pPr>
        <w:pStyle w:val="BodyText"/>
        <w:spacing w:before="2"/>
        <w:rPr>
          <w:rFonts w:ascii="Arial"/>
          <w:sz w:val="19"/>
        </w:rPr>
      </w:pPr>
      <w:r w:rsidRPr="004A3B2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4B21F8" w:rsidRDefault="00AE3E37" w:rsidP="004B21F8">
      <w:pPr>
        <w:spacing w:before="39"/>
        <w:ind w:left="100"/>
        <w:rPr>
          <w:rFonts w:ascii="Minion Pro"/>
          <w:b/>
          <w:sz w:val="20"/>
          <w:lang w:val="id-ID"/>
        </w:rPr>
        <w:sectPr w:rsidR="00AE3E37" w:rsidRPr="004B21F8">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29B" w:rsidRDefault="0060329B">
      <w:r>
        <w:separator/>
      </w:r>
    </w:p>
  </w:endnote>
  <w:endnote w:type="continuationSeparator" w:id="1">
    <w:p w:rsidR="0060329B" w:rsidRDefault="006032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A3B2A">
    <w:pPr>
      <w:pStyle w:val="BodyText"/>
      <w:spacing w:line="14" w:lineRule="auto"/>
      <w:rPr>
        <w:sz w:val="20"/>
      </w:rPr>
    </w:pPr>
    <w:r w:rsidRPr="004A3B2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A3B2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A3B2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29B" w:rsidRDefault="0060329B">
      <w:r>
        <w:separator/>
      </w:r>
    </w:p>
  </w:footnote>
  <w:footnote w:type="continuationSeparator" w:id="1">
    <w:p w:rsidR="0060329B" w:rsidRDefault="006032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A3B2A">
    <w:pPr>
      <w:pStyle w:val="BodyText"/>
      <w:spacing w:line="14" w:lineRule="auto"/>
      <w:rPr>
        <w:sz w:val="20"/>
      </w:rPr>
    </w:pPr>
    <w:r w:rsidRPr="004A3B2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A3B2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A3B2A"/>
    <w:rsid w:val="004B21F8"/>
    <w:rsid w:val="004F3523"/>
    <w:rsid w:val="0055419E"/>
    <w:rsid w:val="005973B9"/>
    <w:rsid w:val="005B3A56"/>
    <w:rsid w:val="0060329B"/>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itra@uinsgd.ac.id"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2</cp:revision>
  <dcterms:created xsi:type="dcterms:W3CDTF">2017-10-22T12:53:00Z</dcterms:created>
  <dcterms:modified xsi:type="dcterms:W3CDTF">2017-10-22T12:53:00Z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