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DE4E" w14:textId="756AAAE9" w:rsidR="00775A1F" w:rsidRPr="003D721A" w:rsidRDefault="003D721A" w:rsidP="003D721A">
      <w:pPr>
        <w:rPr>
          <w:rFonts w:ascii="Times New Roman" w:hAnsi="Times New Roman" w:cs="Times New Roman"/>
          <w:sz w:val="24"/>
          <w:szCs w:val="24"/>
        </w:rPr>
      </w:pPr>
      <w:r w:rsidRPr="003D721A">
        <w:rPr>
          <w:rFonts w:ascii="Times New Roman" w:hAnsi="Times New Roman" w:cs="Times New Roman"/>
          <w:sz w:val="24"/>
          <w:szCs w:val="24"/>
        </w:rPr>
        <w:t>With the idea of smart geogrid coming out, numerous researchers have combined optical fiber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into the geogrid to frame a sort of brilliant geogrid material with self-detecting capacity of primary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disfigurement. In smart geogrid tractable adjustment analysis and sensor technique re-enactment and trial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confirmation it can be beneficial for tunnel monitoring. Alluding to the pertinent designing practice case,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through limited component mathematical re-enactment, the ideal format of smart geogrid material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examined, and the standard of discrete shape remaking bend detecting of brilliant geogrid was improved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by mimicking the functioning states of various development strategies and supporting conditions, to give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1A">
        <w:rPr>
          <w:rFonts w:ascii="Times New Roman" w:hAnsi="Times New Roman" w:cs="Times New Roman"/>
          <w:sz w:val="24"/>
          <w:szCs w:val="24"/>
        </w:rPr>
        <w:t>a hypothetical premise to the use of smart geogrid material in practical route designing.</w:t>
      </w:r>
    </w:p>
    <w:sectPr w:rsidR="00775A1F" w:rsidRPr="003D7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D721A"/>
    <w:rsid w:val="003D721A"/>
    <w:rsid w:val="0077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7622"/>
  <w15:chartTrackingRefBased/>
  <w15:docId w15:val="{C4FCDE41-CA87-4758-8908-9BDC7FE4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pukale.komal.btech2018</dc:creator>
  <cp:keywords/>
  <dc:description/>
  <cp:lastModifiedBy>pukale.komal.btech2018</cp:lastModifiedBy>
  <cp:revision>1</cp:revision>
  <dcterms:created xsi:type="dcterms:W3CDTF">2021-12-04T04:03:00Z</dcterms:created>
  <dcterms:modified xsi:type="dcterms:W3CDTF">2021-12-04T04:04:00Z</dcterms:modified>
</cp:coreProperties>
</file>