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103" w:rsidRPr="00EC3103" w:rsidRDefault="00EC3103">
      <w:pPr>
        <w:rPr>
          <w:rFonts w:ascii="Times New Roman" w:hAnsi="Times New Roman" w:cs="Times New Roman"/>
          <w:sz w:val="24"/>
          <w:szCs w:val="24"/>
        </w:rPr>
      </w:pPr>
      <w:r w:rsidRPr="00EC3103">
        <w:rPr>
          <w:rFonts w:ascii="Times New Roman" w:hAnsi="Times New Roman" w:cs="Times New Roman"/>
          <w:sz w:val="24"/>
          <w:szCs w:val="24"/>
        </w:rPr>
        <w:t xml:space="preserve">NOVEL APPROCHES FOR TRANSDERMAL DRUG DELIVERY </w:t>
      </w:r>
      <w:r w:rsidR="00EB6A84">
        <w:rPr>
          <w:rFonts w:ascii="Times New Roman" w:hAnsi="Times New Roman" w:cs="Times New Roman"/>
          <w:sz w:val="24"/>
          <w:szCs w:val="24"/>
        </w:rPr>
        <w:t>OF CURCUMIN</w:t>
      </w:r>
    </w:p>
    <w:p w:rsidR="00EC3103" w:rsidRPr="00EC3103" w:rsidRDefault="00EC3103" w:rsidP="00EC31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3103">
        <w:rPr>
          <w:rFonts w:ascii="Times New Roman" w:hAnsi="Times New Roman" w:cs="Times New Roman"/>
          <w:sz w:val="24"/>
          <w:szCs w:val="24"/>
        </w:rPr>
        <w:t>Sailaja</w:t>
      </w:r>
      <w:proofErr w:type="spellEnd"/>
      <w:r w:rsidRPr="00EC3103">
        <w:rPr>
          <w:rFonts w:ascii="Times New Roman" w:hAnsi="Times New Roman" w:cs="Times New Roman"/>
          <w:sz w:val="24"/>
          <w:szCs w:val="24"/>
        </w:rPr>
        <w:t xml:space="preserve"> AK* Department of Pharmaceutics, RBVRR Women’s College of Pharmacy, </w:t>
      </w:r>
      <w:proofErr w:type="spellStart"/>
      <w:r w:rsidRPr="00EC3103">
        <w:rPr>
          <w:rFonts w:ascii="Times New Roman" w:hAnsi="Times New Roman" w:cs="Times New Roman"/>
          <w:sz w:val="24"/>
          <w:szCs w:val="24"/>
        </w:rPr>
        <w:t>Barkatpura</w:t>
      </w:r>
      <w:proofErr w:type="spellEnd"/>
      <w:r w:rsidRPr="00EC3103">
        <w:rPr>
          <w:rFonts w:ascii="Times New Roman" w:hAnsi="Times New Roman" w:cs="Times New Roman"/>
          <w:sz w:val="24"/>
          <w:szCs w:val="24"/>
        </w:rPr>
        <w:t xml:space="preserve">, Hyderabad, </w:t>
      </w:r>
      <w:proofErr w:type="spellStart"/>
      <w:r w:rsidRPr="00EC3103">
        <w:rPr>
          <w:rFonts w:ascii="Times New Roman" w:hAnsi="Times New Roman" w:cs="Times New Roman"/>
          <w:sz w:val="24"/>
          <w:szCs w:val="24"/>
        </w:rPr>
        <w:t>Telangana</w:t>
      </w:r>
      <w:proofErr w:type="spellEnd"/>
      <w:r w:rsidRPr="00EC3103">
        <w:rPr>
          <w:rFonts w:ascii="Times New Roman" w:hAnsi="Times New Roman" w:cs="Times New Roman"/>
          <w:sz w:val="24"/>
          <w:szCs w:val="24"/>
        </w:rPr>
        <w:t>, India</w:t>
      </w:r>
    </w:p>
    <w:p w:rsidR="00EC3103" w:rsidRPr="00EC3103" w:rsidRDefault="00EC3103" w:rsidP="00EC31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103">
        <w:rPr>
          <w:rFonts w:ascii="Times New Roman" w:hAnsi="Times New Roman" w:cs="Times New Roman"/>
          <w:sz w:val="24"/>
          <w:szCs w:val="24"/>
        </w:rPr>
        <w:t>Email</w:t>
      </w:r>
      <w:proofErr w:type="gramStart"/>
      <w:r w:rsidRPr="00EC3103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EC3103">
        <w:rPr>
          <w:rFonts w:ascii="Times New Roman" w:hAnsi="Times New Roman" w:cs="Times New Roman"/>
          <w:sz w:val="24"/>
          <w:szCs w:val="24"/>
        </w:rPr>
        <w:t xml:space="preserve"> shailaja1234@rediffmail.com</w:t>
      </w:r>
    </w:p>
    <w:p w:rsidR="007870E2" w:rsidRDefault="00104817" w:rsidP="00EC31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17">
        <w:rPr>
          <w:rFonts w:ascii="Times New Roman" w:hAnsi="Times New Roman" w:cs="Times New Roman"/>
          <w:b/>
          <w:sz w:val="24"/>
          <w:szCs w:val="24"/>
        </w:rPr>
        <w:t>Aim:-</w:t>
      </w:r>
      <w:proofErr w:type="spellStart"/>
      <w:r w:rsidR="00EC3103" w:rsidRPr="00EC3103">
        <w:rPr>
          <w:rFonts w:ascii="Times New Roman" w:hAnsi="Times New Roman" w:cs="Times New Roman"/>
          <w:sz w:val="24"/>
          <w:szCs w:val="24"/>
        </w:rPr>
        <w:t>Transdermal</w:t>
      </w:r>
      <w:proofErr w:type="spellEnd"/>
      <w:r w:rsidR="00EC3103" w:rsidRPr="00EC3103">
        <w:rPr>
          <w:rFonts w:ascii="Times New Roman" w:hAnsi="Times New Roman" w:cs="Times New Roman"/>
          <w:sz w:val="24"/>
          <w:szCs w:val="24"/>
        </w:rPr>
        <w:t xml:space="preserve"> drug delivery system has become a proven technology that offer significant clinical benefit over the dosage forms. Drugs with very short half-life, narrow therapeutic window, and poor bioavailability-</w:t>
      </w:r>
      <w:proofErr w:type="spellStart"/>
      <w:r w:rsidR="00EC3103" w:rsidRPr="00EC3103">
        <w:rPr>
          <w:rFonts w:ascii="Times New Roman" w:hAnsi="Times New Roman" w:cs="Times New Roman"/>
          <w:sz w:val="24"/>
          <w:szCs w:val="24"/>
        </w:rPr>
        <w:t>transdermal</w:t>
      </w:r>
      <w:proofErr w:type="spellEnd"/>
      <w:r w:rsidR="00EC3103" w:rsidRPr="00EC3103">
        <w:rPr>
          <w:rFonts w:ascii="Times New Roman" w:hAnsi="Times New Roman" w:cs="Times New Roman"/>
          <w:sz w:val="24"/>
          <w:szCs w:val="24"/>
        </w:rPr>
        <w:t xml:space="preserve"> drug system are convenient. Skin serves as site of drug application for local as well as systemic effects. This </w:t>
      </w:r>
      <w:r w:rsidR="00EB1AAE">
        <w:rPr>
          <w:rFonts w:ascii="Times New Roman" w:hAnsi="Times New Roman" w:cs="Times New Roman"/>
          <w:sz w:val="24"/>
          <w:szCs w:val="24"/>
        </w:rPr>
        <w:t>works</w:t>
      </w:r>
      <w:r w:rsidR="00EC3103" w:rsidRPr="00EC3103">
        <w:rPr>
          <w:rFonts w:ascii="Times New Roman" w:hAnsi="Times New Roman" w:cs="Times New Roman"/>
          <w:sz w:val="24"/>
          <w:szCs w:val="24"/>
        </w:rPr>
        <w:t xml:space="preserve"> provides the valuable information regarding the transdermal drug delivery system and highlights the detail</w:t>
      </w:r>
      <w:r w:rsidR="00426B38">
        <w:rPr>
          <w:rFonts w:ascii="Times New Roman" w:hAnsi="Times New Roman" w:cs="Times New Roman"/>
          <w:sz w:val="24"/>
          <w:szCs w:val="24"/>
        </w:rPr>
        <w:t xml:space="preserve">ed role of physical penetration </w:t>
      </w:r>
      <w:r w:rsidR="00EC3103" w:rsidRPr="00EC3103">
        <w:rPr>
          <w:rFonts w:ascii="Times New Roman" w:hAnsi="Times New Roman" w:cs="Times New Roman"/>
          <w:sz w:val="24"/>
          <w:szCs w:val="24"/>
        </w:rPr>
        <w:t xml:space="preserve">and recent advance techniques such as </w:t>
      </w:r>
      <w:proofErr w:type="spellStart"/>
      <w:r w:rsidR="00EC3103" w:rsidRPr="00EC3103">
        <w:rPr>
          <w:rFonts w:ascii="Times New Roman" w:hAnsi="Times New Roman" w:cs="Times New Roman"/>
          <w:sz w:val="24"/>
          <w:szCs w:val="24"/>
        </w:rPr>
        <w:t>iontophoresis</w:t>
      </w:r>
      <w:proofErr w:type="spellEnd"/>
      <w:r w:rsidR="00EC3103" w:rsidRPr="00EC31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3103" w:rsidRPr="00EC3103">
        <w:rPr>
          <w:rFonts w:ascii="Times New Roman" w:hAnsi="Times New Roman" w:cs="Times New Roman"/>
          <w:sz w:val="24"/>
          <w:szCs w:val="24"/>
        </w:rPr>
        <w:t>sonophoresis</w:t>
      </w:r>
      <w:proofErr w:type="spellEnd"/>
      <w:r w:rsidR="00EB1A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1AAE">
        <w:rPr>
          <w:rFonts w:ascii="Times New Roman" w:hAnsi="Times New Roman" w:cs="Times New Roman"/>
          <w:sz w:val="24"/>
          <w:szCs w:val="24"/>
        </w:rPr>
        <w:t>microneedles</w:t>
      </w:r>
      <w:proofErr w:type="spellEnd"/>
      <w:r w:rsidR="00EB1A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1AAE">
        <w:rPr>
          <w:rFonts w:ascii="Times New Roman" w:hAnsi="Times New Roman" w:cs="Times New Roman"/>
          <w:sz w:val="24"/>
          <w:szCs w:val="24"/>
        </w:rPr>
        <w:t>electroporation</w:t>
      </w:r>
      <w:proofErr w:type="spellEnd"/>
      <w:r w:rsidR="00EB1A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1AAE"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 w:rsidR="00EB1A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B1AAE">
        <w:rPr>
          <w:rFonts w:ascii="Times New Roman" w:hAnsi="Times New Roman" w:cs="Times New Roman"/>
          <w:sz w:val="24"/>
          <w:szCs w:val="24"/>
        </w:rPr>
        <w:t>transferosomes</w:t>
      </w:r>
      <w:proofErr w:type="spellEnd"/>
      <w:r w:rsidR="00751352">
        <w:rPr>
          <w:rFonts w:ascii="Times New Roman" w:hAnsi="Times New Roman" w:cs="Times New Roman"/>
          <w:sz w:val="24"/>
          <w:szCs w:val="24"/>
        </w:rPr>
        <w:t xml:space="preserve">. Formulation of </w:t>
      </w:r>
      <w:proofErr w:type="spellStart"/>
      <w:r w:rsidR="00751352">
        <w:rPr>
          <w:rFonts w:ascii="Times New Roman" w:hAnsi="Times New Roman" w:cs="Times New Roman"/>
          <w:sz w:val="24"/>
          <w:szCs w:val="24"/>
        </w:rPr>
        <w:t>curcumin</w:t>
      </w:r>
      <w:proofErr w:type="spellEnd"/>
      <w:r w:rsidR="00751352">
        <w:rPr>
          <w:rFonts w:ascii="Times New Roman" w:hAnsi="Times New Roman" w:cs="Times New Roman"/>
          <w:sz w:val="24"/>
          <w:szCs w:val="24"/>
        </w:rPr>
        <w:t xml:space="preserve"> loaded </w:t>
      </w:r>
      <w:proofErr w:type="spellStart"/>
      <w:r w:rsidR="00751352">
        <w:rPr>
          <w:rFonts w:ascii="Times New Roman" w:hAnsi="Times New Roman" w:cs="Times New Roman"/>
          <w:sz w:val="24"/>
          <w:szCs w:val="24"/>
        </w:rPr>
        <w:t>ethosomal</w:t>
      </w:r>
      <w:proofErr w:type="spellEnd"/>
      <w:r w:rsidR="00751352">
        <w:rPr>
          <w:rFonts w:ascii="Times New Roman" w:hAnsi="Times New Roman" w:cs="Times New Roman"/>
          <w:sz w:val="24"/>
          <w:szCs w:val="24"/>
        </w:rPr>
        <w:t xml:space="preserve"> formulation </w:t>
      </w:r>
      <w:r>
        <w:rPr>
          <w:rFonts w:ascii="Times New Roman" w:hAnsi="Times New Roman" w:cs="Times New Roman"/>
          <w:sz w:val="24"/>
          <w:szCs w:val="24"/>
        </w:rPr>
        <w:t>by hot method was discussed in detail.</w:t>
      </w:r>
    </w:p>
    <w:p w:rsidR="00104817" w:rsidRPr="00506832" w:rsidRDefault="00104817" w:rsidP="001048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0322">
        <w:rPr>
          <w:rFonts w:ascii="Times New Roman" w:hAnsi="Times New Roman" w:cs="Times New Roman"/>
          <w:b/>
          <w:bCs/>
          <w:sz w:val="24"/>
          <w:szCs w:val="24"/>
        </w:rPr>
        <w:t>Materials and Methodology</w:t>
      </w:r>
      <w:r w:rsidRPr="009E0322">
        <w:rPr>
          <w:rFonts w:ascii="Times New Roman" w:hAnsi="Times New Roman" w:cs="Times New Roman"/>
          <w:b/>
          <w:sz w:val="24"/>
          <w:szCs w:val="24"/>
        </w:rPr>
        <w:t>:</w:t>
      </w:r>
      <w:r w:rsidRPr="00506832">
        <w:rPr>
          <w:rFonts w:ascii="Times New Roman" w:hAnsi="Times New Roman" w:cs="Times New Roman"/>
          <w:sz w:val="24"/>
          <w:szCs w:val="24"/>
        </w:rPr>
        <w:t xml:space="preserve"> For the preparation of </w:t>
      </w:r>
      <w:proofErr w:type="spellStart"/>
      <w:r w:rsidRPr="00506832">
        <w:rPr>
          <w:rFonts w:ascii="Times New Roman" w:hAnsi="Times New Roman" w:cs="Times New Roman"/>
          <w:sz w:val="24"/>
          <w:szCs w:val="24"/>
        </w:rPr>
        <w:t>curcumin</w:t>
      </w:r>
      <w:proofErr w:type="spellEnd"/>
      <w:r w:rsidRPr="005068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06832">
        <w:rPr>
          <w:rFonts w:ascii="Times New Roman" w:hAnsi="Times New Roman" w:cs="Times New Roman"/>
          <w:sz w:val="24"/>
          <w:szCs w:val="24"/>
        </w:rPr>
        <w:t xml:space="preserve">loaded  </w:t>
      </w:r>
      <w:proofErr w:type="spellStart"/>
      <w:r w:rsidRPr="00506832"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proofErr w:type="gramEnd"/>
      <w:r w:rsidRPr="00506832">
        <w:rPr>
          <w:rFonts w:ascii="Times New Roman" w:hAnsi="Times New Roman" w:cs="Times New Roman"/>
          <w:sz w:val="24"/>
          <w:szCs w:val="24"/>
        </w:rPr>
        <w:t xml:space="preserve"> hot method was adopted. Nine</w:t>
      </w:r>
      <w:r>
        <w:rPr>
          <w:rFonts w:ascii="Times New Roman" w:hAnsi="Times New Roman" w:cs="Times New Roman"/>
          <w:sz w:val="24"/>
          <w:szCs w:val="24"/>
        </w:rPr>
        <w:t xml:space="preserve"> different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formulations </w:t>
      </w:r>
      <w:r w:rsidRPr="00506832">
        <w:rPr>
          <w:rFonts w:ascii="Times New Roman" w:hAnsi="Times New Roman" w:cs="Times New Roman"/>
          <w:sz w:val="24"/>
          <w:szCs w:val="24"/>
        </w:rPr>
        <w:t xml:space="preserve"> were</w:t>
      </w:r>
      <w:proofErr w:type="gramEnd"/>
      <w:r w:rsidRPr="00506832">
        <w:rPr>
          <w:rFonts w:ascii="Times New Roman" w:hAnsi="Times New Roman" w:cs="Times New Roman"/>
          <w:sz w:val="24"/>
          <w:szCs w:val="24"/>
        </w:rPr>
        <w:t xml:space="preserve"> prepared by varying the drug to lipid ratio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06832">
        <w:rPr>
          <w:rFonts w:ascii="Times New Roman" w:hAnsi="Times New Roman" w:cs="Times New Roman"/>
          <w:sz w:val="24"/>
          <w:szCs w:val="24"/>
        </w:rPr>
        <w:t>E1, E2, E3, E4, E5, E6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506832">
        <w:rPr>
          <w:rFonts w:ascii="Times New Roman" w:hAnsi="Times New Roman" w:cs="Times New Roman"/>
          <w:sz w:val="24"/>
          <w:szCs w:val="24"/>
        </w:rPr>
        <w:t>ethanol concentration</w:t>
      </w:r>
      <w:r w:rsidRPr="007849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06832">
        <w:rPr>
          <w:rFonts w:ascii="Times New Roman" w:hAnsi="Times New Roman" w:cs="Times New Roman"/>
          <w:sz w:val="24"/>
          <w:szCs w:val="24"/>
        </w:rPr>
        <w:t>E7, E8, E9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06832">
        <w:rPr>
          <w:rFonts w:ascii="Times New Roman" w:hAnsi="Times New Roman" w:cs="Times New Roman"/>
          <w:sz w:val="24"/>
          <w:szCs w:val="24"/>
        </w:rPr>
        <w:t xml:space="preserve">. DMSO was used as </w:t>
      </w:r>
      <w:proofErr w:type="spellStart"/>
      <w:r w:rsidRPr="00506832">
        <w:rPr>
          <w:rFonts w:ascii="Times New Roman" w:hAnsi="Times New Roman" w:cs="Times New Roman"/>
          <w:sz w:val="24"/>
          <w:szCs w:val="24"/>
        </w:rPr>
        <w:t>solubilising</w:t>
      </w:r>
      <w:proofErr w:type="spellEnd"/>
      <w:r w:rsidRPr="00506832">
        <w:rPr>
          <w:rFonts w:ascii="Times New Roman" w:hAnsi="Times New Roman" w:cs="Times New Roman"/>
          <w:sz w:val="24"/>
          <w:szCs w:val="24"/>
        </w:rPr>
        <w:t xml:space="preserve"> agent and soya lecithin as lipid, ethanol, as solvent, propylene glycol as permeation </w:t>
      </w:r>
      <w:proofErr w:type="spellStart"/>
      <w:r w:rsidRPr="00506832">
        <w:rPr>
          <w:rFonts w:ascii="Times New Roman" w:hAnsi="Times New Roman" w:cs="Times New Roman"/>
          <w:sz w:val="24"/>
          <w:szCs w:val="24"/>
        </w:rPr>
        <w:t>enhancer.The</w:t>
      </w:r>
      <w:proofErr w:type="spellEnd"/>
      <w:r w:rsidRPr="00506832">
        <w:rPr>
          <w:rFonts w:ascii="Times New Roman" w:hAnsi="Times New Roman" w:cs="Times New Roman"/>
          <w:sz w:val="24"/>
          <w:szCs w:val="24"/>
        </w:rPr>
        <w:t xml:space="preserve"> prepared formulations are evaluated for their  particle size, entrapment efficiency, drug content, product yield, zeta potential drug release </w:t>
      </w:r>
      <w:proofErr w:type="spellStart"/>
      <w:r w:rsidRPr="00506832">
        <w:rPr>
          <w:rFonts w:ascii="Times New Roman" w:hAnsi="Times New Roman" w:cs="Times New Roman"/>
          <w:sz w:val="24"/>
          <w:szCs w:val="24"/>
        </w:rPr>
        <w:t>studies,</w:t>
      </w:r>
      <w:r>
        <w:rPr>
          <w:rFonts w:ascii="Times New Roman" w:hAnsi="Times New Roman" w:cs="Times New Roman"/>
          <w:sz w:val="24"/>
          <w:szCs w:val="24"/>
        </w:rPr>
        <w:t>permeability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studies, SEM and mean vesicle size.</w:t>
      </w:r>
      <w:r w:rsidRPr="00506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817" w:rsidRPr="009E0322" w:rsidRDefault="00104817" w:rsidP="00104817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E0322">
        <w:rPr>
          <w:rFonts w:ascii="Times New Roman" w:hAnsi="Times New Roman" w:cs="Times New Roman"/>
          <w:b/>
          <w:bCs/>
          <w:sz w:val="24"/>
          <w:szCs w:val="24"/>
        </w:rPr>
        <w:t>Results and discussion:</w:t>
      </w:r>
      <w:r w:rsidRPr="005068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41C6A">
        <w:rPr>
          <w:rFonts w:ascii="Times New Roman" w:hAnsi="Times New Roman" w:cs="Times New Roman"/>
          <w:sz w:val="24"/>
          <w:szCs w:val="24"/>
        </w:rPr>
        <w:t xml:space="preserve">Nine formulations of </w:t>
      </w:r>
      <w:proofErr w:type="spellStart"/>
      <w:r w:rsidRPr="00441C6A"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 w:rsidRPr="00441C6A">
        <w:rPr>
          <w:rFonts w:ascii="Times New Roman" w:hAnsi="Times New Roman" w:cs="Times New Roman"/>
          <w:sz w:val="24"/>
          <w:szCs w:val="24"/>
        </w:rPr>
        <w:t xml:space="preserve"> were prepared by varying the </w:t>
      </w:r>
      <w:proofErr w:type="gramStart"/>
      <w:r w:rsidRPr="00441C6A">
        <w:rPr>
          <w:rFonts w:ascii="Times New Roman" w:hAnsi="Times New Roman" w:cs="Times New Roman"/>
          <w:sz w:val="24"/>
          <w:szCs w:val="24"/>
        </w:rPr>
        <w:t>drug :</w:t>
      </w:r>
      <w:proofErr w:type="spellStart"/>
      <w:r w:rsidRPr="00441C6A">
        <w:rPr>
          <w:rFonts w:ascii="Times New Roman" w:hAnsi="Times New Roman" w:cs="Times New Roman"/>
          <w:sz w:val="24"/>
          <w:szCs w:val="24"/>
        </w:rPr>
        <w:t>soyalecithin</w:t>
      </w:r>
      <w:proofErr w:type="spellEnd"/>
      <w:proofErr w:type="gramEnd"/>
      <w:r w:rsidRPr="00441C6A">
        <w:rPr>
          <w:rFonts w:ascii="Times New Roman" w:hAnsi="Times New Roman" w:cs="Times New Roman"/>
          <w:sz w:val="24"/>
          <w:szCs w:val="24"/>
        </w:rPr>
        <w:t xml:space="preserve"> concentration  and ethanol concentration. Out of the nine formulations the E5 formulation of  drug : </w:t>
      </w:r>
      <w:proofErr w:type="spellStart"/>
      <w:r w:rsidRPr="00441C6A">
        <w:rPr>
          <w:rFonts w:ascii="Times New Roman" w:hAnsi="Times New Roman" w:cs="Times New Roman"/>
          <w:sz w:val="24"/>
          <w:szCs w:val="24"/>
        </w:rPr>
        <w:t>soyalecithin</w:t>
      </w:r>
      <w:proofErr w:type="spellEnd"/>
      <w:r w:rsidRPr="00441C6A">
        <w:rPr>
          <w:rFonts w:ascii="Times New Roman" w:hAnsi="Times New Roman" w:cs="Times New Roman"/>
          <w:sz w:val="24"/>
          <w:szCs w:val="24"/>
        </w:rPr>
        <w:t xml:space="preserve"> 1:5 ratio was found to be the best formulation with drug content of 98.1%, entrapment efficiency of 87.6%, mean particle diameter of 189.6nm, zeta potential value of -26.8mV. In vitro drug release data showed 89.3% of drug release sustained up to 10hrs and followed zero order kinetics with non </w:t>
      </w:r>
      <w:proofErr w:type="spellStart"/>
      <w:r w:rsidRPr="00441C6A">
        <w:rPr>
          <w:rFonts w:ascii="Times New Roman" w:hAnsi="Times New Roman" w:cs="Times New Roman"/>
          <w:sz w:val="24"/>
          <w:szCs w:val="24"/>
        </w:rPr>
        <w:t>fickian</w:t>
      </w:r>
      <w:proofErr w:type="spellEnd"/>
      <w:r w:rsidRPr="00441C6A">
        <w:rPr>
          <w:rFonts w:ascii="Times New Roman" w:hAnsi="Times New Roman" w:cs="Times New Roman"/>
          <w:sz w:val="24"/>
          <w:szCs w:val="24"/>
        </w:rPr>
        <w:t xml:space="preserve"> diffusion </w:t>
      </w:r>
      <w:proofErr w:type="spellStart"/>
      <w:r w:rsidRPr="00441C6A">
        <w:rPr>
          <w:rFonts w:ascii="Times New Roman" w:hAnsi="Times New Roman" w:cs="Times New Roman"/>
          <w:sz w:val="24"/>
          <w:szCs w:val="24"/>
        </w:rPr>
        <w:t>mechanism</w:t>
      </w:r>
      <w:r>
        <w:rPr>
          <w:rFonts w:ascii="Times New Roman" w:hAnsi="Times New Roman" w:cs="Times New Roman"/>
          <w:sz w:val="24"/>
          <w:szCs w:val="24"/>
        </w:rPr>
        <w:t>.Invivo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</w:t>
      </w:r>
      <w:r w:rsidR="00426B38">
        <w:rPr>
          <w:rFonts w:ascii="Times New Roman" w:hAnsi="Times New Roman" w:cs="Times New Roman"/>
          <w:sz w:val="24"/>
          <w:szCs w:val="24"/>
        </w:rPr>
        <w:t>ti inflammatory studies has sho</w:t>
      </w:r>
      <w:r>
        <w:rPr>
          <w:rFonts w:ascii="Times New Roman" w:hAnsi="Times New Roman" w:cs="Times New Roman"/>
          <w:sz w:val="24"/>
          <w:szCs w:val="24"/>
        </w:rPr>
        <w:t>wn percentage inhibition in paw volume of 47% with respect to control.</w:t>
      </w:r>
    </w:p>
    <w:p w:rsidR="00104817" w:rsidRPr="00441C6A" w:rsidRDefault="00104817" w:rsidP="001048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E0322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  <w:proofErr w:type="gramStart"/>
      <w:r w:rsidRPr="009E0322">
        <w:rPr>
          <w:rFonts w:ascii="Times New Roman" w:hAnsi="Times New Roman" w:cs="Times New Roman"/>
          <w:b/>
          <w:sz w:val="24"/>
          <w:szCs w:val="24"/>
        </w:rPr>
        <w:t>:</w:t>
      </w:r>
      <w:r w:rsidRPr="00441C6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41C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1C6A"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 w:rsidRPr="00441C6A">
        <w:rPr>
          <w:rFonts w:ascii="Times New Roman" w:hAnsi="Times New Roman" w:cs="Times New Roman"/>
          <w:sz w:val="24"/>
          <w:szCs w:val="24"/>
        </w:rPr>
        <w:t xml:space="preserve"> has lesser particle size and</w:t>
      </w:r>
      <w:r>
        <w:rPr>
          <w:rFonts w:ascii="Times New Roman" w:hAnsi="Times New Roman" w:cs="Times New Roman"/>
          <w:sz w:val="24"/>
          <w:szCs w:val="24"/>
        </w:rPr>
        <w:t xml:space="preserve"> good stability</w:t>
      </w:r>
      <w:r w:rsidRPr="00441C6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formulation was developed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curcumin</w:t>
      </w:r>
      <w:proofErr w:type="spellEnd"/>
    </w:p>
    <w:p w:rsidR="00EB1AAE" w:rsidRDefault="00751352" w:rsidP="00EC31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words</w:t>
      </w:r>
      <w:proofErr w:type="gramStart"/>
      <w:r w:rsidR="00EB1AAE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="00EB1AA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B1AAE">
        <w:rPr>
          <w:rFonts w:ascii="Times New Roman" w:hAnsi="Times New Roman" w:cs="Times New Roman"/>
          <w:sz w:val="24"/>
          <w:szCs w:val="24"/>
        </w:rPr>
        <w:t>Iontophoresis</w:t>
      </w:r>
      <w:proofErr w:type="spellEnd"/>
      <w:r w:rsidR="00EB1A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1AAE">
        <w:rPr>
          <w:rFonts w:ascii="Times New Roman" w:hAnsi="Times New Roman" w:cs="Times New Roman"/>
          <w:sz w:val="24"/>
          <w:szCs w:val="24"/>
        </w:rPr>
        <w:t>Transferosomes</w:t>
      </w:r>
      <w:proofErr w:type="spellEnd"/>
      <w:r w:rsidR="00EB1AA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B1AAE"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 w:rsidR="001048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04817">
        <w:rPr>
          <w:rFonts w:ascii="Times New Roman" w:hAnsi="Times New Roman" w:cs="Times New Roman"/>
          <w:sz w:val="24"/>
          <w:szCs w:val="24"/>
        </w:rPr>
        <w:t>Curcmin</w:t>
      </w:r>
      <w:proofErr w:type="spellEnd"/>
    </w:p>
    <w:p w:rsidR="00751352" w:rsidRDefault="00751352" w:rsidP="00EC31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51352" w:rsidSect="001560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C3103"/>
    <w:rsid w:val="00104817"/>
    <w:rsid w:val="00156085"/>
    <w:rsid w:val="003770DC"/>
    <w:rsid w:val="00426B38"/>
    <w:rsid w:val="006938F2"/>
    <w:rsid w:val="00751352"/>
    <w:rsid w:val="00EB1AAE"/>
    <w:rsid w:val="00EB6A84"/>
    <w:rsid w:val="00EC3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Welcome</cp:lastModifiedBy>
  <cp:revision>6</cp:revision>
  <dcterms:created xsi:type="dcterms:W3CDTF">2021-05-06T09:59:00Z</dcterms:created>
  <dcterms:modified xsi:type="dcterms:W3CDTF">2021-05-06T10:36:00Z</dcterms:modified>
</cp:coreProperties>
</file>