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C47" w:rsidRPr="006A337B" w:rsidRDefault="00B62C47" w:rsidP="00B62C47">
      <w:pPr>
        <w:spacing w:line="36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 w:rsidRPr="006A337B">
        <w:rPr>
          <w:rFonts w:ascii="Times New Roman" w:hAnsi="Times New Roman" w:cs="Times New Roman"/>
          <w:b/>
          <w:sz w:val="36"/>
          <w:szCs w:val="36"/>
        </w:rPr>
        <w:t xml:space="preserve">High hydrogen </w:t>
      </w:r>
      <w:r w:rsidR="001A0A17">
        <w:rPr>
          <w:rFonts w:ascii="Times New Roman" w:hAnsi="Times New Roman" w:cs="Times New Roman"/>
          <w:b/>
          <w:sz w:val="36"/>
          <w:szCs w:val="36"/>
        </w:rPr>
        <w:t>adsorption</w:t>
      </w:r>
      <w:r w:rsidRPr="006A337B">
        <w:rPr>
          <w:rFonts w:ascii="Times New Roman" w:hAnsi="Times New Roman" w:cs="Times New Roman"/>
          <w:b/>
          <w:sz w:val="36"/>
          <w:szCs w:val="36"/>
        </w:rPr>
        <w:t xml:space="preserve"> by a metal-graphene-microporous carbon </w:t>
      </w:r>
      <w:proofErr w:type="spellStart"/>
      <w:r w:rsidR="001A0A17">
        <w:rPr>
          <w:rFonts w:ascii="Times New Roman" w:hAnsi="Times New Roman" w:cs="Times New Roman"/>
          <w:b/>
          <w:sz w:val="36"/>
          <w:szCs w:val="36"/>
        </w:rPr>
        <w:t>nano</w:t>
      </w:r>
      <w:proofErr w:type="spellEnd"/>
      <w:r w:rsidR="001A0A17">
        <w:rPr>
          <w:rFonts w:ascii="Times New Roman" w:hAnsi="Times New Roman" w:cs="Times New Roman"/>
          <w:b/>
          <w:sz w:val="36"/>
          <w:szCs w:val="36"/>
        </w:rPr>
        <w:t>-</w:t>
      </w:r>
      <w:r w:rsidRPr="006A337B">
        <w:rPr>
          <w:rFonts w:ascii="Times New Roman" w:hAnsi="Times New Roman" w:cs="Times New Roman"/>
          <w:b/>
          <w:sz w:val="36"/>
          <w:szCs w:val="36"/>
        </w:rPr>
        <w:t>network</w:t>
      </w:r>
    </w:p>
    <w:p w:rsidR="00B62C47" w:rsidRPr="006A337B" w:rsidRDefault="00B62C47" w:rsidP="00B62C47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6A337B">
        <w:rPr>
          <w:rFonts w:ascii="Times New Roman" w:hAnsi="Times New Roman" w:cs="Times New Roman"/>
          <w:b/>
          <w:sz w:val="32"/>
          <w:szCs w:val="32"/>
        </w:rPr>
        <w:t xml:space="preserve">Arghya Narayan Banerjee*, Sang Woo </w:t>
      </w:r>
      <w:proofErr w:type="spellStart"/>
      <w:r w:rsidRPr="006A337B">
        <w:rPr>
          <w:rFonts w:ascii="Times New Roman" w:hAnsi="Times New Roman" w:cs="Times New Roman"/>
          <w:b/>
          <w:sz w:val="32"/>
          <w:szCs w:val="32"/>
        </w:rPr>
        <w:t>Joo</w:t>
      </w:r>
      <w:proofErr w:type="spellEnd"/>
      <w:r w:rsidRPr="006A337B">
        <w:rPr>
          <w:rFonts w:ascii="Times New Roman" w:hAnsi="Times New Roman" w:cs="Times New Roman"/>
          <w:b/>
          <w:sz w:val="32"/>
          <w:szCs w:val="32"/>
          <w:vertAlign w:val="superscript"/>
        </w:rPr>
        <w:t>#</w:t>
      </w:r>
    </w:p>
    <w:p w:rsidR="00B62C47" w:rsidRPr="006A337B" w:rsidRDefault="00B62C47" w:rsidP="00B62C47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A337B">
        <w:rPr>
          <w:rFonts w:ascii="Times New Roman" w:hAnsi="Times New Roman" w:cs="Times New Roman"/>
          <w:b/>
          <w:i/>
          <w:sz w:val="28"/>
          <w:szCs w:val="28"/>
        </w:rPr>
        <w:t xml:space="preserve">School of Mechanical and IT Engineering, College of Mechanical Engineering, Yeungnam University, </w:t>
      </w:r>
      <w:proofErr w:type="spellStart"/>
      <w:r w:rsidRPr="006A337B">
        <w:rPr>
          <w:rFonts w:ascii="Times New Roman" w:hAnsi="Times New Roman" w:cs="Times New Roman"/>
          <w:b/>
          <w:i/>
          <w:sz w:val="28"/>
          <w:szCs w:val="28"/>
        </w:rPr>
        <w:t>Gyeongsan</w:t>
      </w:r>
      <w:proofErr w:type="spellEnd"/>
      <w:r w:rsidRPr="006A337B">
        <w:rPr>
          <w:rFonts w:ascii="Times New Roman" w:hAnsi="Times New Roman" w:cs="Times New Roman"/>
          <w:b/>
          <w:i/>
          <w:sz w:val="28"/>
          <w:szCs w:val="28"/>
        </w:rPr>
        <w:t>-Si, 712-749, Republic of Korea</w:t>
      </w:r>
    </w:p>
    <w:p w:rsidR="00B62C47" w:rsidRPr="006A337B" w:rsidRDefault="00B62C47" w:rsidP="00B62C4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A337B">
        <w:rPr>
          <w:rFonts w:ascii="Times New Roman" w:hAnsi="Times New Roman" w:cs="Times New Roman"/>
          <w:i/>
          <w:sz w:val="24"/>
          <w:szCs w:val="24"/>
        </w:rPr>
        <w:t xml:space="preserve">*arghya@ynu.ac.kr; banerjee_arghya@hotmail.com (ANB); </w:t>
      </w:r>
      <w:proofErr w:type="spellStart"/>
      <w:r w:rsidRPr="006A337B">
        <w:rPr>
          <w:rFonts w:ascii="Times New Roman" w:hAnsi="Times New Roman" w:cs="Times New Roman"/>
          <w:i/>
          <w:sz w:val="24"/>
          <w:szCs w:val="24"/>
        </w:rPr>
        <w:t>Ph</w:t>
      </w:r>
      <w:proofErr w:type="spellEnd"/>
      <w:r w:rsidRPr="006A337B">
        <w:rPr>
          <w:rFonts w:ascii="Times New Roman" w:hAnsi="Times New Roman" w:cs="Times New Roman"/>
          <w:i/>
          <w:sz w:val="24"/>
          <w:szCs w:val="24"/>
        </w:rPr>
        <w:t>: +82-53-810-2453; Fax: +82-53-810-4741</w:t>
      </w:r>
    </w:p>
    <w:p w:rsidR="00B62C47" w:rsidRPr="006A337B" w:rsidRDefault="00B62C47" w:rsidP="00B62C4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A337B">
        <w:rPr>
          <w:rFonts w:ascii="Times New Roman" w:hAnsi="Times New Roman" w:cs="Times New Roman"/>
          <w:i/>
          <w:sz w:val="24"/>
          <w:szCs w:val="24"/>
          <w:vertAlign w:val="superscript"/>
        </w:rPr>
        <w:t>#</w:t>
      </w:r>
      <w:r w:rsidRPr="006A337B">
        <w:rPr>
          <w:rFonts w:ascii="Times New Roman" w:hAnsi="Times New Roman" w:cs="Times New Roman"/>
          <w:i/>
          <w:sz w:val="24"/>
          <w:szCs w:val="24"/>
        </w:rPr>
        <w:t xml:space="preserve">swjoo@yu.ac.kr (SWJ); </w:t>
      </w:r>
      <w:proofErr w:type="spellStart"/>
      <w:r w:rsidRPr="006A337B">
        <w:rPr>
          <w:rFonts w:ascii="Times New Roman" w:hAnsi="Times New Roman" w:cs="Times New Roman"/>
          <w:i/>
          <w:sz w:val="24"/>
          <w:szCs w:val="24"/>
        </w:rPr>
        <w:t>Ph</w:t>
      </w:r>
      <w:proofErr w:type="spellEnd"/>
      <w:r w:rsidRPr="006A337B">
        <w:rPr>
          <w:rFonts w:ascii="Times New Roman" w:hAnsi="Times New Roman" w:cs="Times New Roman"/>
          <w:i/>
          <w:sz w:val="24"/>
          <w:szCs w:val="24"/>
        </w:rPr>
        <w:t>: +82-53-810-2568; Fax: +82-53-810-4741</w:t>
      </w:r>
    </w:p>
    <w:p w:rsidR="001A0A17" w:rsidRDefault="001A0A17" w:rsidP="00B62C4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2C47" w:rsidRDefault="00B62C47" w:rsidP="00B62C4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B62C47" w:rsidRPr="00EE3CE3" w:rsidRDefault="00B62C47" w:rsidP="00B62C47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simple, cost-effective sputtering technique is adopted to convert ultra-thin amorphous-carbon into metal-incorporated graphitic microporous-carbon film and differential resistance measurement depicts its high hydrogen uptake capacity. Average number of graphene layer formation dependents on sputtering parameters (current/voltage/time), which manifest bi-to-multi-layer graphene walls. With increase in graphene layers, hydrogen adsorption increases due to a four-fold effect - higher molecular hydrogen uptake at the graphene layers, more active sites into the micropores,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promotion of molecular dissociation into atomic hydrogen by the metal nanoparticles, followed by adsorption at the active surface sites and the formation of hydrogenated carbon via </w:t>
      </w:r>
      <w:r w:rsidRPr="000820B9">
        <w:rPr>
          <w:rFonts w:ascii="Times New Roman" w:hAnsi="Times New Roman" w:cs="Times New Roman"/>
          <w:sz w:val="24"/>
          <w:szCs w:val="24"/>
        </w:rPr>
        <w:t>destruction of the π-bonds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36DBF" w:rsidRDefault="00B36DBF"/>
    <w:sectPr w:rsidR="00B36D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C47"/>
    <w:rsid w:val="001A0A17"/>
    <w:rsid w:val="00B36DBF"/>
    <w:rsid w:val="00B62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6C89AC-3473-473F-ABC4-FBF71A14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C47"/>
    <w:pPr>
      <w:spacing w:after="200" w:line="276" w:lineRule="auto"/>
    </w:pPr>
    <w:rPr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2020-12-01T07:55:00Z</dcterms:created>
  <dcterms:modified xsi:type="dcterms:W3CDTF">2020-12-01T08:00:00Z</dcterms:modified>
</cp:coreProperties>
</file>