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20F" w:rsidRDefault="005F1FE3">
      <w:r>
        <w:t xml:space="preserve">We study in laser and plasma medicine, we study plasma effect on skin structure and survey </w:t>
      </w:r>
      <w:proofErr w:type="spellStart"/>
      <w:r>
        <w:t>collagen</w:t>
      </w:r>
      <w:proofErr w:type="gramStart"/>
      <w:r>
        <w:t>,derm</w:t>
      </w:r>
      <w:proofErr w:type="spellEnd"/>
      <w:proofErr w:type="gramEnd"/>
      <w:r>
        <w:t xml:space="preserve"> and fibroblast cell, we compare plasma effect and laser effect in hospital on skin of patients.</w:t>
      </w:r>
    </w:p>
    <w:p w:rsidR="00A40C8F" w:rsidRPr="00AE532B" w:rsidRDefault="00A40C8F" w:rsidP="00A40C8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E532B">
        <w:rPr>
          <w:rFonts w:asciiTheme="majorBidi" w:hAnsiTheme="majorBidi" w:cstheme="majorBidi"/>
          <w:b/>
          <w:bCs/>
          <w:sz w:val="24"/>
          <w:szCs w:val="24"/>
        </w:rPr>
        <w:t>The effect of nitrogen plasma on the skin and hair follicles: a possible promising future for the treatment of alopecia</w:t>
      </w:r>
    </w:p>
    <w:p w:rsidR="00A40C8F" w:rsidRDefault="00A40C8F"/>
    <w:p w:rsidR="005F1FE3" w:rsidRDefault="005F1FE3">
      <w:r>
        <w:t>Abstract of our work</w:t>
      </w:r>
    </w:p>
    <w:p w:rsidR="005F1FE3" w:rsidRPr="00AE532B" w:rsidRDefault="005F1FE3" w:rsidP="005F1FE3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AE532B">
        <w:rPr>
          <w:rFonts w:asciiTheme="majorBidi" w:hAnsiTheme="majorBidi" w:cstheme="majorBidi"/>
          <w:sz w:val="24"/>
          <w:szCs w:val="24"/>
        </w:rPr>
        <w:t>Nowadays, there is a great attention to the plasma applications in medicine</w:t>
      </w:r>
      <w:r w:rsidRPr="00AE532B">
        <w:rPr>
          <w:rFonts w:asciiTheme="majorBidi" w:hAnsiTheme="majorBidi" w:cstheme="majorBidi"/>
          <w:sz w:val="24"/>
          <w:szCs w:val="24"/>
          <w:rtl/>
        </w:rPr>
        <w:t>.</w:t>
      </w:r>
      <w:r w:rsidRPr="00AE532B">
        <w:rPr>
          <w:rFonts w:asciiTheme="majorBidi" w:hAnsiTheme="majorBidi" w:cstheme="majorBidi"/>
          <w:sz w:val="24"/>
          <w:szCs w:val="24"/>
        </w:rPr>
        <w:t xml:space="preserve">Not only does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coldatmosphericpressureplasma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provide a therapeutic opportunity to control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redox-</w:t>
      </w:r>
      <w:proofErr w:type="gramStart"/>
      <w:r w:rsidRPr="00AE532B">
        <w:rPr>
          <w:rFonts w:asciiTheme="majorBidi" w:hAnsiTheme="majorBidi" w:cstheme="majorBidi"/>
          <w:sz w:val="24"/>
          <w:szCs w:val="24"/>
        </w:rPr>
        <w:t>basedprocesses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>,</w:t>
      </w:r>
      <w:proofErr w:type="gramEnd"/>
      <w:r w:rsidRPr="00AE532B">
        <w:rPr>
          <w:rFonts w:asciiTheme="majorBidi" w:hAnsiTheme="majorBidi" w:cstheme="majorBidi"/>
          <w:sz w:val="24"/>
          <w:szCs w:val="24"/>
        </w:rPr>
        <w:t xml:space="preserve"> it is also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aninnovativemethod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in rejuvenation. Given the current interest in new methods of rejuvenation, we aimed to introduce a novel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pulsednitrogenplasmatorch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with </w:t>
      </w:r>
      <w:r w:rsidRPr="00AE532B">
        <w:rPr>
          <w:rFonts w:asciiTheme="majorBidi" w:hAnsiTheme="majorBidi" w:cstheme="majorBidi"/>
          <w:sz w:val="24"/>
          <w:szCs w:val="24"/>
        </w:rPr>
        <w:t xml:space="preserve">potential use in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rejuvenation.</w:t>
      </w:r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Methods</w:t>
      </w:r>
      <w:proofErr w:type="spellEnd"/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-</w:t>
      </w:r>
      <w:r w:rsidRPr="00AE532B">
        <w:rPr>
          <w:rFonts w:asciiTheme="majorBidi" w:hAnsiTheme="majorBidi" w:cstheme="majorBidi"/>
          <w:sz w:val="24"/>
          <w:szCs w:val="24"/>
        </w:rPr>
        <w:t xml:space="preserve">We investigated production of </w:t>
      </w:r>
      <w:r>
        <w:rPr>
          <w:rFonts w:asciiTheme="majorBidi" w:hAnsiTheme="majorBidi" w:cstheme="majorBidi"/>
          <w:sz w:val="24"/>
          <w:szCs w:val="24"/>
        </w:rPr>
        <w:t xml:space="preserve">reactive </w:t>
      </w:r>
      <w:r w:rsidRPr="00AE532B">
        <w:rPr>
          <w:rFonts w:asciiTheme="majorBidi" w:hAnsiTheme="majorBidi" w:cstheme="majorBidi"/>
          <w:sz w:val="24"/>
          <w:szCs w:val="24"/>
        </w:rPr>
        <w:t xml:space="preserve">species in different energies by spectroscopy and also measured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nitricoxide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and O2 concentration and evaluated the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flametemperature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. Fifteen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Wistar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rats were divided into three groups based on the applied energy settings; the skin of the animals was processed with plasma. For quantitative evaluation of dermis, epidermis and hair-follicles (to confirm the effects of this technique on rejuvenation), </w:t>
      </w:r>
      <w:proofErr w:type="gramStart"/>
      <w:r w:rsidRPr="00AE532B">
        <w:rPr>
          <w:rFonts w:asciiTheme="majorBidi" w:hAnsiTheme="majorBidi" w:cstheme="majorBidi"/>
          <w:sz w:val="24"/>
          <w:szCs w:val="24"/>
        </w:rPr>
        <w:t>skin</w:t>
      </w:r>
      <w:proofErr w:type="gramEnd"/>
      <w:r w:rsidRPr="00AE532B">
        <w:rPr>
          <w:rFonts w:asciiTheme="majorBidi" w:hAnsiTheme="majorBidi" w:cstheme="majorBidi"/>
          <w:sz w:val="24"/>
          <w:szCs w:val="24"/>
        </w:rPr>
        <w:t xml:space="preserve"> biopsies were taken from the unexposed and treated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areas.</w:t>
      </w:r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Results</w:t>
      </w:r>
      <w:proofErr w:type="spellEnd"/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-</w:t>
      </w:r>
      <w:r w:rsidRPr="00AE532B">
        <w:rPr>
          <w:rFonts w:asciiTheme="majorBidi" w:hAnsiTheme="majorBidi" w:cstheme="majorBidi"/>
          <w:sz w:val="24"/>
          <w:szCs w:val="24"/>
        </w:rPr>
        <w:t xml:space="preserve">The spectroscopy results showed the presence of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nitricoxide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in plasma and the concentration was suitable for dermatological applications. A significant increase was observed in the epidermal thickening, fibroblasts proliferation and </w:t>
      </w:r>
      <w:proofErr w:type="spellStart"/>
      <w:proofErr w:type="gramStart"/>
      <w:r w:rsidRPr="00AE532B">
        <w:rPr>
          <w:rFonts w:asciiTheme="majorBidi" w:hAnsiTheme="majorBidi" w:cstheme="majorBidi"/>
          <w:sz w:val="24"/>
          <w:szCs w:val="24"/>
        </w:rPr>
        <w:t>collagenesis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AE532B">
        <w:rPr>
          <w:rFonts w:asciiTheme="majorBidi" w:hAnsiTheme="majorBidi" w:cstheme="majorBidi"/>
          <w:sz w:val="24"/>
          <w:szCs w:val="24"/>
        </w:rPr>
        <w:t xml:space="preserve">P&lt;0.05). Interestingly, plasma led to a temporary increase in the diameter of primary and secondary hair-follicles compared to the control. </w:t>
      </w:r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Conclusions-</w:t>
      </w:r>
      <w:r w:rsidRPr="00AE532B">
        <w:rPr>
          <w:rFonts w:asciiTheme="majorBidi" w:hAnsiTheme="majorBidi" w:cstheme="majorBidi"/>
          <w:sz w:val="24"/>
          <w:szCs w:val="24"/>
        </w:rPr>
        <w:t xml:space="preserve">The results confirmed the positive effects of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thispulsed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nitrogen plasma torch on rejuvenation and also revealed a new possible aspect of cold plasma, its effect on hair follicles as a promising area in the treatment of alopecia that requires further clinical and molecular studies. </w:t>
      </w:r>
    </w:p>
    <w:p w:rsidR="005F1FE3" w:rsidRDefault="005F1FE3"/>
    <w:sectPr w:rsidR="005F1FE3" w:rsidSect="00EA7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F1FE3"/>
    <w:rsid w:val="000A41C8"/>
    <w:rsid w:val="00160F3D"/>
    <w:rsid w:val="001B128D"/>
    <w:rsid w:val="001C6586"/>
    <w:rsid w:val="001C669A"/>
    <w:rsid w:val="001F5975"/>
    <w:rsid w:val="001F74C1"/>
    <w:rsid w:val="00246D07"/>
    <w:rsid w:val="00267654"/>
    <w:rsid w:val="00310C13"/>
    <w:rsid w:val="00354D15"/>
    <w:rsid w:val="0037034A"/>
    <w:rsid w:val="00376B97"/>
    <w:rsid w:val="00380CFA"/>
    <w:rsid w:val="00426DC9"/>
    <w:rsid w:val="004C500D"/>
    <w:rsid w:val="004F0FE3"/>
    <w:rsid w:val="00506A80"/>
    <w:rsid w:val="00517649"/>
    <w:rsid w:val="00552CC9"/>
    <w:rsid w:val="005715DB"/>
    <w:rsid w:val="005F1FE3"/>
    <w:rsid w:val="009E318B"/>
    <w:rsid w:val="00A40C8F"/>
    <w:rsid w:val="00A52DD6"/>
    <w:rsid w:val="00AE573F"/>
    <w:rsid w:val="00B334D3"/>
    <w:rsid w:val="00C1177F"/>
    <w:rsid w:val="00C80DD2"/>
    <w:rsid w:val="00D3202D"/>
    <w:rsid w:val="00D41333"/>
    <w:rsid w:val="00D70494"/>
    <w:rsid w:val="00D8578B"/>
    <w:rsid w:val="00D96B72"/>
    <w:rsid w:val="00E142D5"/>
    <w:rsid w:val="00E26145"/>
    <w:rsid w:val="00E32998"/>
    <w:rsid w:val="00EA720F"/>
    <w:rsid w:val="00EF4DA8"/>
    <w:rsid w:val="00F05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2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2</cp:revision>
  <dcterms:created xsi:type="dcterms:W3CDTF">2020-02-18T11:58:00Z</dcterms:created>
  <dcterms:modified xsi:type="dcterms:W3CDTF">2020-02-18T12:22:00Z</dcterms:modified>
</cp:coreProperties>
</file>