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D88" w:rsidRPr="00063D88" w:rsidRDefault="00A9710C" w:rsidP="00063D88">
      <w:pPr>
        <w:rPr>
          <w:rFonts w:asciiTheme="majorBidi" w:hAnsiTheme="majorBidi" w:cstheme="majorBidi"/>
          <w:color w:val="337AB7"/>
          <w:sz w:val="32"/>
          <w:szCs w:val="32"/>
        </w:rPr>
      </w:pPr>
      <w:r w:rsidRPr="00063D88">
        <w:rPr>
          <w:rFonts w:asciiTheme="majorBidi" w:hAnsiTheme="majorBidi" w:cstheme="majorBidi"/>
          <w:color w:val="337AB7"/>
          <w:sz w:val="32"/>
          <w:szCs w:val="32"/>
        </w:rPr>
        <w:t xml:space="preserve"> </w:t>
      </w:r>
      <w:r w:rsidR="00063D88" w:rsidRPr="00063D88">
        <w:rPr>
          <w:rFonts w:asciiTheme="majorBidi" w:hAnsiTheme="majorBidi" w:cstheme="majorBidi"/>
          <w:color w:val="337AB7"/>
          <w:sz w:val="32"/>
          <w:szCs w:val="32"/>
        </w:rPr>
        <w:t xml:space="preserve"> </w:t>
      </w:r>
      <w:r w:rsidR="00063D88" w:rsidRPr="00063D88">
        <w:rPr>
          <w:rFonts w:asciiTheme="majorBidi" w:hAnsiTheme="majorBidi" w:cstheme="majorBidi"/>
          <w:color w:val="337AB7"/>
          <w:sz w:val="32"/>
          <w:szCs w:val="32"/>
        </w:rPr>
        <w:t xml:space="preserve">Room Temperature CO2 Gas Sensors of </w:t>
      </w:r>
      <w:proofErr w:type="spellStart"/>
      <w:r w:rsidR="00063D88" w:rsidRPr="00063D88">
        <w:rPr>
          <w:rFonts w:asciiTheme="majorBidi" w:hAnsiTheme="majorBidi" w:cstheme="majorBidi"/>
          <w:color w:val="337AB7"/>
          <w:sz w:val="32"/>
          <w:szCs w:val="32"/>
        </w:rPr>
        <w:t>AuNPs</w:t>
      </w:r>
      <w:proofErr w:type="spellEnd"/>
      <w:r w:rsidR="00063D88" w:rsidRPr="00063D88">
        <w:rPr>
          <w:rFonts w:asciiTheme="majorBidi" w:hAnsiTheme="majorBidi" w:cstheme="majorBidi"/>
          <w:color w:val="337AB7"/>
          <w:sz w:val="32"/>
          <w:szCs w:val="32"/>
        </w:rPr>
        <w:t>/</w:t>
      </w:r>
      <w:proofErr w:type="spellStart"/>
      <w:r w:rsidR="00063D88" w:rsidRPr="00063D88">
        <w:rPr>
          <w:rFonts w:asciiTheme="majorBidi" w:hAnsiTheme="majorBidi" w:cstheme="majorBidi"/>
          <w:color w:val="337AB7"/>
          <w:sz w:val="32"/>
          <w:szCs w:val="32"/>
        </w:rPr>
        <w:t>mesoPSi</w:t>
      </w:r>
      <w:proofErr w:type="spellEnd"/>
      <w:r w:rsidR="00063D88" w:rsidRPr="00063D88">
        <w:rPr>
          <w:rFonts w:asciiTheme="majorBidi" w:hAnsiTheme="majorBidi" w:cstheme="majorBidi"/>
          <w:color w:val="337AB7"/>
          <w:sz w:val="32"/>
          <w:szCs w:val="32"/>
        </w:rPr>
        <w:t xml:space="preserve"> Hybrid Structures</w:t>
      </w:r>
    </w:p>
    <w:p w:rsidR="00063D88" w:rsidRPr="00063D88" w:rsidRDefault="00063D88" w:rsidP="00063D88">
      <w:pPr>
        <w:rPr>
          <w:rFonts w:asciiTheme="majorBidi" w:hAnsiTheme="majorBidi" w:cstheme="majorBidi"/>
          <w:b/>
          <w:bCs/>
          <w:color w:val="000000" w:themeColor="text1"/>
        </w:rPr>
      </w:pPr>
      <w:proofErr w:type="spellStart"/>
      <w:r w:rsidRPr="00063D88">
        <w:rPr>
          <w:rFonts w:asciiTheme="majorBidi" w:hAnsiTheme="majorBidi" w:cstheme="majorBidi"/>
          <w:b/>
          <w:bCs/>
          <w:color w:val="000000" w:themeColor="text1"/>
        </w:rPr>
        <w:t>Alwan</w:t>
      </w:r>
      <w:proofErr w:type="spellEnd"/>
      <w:r w:rsidRPr="00063D88">
        <w:rPr>
          <w:rFonts w:asciiTheme="majorBidi" w:hAnsiTheme="majorBidi" w:cstheme="majorBidi"/>
          <w:b/>
          <w:bCs/>
          <w:color w:val="000000" w:themeColor="text1"/>
        </w:rPr>
        <w:t xml:space="preserve"> M. Alwan</w:t>
      </w:r>
      <w:r w:rsidRPr="00063D88">
        <w:rPr>
          <w:rFonts w:asciiTheme="majorBidi" w:hAnsiTheme="majorBidi" w:cstheme="majorBidi"/>
          <w:b/>
          <w:bCs/>
          <w:color w:val="000000" w:themeColor="text1"/>
          <w:vertAlign w:val="superscript"/>
        </w:rPr>
        <w:t>1</w:t>
      </w:r>
    </w:p>
    <w:p w:rsidR="00063D88" w:rsidRPr="00063D88" w:rsidRDefault="00063D88" w:rsidP="00063D88">
      <w:pPr>
        <w:rPr>
          <w:rFonts w:asciiTheme="majorBidi" w:hAnsiTheme="majorBidi" w:cstheme="majorBidi"/>
          <w:b/>
          <w:bCs/>
          <w:color w:val="000000" w:themeColor="text1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063D88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proofErr w:type="spellStart"/>
      <w:r w:rsidRPr="00063D88">
        <w:rPr>
          <w:rFonts w:asciiTheme="majorBidi" w:hAnsiTheme="majorBidi" w:cstheme="majorBidi"/>
          <w:b/>
          <w:bCs/>
          <w:color w:val="000000" w:themeColor="text1"/>
        </w:rPr>
        <w:t>Amer</w:t>
      </w:r>
      <w:proofErr w:type="spellEnd"/>
      <w:r w:rsidRPr="00063D88">
        <w:rPr>
          <w:rFonts w:asciiTheme="majorBidi" w:hAnsiTheme="majorBidi" w:cstheme="majorBidi"/>
          <w:b/>
          <w:bCs/>
          <w:color w:val="000000" w:themeColor="text1"/>
        </w:rPr>
        <w:t xml:space="preserve"> B. Dheyab</w:t>
      </w:r>
      <w:r w:rsidRPr="00063D88">
        <w:rPr>
          <w:rFonts w:asciiTheme="majorBidi" w:hAnsiTheme="majorBidi" w:cstheme="majorBidi"/>
          <w:b/>
          <w:bCs/>
          <w:color w:val="000000" w:themeColor="text1"/>
          <w:vertAlign w:val="superscript"/>
        </w:rPr>
        <w:t>2</w:t>
      </w:r>
    </w:p>
    <w:p w:rsidR="00063D88" w:rsidRPr="00063D88" w:rsidRDefault="00063D88" w:rsidP="00063D88">
      <w:pPr>
        <w:rPr>
          <w:rFonts w:asciiTheme="majorBidi" w:hAnsiTheme="majorBidi" w:cstheme="majorBidi"/>
          <w:color w:val="000000" w:themeColor="text1"/>
        </w:rPr>
      </w:pPr>
      <w:r w:rsidRPr="00063D88">
        <w:rPr>
          <w:rFonts w:ascii="Arial"/>
          <w:color w:val="000000" w:themeColor="text1"/>
        </w:rPr>
        <w:t xml:space="preserve"> </w:t>
      </w:r>
      <w:r w:rsidRPr="00063D88">
        <w:rPr>
          <w:rFonts w:asciiTheme="majorBidi" w:hAnsiTheme="majorBidi" w:cstheme="majorBidi"/>
          <w:color w:val="000000" w:themeColor="text1"/>
        </w:rPr>
        <w:t>School of Applied Sciences, University of Technology, Baghdad, Iraq</w:t>
      </w:r>
      <w:r w:rsidRPr="00063D88">
        <w:rPr>
          <w:rFonts w:asciiTheme="majorBidi" w:hAnsiTheme="majorBidi" w:cstheme="majorBidi"/>
          <w:color w:val="000000" w:themeColor="text1"/>
          <w:vertAlign w:val="superscript"/>
        </w:rPr>
        <w:t xml:space="preserve"> 1</w:t>
      </w:r>
    </w:p>
    <w:p w:rsidR="00063D88" w:rsidRPr="00063D88" w:rsidRDefault="00063D88" w:rsidP="00063D88">
      <w:pPr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063D88">
        <w:rPr>
          <w:rFonts w:asciiTheme="majorBidi" w:hAnsiTheme="majorBidi" w:cstheme="majorBidi"/>
          <w:color w:val="000000" w:themeColor="text1"/>
        </w:rPr>
        <w:t>Ministry of Science and Technology, Baghdad, Iraq</w:t>
      </w:r>
      <w:r w:rsidRPr="00063D88">
        <w:rPr>
          <w:rFonts w:asciiTheme="majorBidi" w:hAnsiTheme="majorBidi" w:cstheme="majorBidi"/>
          <w:color w:val="000000" w:themeColor="text1"/>
          <w:vertAlign w:val="superscript"/>
        </w:rPr>
        <w:t>2</w:t>
      </w:r>
    </w:p>
    <w:p w:rsidR="005973B9" w:rsidRPr="00063D88" w:rsidRDefault="005973B9" w:rsidP="00063D88">
      <w:pPr>
        <w:pStyle w:val="BodyText"/>
        <w:spacing w:before="73" w:line="198" w:lineRule="exact"/>
        <w:ind w:left="100" w:right="5987"/>
        <w:rPr>
          <w:rFonts w:ascii="Arial"/>
          <w:color w:val="000000" w:themeColor="text1"/>
        </w:rPr>
      </w:pPr>
    </w:p>
    <w:p w:rsidR="00AE3E37" w:rsidRDefault="00AE3E37">
      <w:pPr>
        <w:rPr>
          <w:rFonts w:ascii="Arial"/>
          <w:sz w:val="21"/>
        </w:rPr>
        <w:sectPr w:rsidR="00AE3E37"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063D88" w:rsidRPr="00063D88" w:rsidRDefault="00063D88" w:rsidP="00063D88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hint="cs"/>
          <w:rtl/>
        </w:rPr>
        <w:t xml:space="preserve"> </w:t>
      </w:r>
      <w:proofErr w:type="spellStart"/>
      <w:r w:rsidRPr="00063D88">
        <w:rPr>
          <w:rFonts w:asciiTheme="majorBidi" w:hAnsiTheme="majorBidi" w:cstheme="majorBidi"/>
          <w:color w:val="000000" w:themeColor="text1"/>
          <w:lang w:bidi="ar-IQ"/>
        </w:rPr>
        <w:t>Meso</w:t>
      </w:r>
      <w:proofErr w:type="spellEnd"/>
      <w:r w:rsidRPr="00063D88">
        <w:rPr>
          <w:rFonts w:asciiTheme="majorBidi" w:hAnsiTheme="majorBidi" w:cstheme="majorBidi"/>
          <w:color w:val="000000" w:themeColor="text1"/>
          <w:lang w:bidi="ar-IQ"/>
        </w:rPr>
        <w:t xml:space="preserve"> porous silicon (</w:t>
      </w:r>
      <w:proofErr w:type="spellStart"/>
      <w:r w:rsidRPr="00063D88">
        <w:rPr>
          <w:rFonts w:asciiTheme="majorBidi" w:hAnsiTheme="majorBidi" w:cstheme="majorBidi"/>
          <w:color w:val="000000" w:themeColor="text1"/>
          <w:lang w:bidi="ar-IQ"/>
        </w:rPr>
        <w:t>meso-PSi</w:t>
      </w:r>
      <w:proofErr w:type="spellEnd"/>
      <w:r w:rsidRPr="00063D88">
        <w:rPr>
          <w:rFonts w:asciiTheme="majorBidi" w:hAnsiTheme="majorBidi" w:cstheme="majorBidi"/>
          <w:color w:val="000000" w:themeColor="text1"/>
          <w:lang w:bidi="ar-IQ"/>
        </w:rPr>
        <w:t xml:space="preserve">) layer prepared by laser-assisted etching process in HF acid </w:t>
      </w:r>
      <w:proofErr w:type="gramStart"/>
      <w:r w:rsidRPr="00063D88">
        <w:rPr>
          <w:rFonts w:asciiTheme="majorBidi" w:hAnsiTheme="majorBidi" w:cstheme="majorBidi"/>
          <w:color w:val="000000" w:themeColor="text1"/>
          <w:lang w:bidi="ar-IQ"/>
        </w:rPr>
        <w:t>was employed</w:t>
      </w:r>
      <w:proofErr w:type="gramEnd"/>
      <w:r w:rsidRPr="00063D88">
        <w:rPr>
          <w:rFonts w:asciiTheme="majorBidi" w:hAnsiTheme="majorBidi" w:cstheme="majorBidi"/>
          <w:color w:val="000000" w:themeColor="text1"/>
          <w:lang w:bidi="ar-IQ"/>
        </w:rPr>
        <w:t xml:space="preserve"> as CO</w:t>
      </w:r>
      <w:r w:rsidRPr="00063D88">
        <w:rPr>
          <w:rFonts w:asciiTheme="majorBidi" w:hAnsiTheme="majorBidi" w:cstheme="majorBidi"/>
          <w:color w:val="000000" w:themeColor="text1"/>
          <w:vertAlign w:val="subscript"/>
          <w:lang w:bidi="ar-IQ"/>
        </w:rPr>
        <w:t>2</w:t>
      </w:r>
      <w:r w:rsidRPr="00063D88">
        <w:rPr>
          <w:rFonts w:asciiTheme="majorBidi" w:hAnsiTheme="majorBidi" w:cstheme="majorBidi"/>
          <w:color w:val="000000" w:themeColor="text1"/>
          <w:lang w:bidi="ar-IQ"/>
        </w:rPr>
        <w:t xml:space="preserve"> gas sensors. Embedded gold nanoparticles </w:t>
      </w:r>
      <w:proofErr w:type="spellStart"/>
      <w:r w:rsidRPr="00063D88">
        <w:rPr>
          <w:rFonts w:asciiTheme="majorBidi" w:hAnsiTheme="majorBidi" w:cstheme="majorBidi"/>
          <w:color w:val="000000" w:themeColor="text1"/>
          <w:lang w:bidi="ar-IQ"/>
        </w:rPr>
        <w:t>AuNPs</w:t>
      </w:r>
      <w:proofErr w:type="spellEnd"/>
      <w:r w:rsidRPr="00063D88">
        <w:rPr>
          <w:rFonts w:asciiTheme="majorBidi" w:hAnsiTheme="majorBidi" w:cstheme="majorBidi"/>
          <w:color w:val="000000" w:themeColor="text1"/>
          <w:lang w:bidi="ar-IQ"/>
        </w:rPr>
        <w:t xml:space="preserve"> could modify the surface morphology of </w:t>
      </w:r>
      <w:proofErr w:type="spellStart"/>
      <w:r w:rsidRPr="00063D88">
        <w:rPr>
          <w:rFonts w:asciiTheme="majorBidi" w:hAnsiTheme="majorBidi" w:cstheme="majorBidi"/>
          <w:color w:val="000000" w:themeColor="text1"/>
          <w:lang w:bidi="ar-IQ"/>
        </w:rPr>
        <w:t>meso-PSi</w:t>
      </w:r>
      <w:proofErr w:type="spellEnd"/>
      <w:r w:rsidRPr="00063D88">
        <w:rPr>
          <w:rFonts w:asciiTheme="majorBidi" w:hAnsiTheme="majorBidi" w:cstheme="majorBidi"/>
          <w:color w:val="000000" w:themeColor="text1"/>
          <w:lang w:bidi="ar-IQ"/>
        </w:rPr>
        <w:t xml:space="preserve"> and form </w:t>
      </w:r>
      <w:proofErr w:type="spellStart"/>
      <w:r w:rsidRPr="00063D88">
        <w:rPr>
          <w:rFonts w:asciiTheme="majorBidi" w:hAnsiTheme="majorBidi" w:cstheme="majorBidi"/>
          <w:color w:val="000000" w:themeColor="text1"/>
          <w:lang w:bidi="ar-IQ"/>
        </w:rPr>
        <w:t>meso-PSi</w:t>
      </w:r>
      <w:proofErr w:type="spellEnd"/>
      <w:r w:rsidRPr="00063D88">
        <w:rPr>
          <w:rFonts w:asciiTheme="majorBidi" w:hAnsiTheme="majorBidi" w:cstheme="majorBidi"/>
          <w:color w:val="000000" w:themeColor="text1"/>
          <w:lang w:bidi="ar-IQ"/>
        </w:rPr>
        <w:t xml:space="preserve">/Au-NPs hybrid structures through simple and quick dipping process in different gold salts concentrations. The morphology of the hybrid structures </w:t>
      </w:r>
      <w:proofErr w:type="gramStart"/>
      <w:r w:rsidRPr="00063D88">
        <w:rPr>
          <w:rFonts w:asciiTheme="majorBidi" w:hAnsiTheme="majorBidi" w:cstheme="majorBidi"/>
          <w:color w:val="000000" w:themeColor="text1"/>
          <w:lang w:bidi="ar-IQ"/>
        </w:rPr>
        <w:t>was investigated</w:t>
      </w:r>
      <w:proofErr w:type="gramEnd"/>
      <w:r w:rsidRPr="00063D88">
        <w:rPr>
          <w:rFonts w:asciiTheme="majorBidi" w:hAnsiTheme="majorBidi" w:cstheme="majorBidi"/>
          <w:color w:val="000000" w:themeColor="text1"/>
          <w:lang w:bidi="ar-IQ"/>
        </w:rPr>
        <w:t xml:space="preserve"> using scanning electron microscopy (SEM) and x-ray diffraction (XRD). The electrical </w:t>
      </w:r>
      <w:r w:rsidRPr="00063D88">
        <w:rPr>
          <w:rFonts w:asciiTheme="majorBidi" w:hAnsiTheme="majorBidi" w:cstheme="majorBidi"/>
          <w:color w:val="000000" w:themeColor="text1"/>
        </w:rPr>
        <w:t xml:space="preserve">characteristics of the prepared gas sensor </w:t>
      </w:r>
      <w:proofErr w:type="gramStart"/>
      <w:r w:rsidRPr="00063D88">
        <w:rPr>
          <w:rFonts w:asciiTheme="majorBidi" w:hAnsiTheme="majorBidi" w:cstheme="majorBidi"/>
          <w:color w:val="000000" w:themeColor="text1"/>
        </w:rPr>
        <w:t>were measured</w:t>
      </w:r>
      <w:proofErr w:type="gramEnd"/>
      <w:r w:rsidRPr="00063D88">
        <w:rPr>
          <w:rFonts w:asciiTheme="majorBidi" w:hAnsiTheme="majorBidi" w:cstheme="majorBidi"/>
          <w:color w:val="000000" w:themeColor="text1"/>
        </w:rPr>
        <w:t xml:space="preserve"> at room temperature. Nanoparticles size, shape and specific surface area strongly influenced the current-voltage characteristics. Considerable improvements in sensitivity, response and recovery times of gas sensor </w:t>
      </w:r>
      <w:proofErr w:type="gramStart"/>
      <w:r w:rsidRPr="00063D88">
        <w:rPr>
          <w:rFonts w:asciiTheme="majorBidi" w:hAnsiTheme="majorBidi" w:cstheme="majorBidi"/>
          <w:color w:val="000000" w:themeColor="text1"/>
        </w:rPr>
        <w:t>were noticed</w:t>
      </w:r>
      <w:proofErr w:type="gramEnd"/>
      <w:r w:rsidRPr="00063D88">
        <w:rPr>
          <w:rFonts w:asciiTheme="majorBidi" w:hAnsiTheme="majorBidi" w:cstheme="majorBidi"/>
          <w:color w:val="000000" w:themeColor="text1"/>
        </w:rPr>
        <w:t xml:space="preserve"> when decreasing the incorporated </w:t>
      </w:r>
      <w:proofErr w:type="spellStart"/>
      <w:r w:rsidRPr="00063D88">
        <w:rPr>
          <w:rFonts w:asciiTheme="majorBidi" w:hAnsiTheme="majorBidi" w:cstheme="majorBidi"/>
          <w:color w:val="000000" w:themeColor="text1"/>
        </w:rPr>
        <w:t>AuNPs</w:t>
      </w:r>
      <w:proofErr w:type="spellEnd"/>
      <w:r w:rsidRPr="00063D88">
        <w:rPr>
          <w:rFonts w:asciiTheme="majorBidi" w:hAnsiTheme="majorBidi" w:cstheme="majorBidi"/>
          <w:color w:val="000000" w:themeColor="text1"/>
        </w:rPr>
        <w:t xml:space="preserve"> into the </w:t>
      </w:r>
      <w:proofErr w:type="spellStart"/>
      <w:r w:rsidRPr="00063D88">
        <w:rPr>
          <w:rFonts w:asciiTheme="majorBidi" w:hAnsiTheme="majorBidi" w:cstheme="majorBidi"/>
          <w:color w:val="000000" w:themeColor="text1"/>
        </w:rPr>
        <w:t>meso-PSi</w:t>
      </w:r>
      <w:proofErr w:type="spellEnd"/>
      <w:r w:rsidRPr="00063D88">
        <w:rPr>
          <w:rFonts w:asciiTheme="majorBidi" w:hAnsiTheme="majorBidi" w:cstheme="majorBidi"/>
          <w:color w:val="000000" w:themeColor="text1"/>
        </w:rPr>
        <w:t xml:space="preserve"> matrix. </w:t>
      </w:r>
    </w:p>
    <w:p w:rsidR="00AE3E37" w:rsidRPr="00063D88" w:rsidRDefault="00AE3E37">
      <w:pPr>
        <w:pStyle w:val="BodyText"/>
        <w:spacing w:before="90" w:line="280" w:lineRule="auto"/>
        <w:ind w:left="100"/>
        <w:jc w:val="both"/>
        <w:rPr>
          <w:color w:val="000000" w:themeColor="text1"/>
          <w:sz w:val="22"/>
          <w:szCs w:val="22"/>
        </w:rPr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063D88" w:rsidRDefault="00063D88">
      <w:pPr>
        <w:pStyle w:val="BodyText"/>
        <w:spacing w:before="2"/>
        <w:rPr>
          <w:noProof/>
        </w:rPr>
      </w:pPr>
    </w:p>
    <w:p w:rsidR="00AE3E37" w:rsidRDefault="00063D88" w:rsidP="00063D88">
      <w:pPr>
        <w:pStyle w:val="BodyText"/>
        <w:spacing w:before="2"/>
        <w:ind w:left="284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02FD16CB" wp14:editId="414EBD33">
            <wp:extent cx="3430828" cy="1426464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5734" t="44444" r="46550" b="26749"/>
                    <a:stretch/>
                  </pic:blipFill>
                  <pic:spPr bwMode="auto">
                    <a:xfrm>
                      <a:off x="0" y="0"/>
                      <a:ext cx="3437689" cy="14293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063D88" w:rsidRPr="00270FCA" w:rsidRDefault="00063D88" w:rsidP="00063D88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Theme="majorBidi" w:hAnsiTheme="majorBidi" w:cstheme="majorBidi"/>
          <w:sz w:val="16"/>
          <w:szCs w:val="16"/>
        </w:rPr>
      </w:pPr>
      <w:r w:rsidRPr="00063D88">
        <w:rPr>
          <w:rFonts w:asciiTheme="majorBidi" w:hAnsiTheme="majorBidi" w:cstheme="majorBidi"/>
          <w:sz w:val="18"/>
          <w:szCs w:val="18"/>
        </w:rPr>
        <w:t xml:space="preserve"> </w:t>
      </w:r>
      <w:bookmarkStart w:id="0" w:name="_GoBack"/>
      <w:proofErr w:type="spellStart"/>
      <w:r w:rsidRPr="00270FCA">
        <w:rPr>
          <w:rFonts w:asciiTheme="majorBidi" w:hAnsiTheme="majorBidi" w:cstheme="majorBidi"/>
          <w:sz w:val="16"/>
          <w:szCs w:val="16"/>
        </w:rPr>
        <w:t>Gabouze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 N,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Belhousse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 S,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Cheraga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 H.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Phys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 State Solidi (C) 2005</w:t>
      </w:r>
      <w:proofErr w:type="gramStart"/>
      <w:r w:rsidRPr="00270FCA">
        <w:rPr>
          <w:rFonts w:asciiTheme="majorBidi" w:hAnsiTheme="majorBidi" w:cstheme="majorBidi"/>
          <w:sz w:val="16"/>
          <w:szCs w:val="16"/>
        </w:rPr>
        <w:t>;N9</w:t>
      </w:r>
      <w:proofErr w:type="gramEnd"/>
      <w:r w:rsidRPr="00270FCA">
        <w:rPr>
          <w:rFonts w:asciiTheme="majorBidi" w:hAnsiTheme="majorBidi" w:cstheme="majorBidi"/>
          <w:sz w:val="16"/>
          <w:szCs w:val="16"/>
        </w:rPr>
        <w:t>: 3449.</w:t>
      </w:r>
    </w:p>
    <w:p w:rsidR="00063D88" w:rsidRPr="00270FCA" w:rsidRDefault="00063D88" w:rsidP="00063D88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Theme="majorBidi" w:hAnsiTheme="majorBidi" w:cstheme="majorBidi"/>
          <w:sz w:val="16"/>
          <w:szCs w:val="16"/>
        </w:rPr>
      </w:pPr>
      <w:r w:rsidRPr="00270FCA">
        <w:rPr>
          <w:rFonts w:asciiTheme="majorBidi" w:hAnsiTheme="majorBidi" w:cstheme="majorBidi"/>
          <w:sz w:val="16"/>
          <w:szCs w:val="16"/>
        </w:rPr>
        <w:t xml:space="preserve"> He G,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Narushima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 T, Iguchi Y,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Goto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 T, Hirai T. 11th International conference on solid state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ionics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>, Waikiki Beach, Honolulu, Hawaii, USA, 1997.</w:t>
      </w:r>
    </w:p>
    <w:p w:rsidR="00063D88" w:rsidRPr="00270FCA" w:rsidRDefault="00063D88" w:rsidP="00063D88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Theme="majorBidi" w:hAnsiTheme="majorBidi" w:cstheme="majorBidi"/>
          <w:sz w:val="16"/>
          <w:szCs w:val="16"/>
        </w:rPr>
      </w:pPr>
      <w:r w:rsidRPr="00270FCA">
        <w:rPr>
          <w:rFonts w:asciiTheme="majorBidi" w:hAnsiTheme="majorBidi" w:cstheme="majorBidi"/>
          <w:sz w:val="16"/>
          <w:szCs w:val="16"/>
        </w:rPr>
        <w:t xml:space="preserve">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Holzinger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 M, Maier J,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Sitte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 W. Solid State Ionics 1997; 74:217.</w:t>
      </w:r>
    </w:p>
    <w:p w:rsidR="00063D88" w:rsidRPr="00270FCA" w:rsidRDefault="00063D88" w:rsidP="00063D88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Theme="majorBidi" w:hAnsiTheme="majorBidi" w:cstheme="majorBidi"/>
          <w:sz w:val="16"/>
          <w:szCs w:val="16"/>
        </w:rPr>
      </w:pPr>
      <w:r w:rsidRPr="00270FCA">
        <w:rPr>
          <w:rFonts w:asciiTheme="majorBidi" w:hAnsiTheme="majorBidi" w:cstheme="majorBidi"/>
          <w:sz w:val="16"/>
          <w:szCs w:val="16"/>
        </w:rPr>
        <w:t xml:space="preserve"> Liu J,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Weppner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 W. Solid State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Commun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 1990</w:t>
      </w:r>
      <w:proofErr w:type="gramStart"/>
      <w:r w:rsidRPr="00270FCA">
        <w:rPr>
          <w:rFonts w:asciiTheme="majorBidi" w:hAnsiTheme="majorBidi" w:cstheme="majorBidi"/>
          <w:sz w:val="16"/>
          <w:szCs w:val="16"/>
        </w:rPr>
        <w:t>;76</w:t>
      </w:r>
      <w:proofErr w:type="gramEnd"/>
      <w:r w:rsidRPr="00270FCA">
        <w:rPr>
          <w:rFonts w:asciiTheme="majorBidi" w:hAnsiTheme="majorBidi" w:cstheme="majorBidi"/>
          <w:sz w:val="16"/>
          <w:szCs w:val="16"/>
        </w:rPr>
        <w:t>(3):311.</w:t>
      </w:r>
    </w:p>
    <w:p w:rsidR="00063D88" w:rsidRPr="00270FCA" w:rsidRDefault="00063D88" w:rsidP="00063D88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Theme="majorBidi" w:hAnsiTheme="majorBidi" w:cstheme="majorBidi"/>
          <w:sz w:val="16"/>
          <w:szCs w:val="16"/>
        </w:rPr>
      </w:pPr>
      <w:r w:rsidRPr="00270FCA">
        <w:rPr>
          <w:rFonts w:asciiTheme="majorBidi" w:hAnsiTheme="majorBidi" w:cstheme="majorBidi"/>
          <w:sz w:val="16"/>
          <w:szCs w:val="16"/>
        </w:rPr>
        <w:t xml:space="preserve"> Lee D-D,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Chooi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 S-D, Lee K-W. Sensors and Actuators 1995</w:t>
      </w:r>
      <w:proofErr w:type="gramStart"/>
      <w:r w:rsidRPr="00270FCA">
        <w:rPr>
          <w:rFonts w:asciiTheme="majorBidi" w:hAnsiTheme="majorBidi" w:cstheme="majorBidi"/>
          <w:sz w:val="16"/>
          <w:szCs w:val="16"/>
        </w:rPr>
        <w:t>;</w:t>
      </w:r>
      <w:proofErr w:type="gramEnd"/>
      <w:r w:rsidRPr="00270FCA">
        <w:rPr>
          <w:rFonts w:asciiTheme="majorBidi" w:hAnsiTheme="majorBidi" w:cstheme="majorBidi"/>
          <w:sz w:val="16"/>
          <w:szCs w:val="16"/>
        </w:rPr>
        <w:t xml:space="preserve"> B25–26: 607.</w:t>
      </w:r>
    </w:p>
    <w:p w:rsidR="00063D88" w:rsidRPr="00270FCA" w:rsidRDefault="00063D88" w:rsidP="00063D88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Theme="majorBidi" w:hAnsiTheme="majorBidi" w:cstheme="majorBidi"/>
          <w:sz w:val="16"/>
          <w:szCs w:val="16"/>
        </w:rPr>
      </w:pPr>
      <w:proofErr w:type="gramStart"/>
      <w:r w:rsidRPr="00270FCA">
        <w:rPr>
          <w:rFonts w:asciiTheme="majorBidi" w:hAnsiTheme="majorBidi" w:cstheme="majorBidi"/>
          <w:sz w:val="16"/>
          <w:szCs w:val="16"/>
        </w:rPr>
        <w:t>Kale GM, Davidson AJ, Fray DJ.</w:t>
      </w:r>
      <w:proofErr w:type="gramEnd"/>
      <w:r w:rsidRPr="00270FCA">
        <w:rPr>
          <w:rFonts w:asciiTheme="majorBidi" w:hAnsiTheme="majorBidi" w:cstheme="majorBidi"/>
          <w:sz w:val="16"/>
          <w:szCs w:val="16"/>
        </w:rPr>
        <w:t xml:space="preserve"> Solid State Ionics 1996; 86–88: 1107.</w:t>
      </w:r>
    </w:p>
    <w:p w:rsidR="00063D88" w:rsidRPr="00270FCA" w:rsidRDefault="00063D88" w:rsidP="00063D88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Theme="majorBidi" w:hAnsiTheme="majorBidi" w:cstheme="majorBidi"/>
          <w:sz w:val="16"/>
          <w:szCs w:val="16"/>
        </w:rPr>
      </w:pPr>
      <w:r w:rsidRPr="00270FCA">
        <w:rPr>
          <w:rFonts w:asciiTheme="majorBidi" w:hAnsiTheme="majorBidi" w:cstheme="majorBidi"/>
          <w:sz w:val="16"/>
          <w:szCs w:val="16"/>
        </w:rPr>
        <w:t xml:space="preserve">[7] N.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Gabouzea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,_, S.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Belhoussea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, H.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Cheragaa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, N.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Ghellaib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, Y.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Ouadaha,Y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.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Belkacema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, A. Keffousa.CO2 and H2 detection with a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CHx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>/porous silicon-based sensor. Vacuum 80 (2006) 986–989.</w:t>
      </w:r>
    </w:p>
    <w:p w:rsidR="00063D88" w:rsidRPr="00270FCA" w:rsidRDefault="00063D88" w:rsidP="00063D88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Theme="majorBidi" w:hAnsiTheme="majorBidi" w:cstheme="majorBidi"/>
          <w:sz w:val="16"/>
          <w:szCs w:val="16"/>
        </w:rPr>
      </w:pPr>
      <w:r w:rsidRPr="00270FCA">
        <w:rPr>
          <w:rFonts w:asciiTheme="majorBidi" w:hAnsiTheme="majorBidi" w:cstheme="majorBidi"/>
          <w:sz w:val="16"/>
          <w:szCs w:val="16"/>
        </w:rPr>
        <w:t xml:space="preserve"> S.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Naama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,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T.Hadjersi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,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A.Keffous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,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G.Nezzal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. CO2 gas sensor based on silicon nanowires modified with metal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nanoparticles.Materials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 Science in Semiconductor Processing.1369-8001, 2015.</w:t>
      </w:r>
    </w:p>
    <w:p w:rsidR="00063D88" w:rsidRPr="00270FCA" w:rsidRDefault="00063D88" w:rsidP="00270FCA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Theme="majorBidi" w:hAnsiTheme="majorBidi" w:cstheme="majorBidi"/>
          <w:sz w:val="16"/>
          <w:szCs w:val="16"/>
        </w:rPr>
      </w:pPr>
      <w:proofErr w:type="spellStart"/>
      <w:proofErr w:type="gramStart"/>
      <w:r w:rsidRPr="00270FCA">
        <w:rPr>
          <w:rFonts w:asciiTheme="majorBidi" w:hAnsiTheme="majorBidi" w:cstheme="majorBidi"/>
          <w:sz w:val="16"/>
          <w:szCs w:val="16"/>
        </w:rPr>
        <w:t>J.Hayder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Adawyia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,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M.Alwan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Alwan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,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A.Jabbar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Allaa"Optimizing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 of porous silicon morphology for synthesis of silver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Nanoparticles"Microporous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 and </w:t>
      </w:r>
      <w:proofErr w:type="spellStart"/>
      <w:r w:rsidRPr="00270FCA">
        <w:rPr>
          <w:rFonts w:asciiTheme="majorBidi" w:hAnsiTheme="majorBidi" w:cstheme="majorBidi"/>
          <w:sz w:val="16"/>
          <w:szCs w:val="16"/>
        </w:rPr>
        <w:t>Mesoporous</w:t>
      </w:r>
      <w:proofErr w:type="spellEnd"/>
      <w:r w:rsidRPr="00270FCA">
        <w:rPr>
          <w:rFonts w:asciiTheme="majorBidi" w:hAnsiTheme="majorBidi" w:cstheme="majorBidi"/>
          <w:sz w:val="16"/>
          <w:szCs w:val="16"/>
        </w:rPr>
        <w:t xml:space="preserve"> Materials 227 (2016) 152e160.</w:t>
      </w:r>
      <w:proofErr w:type="gramEnd"/>
    </w:p>
    <w:bookmarkEnd w:id="0"/>
    <w:p w:rsidR="00AE3E37" w:rsidRDefault="00AE3E37">
      <w:pPr>
        <w:spacing w:line="200" w:lineRule="exact"/>
        <w:jc w:val="both"/>
        <w:rPr>
          <w:rFonts w:ascii="Calibri" w:hAnsi="Calibri"/>
        </w:rPr>
      </w:pPr>
    </w:p>
    <w:p w:rsidR="004C15B9" w:rsidRDefault="004C15B9">
      <w:pPr>
        <w:spacing w:line="200" w:lineRule="exact"/>
        <w:jc w:val="both"/>
        <w:rPr>
          <w:rFonts w:ascii="Calibri" w:hAnsi="Calibri"/>
        </w:rPr>
      </w:pPr>
    </w:p>
    <w:p w:rsidR="004C15B9" w:rsidRDefault="004C15B9">
      <w:pPr>
        <w:spacing w:line="200" w:lineRule="exact"/>
        <w:jc w:val="both"/>
        <w:rPr>
          <w:rFonts w:ascii="Calibri" w:hAnsi="Calibri"/>
        </w:rPr>
        <w:sectPr w:rsidR="004C15B9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E85FCF" w:rsidRDefault="00270FCA" w:rsidP="00E85FCF">
      <w:pPr>
        <w:tabs>
          <w:tab w:val="left" w:pos="142"/>
        </w:tabs>
        <w:spacing w:afterLines="30" w:after="72"/>
        <w:ind w:left="57" w:right="57"/>
        <w:jc w:val="both"/>
        <w:rPr>
          <w:rFonts w:ascii="Times New Roman" w:hAnsi="Times New Roman" w:cs="Times New Roman"/>
          <w:b/>
          <w:bCs/>
          <w:color w:val="000000"/>
          <w:lang w:val="en-GB" w:bidi="ar-IQ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87604A" wp14:editId="5685B2AD">
                <wp:simplePos x="0" y="0"/>
                <wp:positionH relativeFrom="column">
                  <wp:posOffset>71120</wp:posOffset>
                </wp:positionH>
                <wp:positionV relativeFrom="paragraph">
                  <wp:posOffset>199390</wp:posOffset>
                </wp:positionV>
                <wp:extent cx="1192530" cy="1263015"/>
                <wp:effectExtent l="0" t="0" r="26670" b="22860"/>
                <wp:wrapSquare wrapText="bothSides"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92530" cy="1263015"/>
                        </a:xfrm>
                        <a:prstGeom prst="rect">
                          <a:avLst/>
                        </a:prstGeom>
                        <a:noFill/>
                        <a:ln w="1905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85FCF" w:rsidRPr="006F0E9F" w:rsidRDefault="00E85FCF" w:rsidP="00E85FCF">
                            <w:pPr>
                              <w:contextualSpacing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EBC9F0" wp14:editId="4BAEBEA6">
                                  <wp:extent cx="570586" cy="667824"/>
                                  <wp:effectExtent l="0" t="0" r="127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2651" cy="6702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5.6pt;margin-top:15.7pt;width:93.9pt;height:99.4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pjccwIAAPwEAAAOAAAAZHJzL2Uyb0RvYy54bWysVFFv2yAQfp+0/4B4T22nTppYcaoqTqZJ&#10;3Vat2w8ggG00DAhonG7qf9+BkzRZX6ZpfsAcd9zdd/cdi9t9J9GOWye0KnF2lWLEFdVMqKbE379t&#10;RjOMnCeKEakVL/Ezd/h2+f7dojcFH+tWS8YtAifKFb0pceu9KZLE0ZZ3xF1pwxUoa2074kG0TcIs&#10;6cF7J5Nxmk6TXltmrKbcOTitBiVeRv91zan/UteOeyRLDLn5uNq4bsOaLBekaCwxraCHNMg/ZNER&#10;oSDoyVVFPEFPVrxx1QlqtdO1v6K6S3RdC8ojBkCTpX+geWyJ4RELFMeZU5nc/3NLP+8eLBKsxDlG&#10;inTQoq9QNKIayVEeytMbV4DVo3mwAaAz95r+cKBILjRBcGCDtv0nzcANefI6lmRf2y7cBLBoHyv/&#10;fKo833tE4TDL5uPJNTSIgi4bT6/TbBKCJ6Q4XjfW+Q9cdyhsSmwhy+ie7O6dH0yPJiGa0hshJZyT&#10;QirUg9d5OoEARDZAVOptvOy0FCwYRmi22a6kRTsSyBK/Qw4XZp3wQFkpuhLPTkakaDlha8ViRE+E&#10;HPYAQKrgHJBCnofdQI1f83S+nq1n+SgfT9ejPK2q0d1mlY+mm+xmUl1Xq1WVvYQ8s7xoBWNchVSP&#10;NM3yv6PBYWAGgp2IegHJnSPfxO8t8uQyjdgcQHX8R3SRE4EGA2/8fruHggRubDV7BnZYPYwgPBmw&#10;abX9iVEP41diBe8DRvKjAnbPszwP0xqFfHIzBsGea7bnGqIoOBqaigZh5YcZfzJWNC1EyoZ2mztg&#10;5UZEvrxmdeAyjFgEc3gOwgyfy9Hq9dFa/gYAAP//AwBQSwMEFAAGAAgAAAAhABpmL0/fAAAACQEA&#10;AA8AAABkcnMvZG93bnJldi54bWxMj09Lw0AUxO+C32F5gje7+aNiYzZFKiJiD7YWirft7msSmn0b&#10;sts2/fa+nvQ4zDDzm3I2uk4ccQitJwXpJAGBZLxtqVaw/n67ewIRoiarO0+o4IwBZtX1VakL60+0&#10;xOMq1oJLKBRaQRNjX0gZTINOh4nvkdjb+cHpyHKopR30ictdJ7MkeZROt8QLje5x3qDZrw5OwX5R&#10;m5+Pr4f3+Wek867fmOWrDkrd3owvzyAijvEvDBd8RoeKmbb+QDaIjnWacVJBnt6DuPjTKX/bKsjy&#10;JAdZlfL/g+oXAAD//wMAUEsBAi0AFAAGAAgAAAAhALaDOJL+AAAA4QEAABMAAAAAAAAAAAAAAAAA&#10;AAAAAFtDb250ZW50X1R5cGVzXS54bWxQSwECLQAUAAYACAAAACEAOP0h/9YAAACUAQAACwAAAAAA&#10;AAAAAAAAAAAvAQAAX3JlbHMvLnJlbHNQSwECLQAUAAYACAAAACEAftKY3HMCAAD8BAAADgAAAAAA&#10;AAAAAAAAAAAuAgAAZHJzL2Uyb0RvYy54bWxQSwECLQAUAAYACAAAACEAGmYvT98AAAAJAQAADwAA&#10;AAAAAAAAAAAAAADNBAAAZHJzL2Rvd25yZXYueG1sUEsFBgAAAAAEAAQA8wAAANkFAAAAAA==&#10;" filled="f" strokeweight="1.5pt">
                <v:path arrowok="t"/>
                <v:textbox style="mso-fit-shape-to-text:t">
                  <w:txbxContent>
                    <w:p w:rsidR="00E85FCF" w:rsidRPr="006F0E9F" w:rsidRDefault="00E85FCF" w:rsidP="00E85FCF">
                      <w:pPr>
                        <w:contextualSpacing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7EBC9F0" wp14:editId="4BAEBEA6">
                            <wp:extent cx="570586" cy="667824"/>
                            <wp:effectExtent l="0" t="0" r="127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2651" cy="6702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E85FCF">
        <w:rPr>
          <w:noProof/>
        </w:rPr>
        <w:t xml:space="preserve"> </w:t>
      </w:r>
      <w:r w:rsidR="00E85FCF" w:rsidRPr="007928D2">
        <w:rPr>
          <w:rFonts w:ascii="Times New Roman" w:hAnsi="Times New Roman" w:cs="Times New Roman"/>
          <w:b/>
          <w:bCs/>
          <w:color w:val="000000"/>
          <w:lang w:bidi="ar-IQ"/>
        </w:rPr>
        <w:t>Author(s)</w:t>
      </w:r>
      <w:r w:rsidR="00E85FCF" w:rsidRPr="007928D2">
        <w:rPr>
          <w:rFonts w:ascii="Times New Roman" w:hAnsi="Times New Roman" w:cs="Times New Roman"/>
          <w:b/>
          <w:bCs/>
          <w:color w:val="000000"/>
          <w:lang w:val="en-GB" w:bidi="ar-IQ"/>
        </w:rPr>
        <w:t xml:space="preserve"> biography</w:t>
      </w:r>
    </w:p>
    <w:p w:rsidR="00E85FCF" w:rsidRDefault="00E85FCF" w:rsidP="00E85FCF">
      <w:pPr>
        <w:tabs>
          <w:tab w:val="left" w:pos="142"/>
        </w:tabs>
        <w:spacing w:afterLines="30" w:after="72"/>
        <w:ind w:left="57" w:right="57"/>
        <w:jc w:val="both"/>
        <w:rPr>
          <w:rFonts w:ascii="Times New Roman" w:hAnsi="Times New Roman" w:cs="Times New Roman"/>
          <w:b/>
          <w:bCs/>
          <w:color w:val="000000"/>
          <w:lang w:val="en-GB" w:bidi="ar-IQ"/>
        </w:rPr>
      </w:pPr>
    </w:p>
    <w:p w:rsidR="00E85FCF" w:rsidRPr="00270FCA" w:rsidRDefault="00E85FCF" w:rsidP="00270FCA">
      <w:pPr>
        <w:jc w:val="both"/>
        <w:rPr>
          <w:rFonts w:ascii="Times New Roman" w:hAnsi="Times New Roman" w:cs="Times New Roman"/>
          <w:color w:val="000000"/>
          <w:sz w:val="18"/>
          <w:szCs w:val="18"/>
          <w:lang w:val="en-GB" w:bidi="ar-IQ"/>
        </w:rPr>
      </w:pPr>
      <w:r w:rsidRPr="00256A79">
        <w:rPr>
          <w:rFonts w:ascii="Times New Roman" w:hAnsi="Times New Roman" w:cs="Times New Roman"/>
          <w:b/>
          <w:bCs/>
          <w:color w:val="000000"/>
          <w:sz w:val="20"/>
          <w:szCs w:val="20"/>
          <w:lang w:val="en-GB" w:bidi="ar-IQ"/>
        </w:rPr>
        <w:t xml:space="preserve"> </w:t>
      </w:r>
      <w:proofErr w:type="spellStart"/>
      <w:r w:rsidRPr="00270FCA">
        <w:rPr>
          <w:rFonts w:ascii="Times New Roman" w:hAnsi="Times New Roman" w:cs="Times New Roman"/>
          <w:b/>
          <w:bCs/>
          <w:color w:val="000000"/>
          <w:sz w:val="18"/>
          <w:szCs w:val="18"/>
          <w:lang w:val="en-GB" w:bidi="ar-IQ"/>
        </w:rPr>
        <w:t>ASST.Proff</w:t>
      </w:r>
      <w:proofErr w:type="spellEnd"/>
      <w:r w:rsidRPr="00270FCA">
        <w:rPr>
          <w:rFonts w:ascii="Times New Roman" w:hAnsi="Times New Roman" w:cs="Times New Roman"/>
          <w:b/>
          <w:bCs/>
          <w:color w:val="000000"/>
          <w:sz w:val="18"/>
          <w:szCs w:val="18"/>
          <w:lang w:val="en-GB" w:bidi="ar-IQ"/>
        </w:rPr>
        <w:t xml:space="preserve"> </w:t>
      </w:r>
      <w:proofErr w:type="spellStart"/>
      <w:r w:rsidRPr="00270FCA">
        <w:rPr>
          <w:rFonts w:ascii="Times New Roman" w:hAnsi="Times New Roman" w:cs="Times New Roman"/>
          <w:b/>
          <w:bCs/>
          <w:color w:val="000000"/>
          <w:sz w:val="18"/>
          <w:szCs w:val="18"/>
          <w:lang w:val="en-GB" w:bidi="ar-IQ"/>
        </w:rPr>
        <w:t>Alwan</w:t>
      </w:r>
      <w:proofErr w:type="spellEnd"/>
      <w:r w:rsidRPr="00270FCA">
        <w:rPr>
          <w:rFonts w:ascii="Times New Roman" w:hAnsi="Times New Roman" w:cs="Times New Roman"/>
          <w:b/>
          <w:bCs/>
          <w:color w:val="000000"/>
          <w:sz w:val="18"/>
          <w:szCs w:val="18"/>
          <w:lang w:val="en-GB" w:bidi="ar-IQ"/>
        </w:rPr>
        <w:t xml:space="preserve"> </w:t>
      </w:r>
      <w:r w:rsidR="00270FCA">
        <w:rPr>
          <w:rFonts w:ascii="Times New Roman" w:hAnsi="Times New Roman" w:cs="Times New Roman"/>
          <w:b/>
          <w:bCs/>
          <w:color w:val="000000"/>
          <w:sz w:val="18"/>
          <w:szCs w:val="18"/>
          <w:lang w:val="en-GB" w:bidi="ar-IQ"/>
        </w:rPr>
        <w:t>M</w:t>
      </w:r>
      <w:r w:rsidRPr="00270FCA">
        <w:rPr>
          <w:rFonts w:ascii="Times New Roman" w:hAnsi="Times New Roman" w:cs="Times New Roman"/>
          <w:b/>
          <w:bCs/>
          <w:color w:val="000000"/>
          <w:sz w:val="18"/>
          <w:szCs w:val="18"/>
          <w:lang w:val="en-GB" w:bidi="ar-IQ"/>
        </w:rPr>
        <w:t xml:space="preserve">. </w:t>
      </w:r>
      <w:proofErr w:type="spellStart"/>
      <w:r w:rsidRPr="00270FCA">
        <w:rPr>
          <w:rFonts w:ascii="Times New Roman" w:hAnsi="Times New Roman" w:cs="Times New Roman"/>
          <w:b/>
          <w:bCs/>
          <w:color w:val="000000"/>
          <w:sz w:val="18"/>
          <w:szCs w:val="18"/>
          <w:lang w:val="en-GB" w:bidi="ar-IQ"/>
        </w:rPr>
        <w:t>Alwan</w:t>
      </w:r>
      <w:proofErr w:type="spellEnd"/>
      <w:r w:rsidRPr="00270FCA">
        <w:rPr>
          <w:rFonts w:ascii="Times New Roman" w:hAnsi="Times New Roman" w:cs="Times New Roman"/>
          <w:color w:val="000000"/>
          <w:sz w:val="18"/>
          <w:szCs w:val="18"/>
          <w:lang w:val="en-GB" w:bidi="ar-IQ"/>
        </w:rPr>
        <w:t xml:space="preserve">, he received B.S degree in physical science from University of Technology, in 1991, M.S degree in Laser and optoelectronics  university of Technology-Baghdad  in 1996and he </w:t>
      </w:r>
      <w:proofErr w:type="spellStart"/>
      <w:r w:rsidRPr="00270FCA">
        <w:rPr>
          <w:rFonts w:ascii="Times New Roman" w:hAnsi="Times New Roman" w:cs="Times New Roman"/>
          <w:color w:val="000000"/>
          <w:sz w:val="18"/>
          <w:szCs w:val="18"/>
          <w:lang w:val="en-GB" w:bidi="ar-IQ"/>
        </w:rPr>
        <w:t>Ph.D</w:t>
      </w:r>
      <w:proofErr w:type="spellEnd"/>
      <w:r w:rsidRPr="00270FCA">
        <w:rPr>
          <w:rFonts w:ascii="Times New Roman" w:hAnsi="Times New Roman" w:cs="Times New Roman"/>
          <w:color w:val="000000"/>
          <w:sz w:val="18"/>
          <w:szCs w:val="18"/>
          <w:lang w:val="en-GB" w:bidi="ar-IQ"/>
        </w:rPr>
        <w:t xml:space="preserve"> degree in laser and optoelectronics Technol</w:t>
      </w:r>
      <w:r w:rsidRPr="00270FCA">
        <w:rPr>
          <w:rFonts w:ascii="Times New Roman" w:hAnsi="Times New Roman" w:cs="Times New Roman"/>
          <w:color w:val="000000"/>
          <w:sz w:val="18"/>
          <w:szCs w:val="18"/>
          <w:lang w:val="en-GB" w:bidi="ar-IQ"/>
        </w:rPr>
        <w:t>o</w:t>
      </w:r>
      <w:r w:rsidRPr="00270FCA">
        <w:rPr>
          <w:rFonts w:ascii="Times New Roman" w:hAnsi="Times New Roman" w:cs="Times New Roman"/>
          <w:color w:val="000000"/>
          <w:sz w:val="18"/>
          <w:szCs w:val="18"/>
          <w:lang w:val="en-GB" w:bidi="ar-IQ"/>
        </w:rPr>
        <w:t>gy from Technology University /Iraq-Bagdad in 2006. He has published more than 50 articles, supervised on 13 Ph.D. and M.Sc. Students, and carried out research in thin films design system, optical d</w:t>
      </w:r>
      <w:r w:rsidRPr="00270FCA">
        <w:rPr>
          <w:rFonts w:ascii="Times New Roman" w:hAnsi="Times New Roman" w:cs="Times New Roman"/>
          <w:color w:val="000000"/>
          <w:sz w:val="18"/>
          <w:szCs w:val="18"/>
          <w:lang w:val="en-GB" w:bidi="ar-IQ"/>
        </w:rPr>
        <w:t>e</w:t>
      </w:r>
      <w:r w:rsidRPr="00270FCA">
        <w:rPr>
          <w:rFonts w:ascii="Times New Roman" w:hAnsi="Times New Roman" w:cs="Times New Roman"/>
          <w:color w:val="000000"/>
          <w:sz w:val="18"/>
          <w:szCs w:val="18"/>
          <w:lang w:val="en-GB" w:bidi="ar-IQ"/>
        </w:rPr>
        <w:t xml:space="preserve">sign, laser electro optics and </w:t>
      </w:r>
      <w:proofErr w:type="spellStart"/>
      <w:r w:rsidRPr="00270FCA">
        <w:rPr>
          <w:rFonts w:ascii="Times New Roman" w:hAnsi="Times New Roman" w:cs="Times New Roman"/>
          <w:color w:val="000000"/>
          <w:sz w:val="18"/>
          <w:szCs w:val="18"/>
          <w:lang w:val="en-GB" w:bidi="ar-IQ"/>
        </w:rPr>
        <w:t>nano</w:t>
      </w:r>
      <w:proofErr w:type="spellEnd"/>
      <w:r w:rsidRPr="00270FCA">
        <w:rPr>
          <w:rFonts w:ascii="Times New Roman" w:hAnsi="Times New Roman" w:cs="Times New Roman"/>
          <w:color w:val="000000"/>
          <w:sz w:val="18"/>
          <w:szCs w:val="18"/>
          <w:lang w:val="en-GB" w:bidi="ar-IQ"/>
        </w:rPr>
        <w:t xml:space="preserve"> technology applications</w:t>
      </w:r>
      <w:r w:rsidR="00270FCA">
        <w:rPr>
          <w:rFonts w:ascii="Times New Roman" w:hAnsi="Times New Roman" w:cs="Times New Roman"/>
          <w:sz w:val="24"/>
          <w:szCs w:val="24"/>
          <w:lang w:bidi="ar-IQ"/>
        </w:rPr>
        <w:t>.</w:t>
      </w:r>
      <w:r w:rsidRPr="00270FCA">
        <w:rPr>
          <w:rFonts w:ascii="Times New Roman" w:hAnsi="Times New Roman" w:cs="Times New Roman"/>
          <w:sz w:val="24"/>
          <w:szCs w:val="24"/>
          <w:lang w:bidi="ar-IQ"/>
        </w:rPr>
        <w:t xml:space="preserve"> </w:t>
      </w:r>
    </w:p>
    <w:p w:rsidR="00E85FCF" w:rsidRDefault="00E85FCF" w:rsidP="00E85FCF">
      <w:pPr>
        <w:tabs>
          <w:tab w:val="left" w:pos="142"/>
        </w:tabs>
        <w:ind w:left="57" w:right="57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lang w:val="en-GB" w:bidi="ar-IQ"/>
        </w:rPr>
      </w:pPr>
    </w:p>
    <w:p w:rsidR="00E85FCF" w:rsidRPr="00270FCA" w:rsidRDefault="00270FCA" w:rsidP="00270FCA">
      <w:pPr>
        <w:tabs>
          <w:tab w:val="left" w:pos="142"/>
        </w:tabs>
        <w:ind w:left="57" w:right="57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lang w:val="en-GB" w:bidi="ar-IQ"/>
        </w:rPr>
      </w:pPr>
      <w:r w:rsidRPr="00270FCA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8C818A" wp14:editId="24525D42">
                <wp:simplePos x="0" y="0"/>
                <wp:positionH relativeFrom="column">
                  <wp:posOffset>-43180</wp:posOffset>
                </wp:positionH>
                <wp:positionV relativeFrom="paragraph">
                  <wp:posOffset>-2540</wp:posOffset>
                </wp:positionV>
                <wp:extent cx="890905" cy="877570"/>
                <wp:effectExtent l="0" t="0" r="23495" b="17780"/>
                <wp:wrapSquare wrapText="bothSides"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0905" cy="87757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85FCF" w:rsidRPr="006F0E9F" w:rsidRDefault="00E85FCF" w:rsidP="00E85FCF">
                            <w:pPr>
                              <w:contextualSpacing/>
                              <w:jc w:val="center"/>
                              <w:rPr>
                                <w:rFonts w:hint="cs"/>
                                <w:color w:val="00000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CD7AC5C" wp14:editId="38FC185E">
                                  <wp:extent cx="592531" cy="751713"/>
                                  <wp:effectExtent l="0" t="0" r="0" b="0"/>
                                  <wp:docPr id="2" name="Picture 2" descr="10906578_591588297639899_2218617948754994142_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10906578_591588297639899_2218617948754994142_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2455" cy="7516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" o:spid="_x0000_s1027" style="position:absolute;left:0;text-align:left;margin-left:-3.4pt;margin-top:-.2pt;width:70.15pt;height:6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aNveQIAAPEEAAAOAAAAZHJzL2Uyb0RvYy54bWysVE1v2zAMvQ/YfxB0X50U7dIaTYqgRYcB&#10;QVusHXpmZCk2JkuapMTOfv2eZKdf22mYD4IoUhTf46MvLvtWs530obFmzqdHE86kEbZqzGbOvz/e&#10;fDrjLEQyFWlr5JzvZeCXi48fLjpXymNbW11Jz5DEhLJzc17H6MqiCKKWLYUj66SBU1nfUoTpN0Xl&#10;qUP2VhfHk8nnorO+ct4KGQJOrwcnX+T8SkkR75QKMjI956gt5tXndZ3WYnFB5caTqxsxlkH/UEVL&#10;jcGjz6muKRLb+uaPVG0jvA1WxSNh28Iq1QiZMQDNdPIOzUNNTmYsICe4Z5rC/0srbnf3njUVejfj&#10;zFCLHn0Da2Q2WjKcgaDOhRJxD+7eJ4jBraz4EeAo3niSEcaYXvk2xQIg6zPb+2e2ZR+ZwOHZ+eR8&#10;csqZgOtsNjud5W4UVB4uOx/iF2lbljZz7lFW5ph2qxDT81QeQtJbxt40WueGasM6IEJ69FwQdKU0&#10;RWxbB6TBbDgjvYFgRfQ5ZbC6qdL1DHAfrrRnO4JmILXKdo+omTNNIcIBIPlL1KCEN1dTPdcU6uFy&#10;do1h2qTUMktyLP+FsLSL/bofGnHgfG2rPZrj7aDa4MRNg/wrlHFPHjIFOIxevMOitAViO+44q63/&#10;9bfzFA/1wMtZB9mDjZ9b8hLovhro6nx6cpLmJBsnp7NjGP61Z/3aY7btlQVLUwy5E3mb4qM+bJW3&#10;7RMmdJlehYuMwNsD76NxFYdxxIwLuVzmMMyGo7gyD06k5Im5xOxj/0TejXKI6MmtPYwIle9UMcQO&#10;ulhuo1VNlkxieuB1lC/mKrdx/AekwX1t56iXP9XiNwAAAP//AwBQSwMEFAAGAAgAAAAhAPCpHOfd&#10;AAAACAEAAA8AAABkcnMvZG93bnJldi54bWxMj8FqwzAQRO+F/IPYQG+J3NhNgmM5hEDaS6HULeSq&#10;WBvLVFoZS3Hcv698ak87yywzb4v9aA0bsPetIwFPywQYUu1US42Ar8/TYgvMB0lKGkco4Ac97MvZ&#10;QyFz5e70gUMVGhZDyOdSgA6hyzn3tUYr/dJ1SNG7ut7KENe+4aqX9xhuDV8lyZpb2VJs0LLDo8b6&#10;u7pZAal/1S9vxlfHMUs2q3N7HTLzLsTjfDzsgAUcw98xTPgRHcrIdHE3Up4ZAYt1JA9xZsAmO02f&#10;gV0msdkCLwv+/4HyFwAA//8DAFBLAQItABQABgAIAAAAIQC2gziS/gAAAOEBAAATAAAAAAAAAAAA&#10;AAAAAAAAAABbQ29udGVudF9UeXBlc10ueG1sUEsBAi0AFAAGAAgAAAAhADj9If/WAAAAlAEAAAsA&#10;AAAAAAAAAAAAAAAALwEAAF9yZWxzLy5yZWxzUEsBAi0AFAAGAAgAAAAhANZ1o295AgAA8QQAAA4A&#10;AAAAAAAAAAAAAAAALgIAAGRycy9lMm9Eb2MueG1sUEsBAi0AFAAGAAgAAAAhAPCpHOfdAAAACAEA&#10;AA8AAAAAAAAAAAAAAAAA0wQAAGRycy9kb3ducmV2LnhtbFBLBQYAAAAABAAEAPMAAADdBQAAAAA=&#10;" filled="f" strokecolor="windowText" strokeweight="1.5pt">
                <v:path arrowok="t"/>
                <v:textbox>
                  <w:txbxContent>
                    <w:p w:rsidR="00E85FCF" w:rsidRPr="006F0E9F" w:rsidRDefault="00E85FCF" w:rsidP="00E85FCF">
                      <w:pPr>
                        <w:contextualSpacing/>
                        <w:jc w:val="center"/>
                        <w:rPr>
                          <w:rFonts w:hint="cs"/>
                          <w:color w:val="00000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z w:val="20"/>
                          <w:szCs w:val="20"/>
                        </w:rPr>
                        <w:drawing>
                          <wp:inline distT="0" distB="0" distL="0" distR="0" wp14:anchorId="3CD7AC5C" wp14:editId="38FC185E">
                            <wp:extent cx="592531" cy="751713"/>
                            <wp:effectExtent l="0" t="0" r="0" b="0"/>
                            <wp:docPr id="2" name="Picture 2" descr="10906578_591588297639899_2218617948754994142_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10906578_591588297639899_2218617948754994142_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2455" cy="7516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proofErr w:type="spellStart"/>
      <w:r w:rsidR="00E85FCF" w:rsidRPr="00270FCA">
        <w:rPr>
          <w:rFonts w:ascii="Times New Roman" w:hAnsi="Times New Roman" w:cs="Times New Roman"/>
          <w:b/>
          <w:bCs/>
          <w:color w:val="000000"/>
          <w:sz w:val="18"/>
          <w:szCs w:val="18"/>
          <w:lang w:val="en-GB" w:bidi="ar-IQ"/>
        </w:rPr>
        <w:t>Amer</w:t>
      </w:r>
      <w:proofErr w:type="spellEnd"/>
      <w:r w:rsidR="00E85FCF" w:rsidRPr="00270FCA">
        <w:rPr>
          <w:rFonts w:ascii="Times New Roman" w:hAnsi="Times New Roman" w:cs="Times New Roman"/>
          <w:b/>
          <w:bCs/>
          <w:color w:val="000000"/>
          <w:sz w:val="18"/>
          <w:szCs w:val="18"/>
          <w:lang w:val="en-GB" w:bidi="ar-IQ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en-GB" w:bidi="ar-IQ"/>
        </w:rPr>
        <w:t>B</w:t>
      </w:r>
      <w:r w:rsidR="00E85FCF" w:rsidRPr="00270FCA">
        <w:rPr>
          <w:rFonts w:ascii="Times New Roman" w:hAnsi="Times New Roman" w:cs="Times New Roman"/>
          <w:b/>
          <w:bCs/>
          <w:color w:val="000000"/>
          <w:sz w:val="18"/>
          <w:szCs w:val="18"/>
          <w:lang w:val="en-GB" w:bidi="ar-IQ"/>
        </w:rPr>
        <w:t xml:space="preserve">. </w:t>
      </w:r>
      <w:proofErr w:type="spellStart"/>
      <w:r w:rsidR="00E85FCF" w:rsidRPr="00270FCA">
        <w:rPr>
          <w:rFonts w:ascii="Times New Roman" w:hAnsi="Times New Roman" w:cs="Times New Roman"/>
          <w:b/>
          <w:bCs/>
          <w:color w:val="000000"/>
          <w:sz w:val="18"/>
          <w:szCs w:val="18"/>
          <w:lang w:val="en-GB" w:bidi="ar-IQ"/>
        </w:rPr>
        <w:t>Dheyab</w:t>
      </w:r>
      <w:proofErr w:type="spellEnd"/>
      <w:r w:rsidR="00E85FCF" w:rsidRPr="00270FCA">
        <w:rPr>
          <w:rFonts w:ascii="Times New Roman" w:hAnsi="Times New Roman" w:cs="Times New Roman"/>
          <w:color w:val="000000"/>
          <w:sz w:val="18"/>
          <w:szCs w:val="18"/>
          <w:lang w:val="en-GB" w:bidi="ar-IQ"/>
        </w:rPr>
        <w:t>, he received B.S d</w:t>
      </w:r>
      <w:r w:rsidR="00E85FCF" w:rsidRPr="00270FCA">
        <w:rPr>
          <w:rFonts w:ascii="Times New Roman" w:hAnsi="Times New Roman" w:cs="Times New Roman"/>
          <w:color w:val="000000"/>
          <w:sz w:val="18"/>
          <w:szCs w:val="18"/>
          <w:lang w:val="en-GB" w:bidi="ar-IQ"/>
        </w:rPr>
        <w:t>e</w:t>
      </w:r>
      <w:r w:rsidR="00E85FCF" w:rsidRPr="00270FCA">
        <w:rPr>
          <w:rFonts w:ascii="Times New Roman" w:hAnsi="Times New Roman" w:cs="Times New Roman"/>
          <w:color w:val="000000"/>
          <w:sz w:val="18"/>
          <w:szCs w:val="18"/>
          <w:lang w:val="en-GB" w:bidi="ar-IQ"/>
        </w:rPr>
        <w:t xml:space="preserve">gree in physical science from University of </w:t>
      </w:r>
      <w:proofErr w:type="gramStart"/>
      <w:r w:rsidR="00E85FCF" w:rsidRPr="00270FCA">
        <w:rPr>
          <w:rFonts w:ascii="Times New Roman" w:hAnsi="Times New Roman" w:cs="Times New Roman"/>
          <w:color w:val="000000"/>
          <w:sz w:val="18"/>
          <w:szCs w:val="18"/>
          <w:lang w:val="en-GB" w:bidi="ar-IQ"/>
        </w:rPr>
        <w:t>Technology ,in</w:t>
      </w:r>
      <w:proofErr w:type="gramEnd"/>
      <w:r w:rsidR="00E85FCF" w:rsidRPr="00270FCA">
        <w:rPr>
          <w:rFonts w:ascii="Times New Roman" w:hAnsi="Times New Roman" w:cs="Times New Roman"/>
          <w:color w:val="000000"/>
          <w:sz w:val="18"/>
          <w:szCs w:val="18"/>
          <w:lang w:val="en-GB" w:bidi="ar-IQ"/>
        </w:rPr>
        <w:t xml:space="preserve"> 2011. He joined to the Laser and Optoelectronic </w:t>
      </w:r>
      <w:proofErr w:type="spellStart"/>
      <w:r w:rsidR="00E85FCF" w:rsidRPr="00270FCA">
        <w:rPr>
          <w:rFonts w:ascii="Times New Roman" w:hAnsi="Times New Roman" w:cs="Times New Roman"/>
          <w:color w:val="000000"/>
          <w:sz w:val="18"/>
          <w:szCs w:val="18"/>
          <w:lang w:val="en-GB" w:bidi="ar-IQ"/>
        </w:rPr>
        <w:t>center</w:t>
      </w:r>
      <w:proofErr w:type="spellEnd"/>
      <w:r w:rsidR="00E85FCF" w:rsidRPr="00270FCA">
        <w:rPr>
          <w:rFonts w:ascii="Times New Roman" w:hAnsi="Times New Roman" w:cs="Times New Roman"/>
          <w:color w:val="000000"/>
          <w:sz w:val="18"/>
          <w:szCs w:val="18"/>
          <w:lang w:val="en-GB" w:bidi="ar-IQ"/>
        </w:rPr>
        <w:t xml:space="preserve"> in Ministry of Science and Technol</w:t>
      </w:r>
      <w:r w:rsidR="00E85FCF" w:rsidRPr="00270FCA">
        <w:rPr>
          <w:rFonts w:ascii="Times New Roman" w:hAnsi="Times New Roman" w:cs="Times New Roman"/>
          <w:color w:val="000000"/>
          <w:sz w:val="18"/>
          <w:szCs w:val="18"/>
          <w:lang w:val="en-GB" w:bidi="ar-IQ"/>
        </w:rPr>
        <w:t>o</w:t>
      </w:r>
      <w:r w:rsidR="00E85FCF" w:rsidRPr="00270FCA">
        <w:rPr>
          <w:rFonts w:ascii="Times New Roman" w:hAnsi="Times New Roman" w:cs="Times New Roman"/>
          <w:color w:val="000000"/>
          <w:sz w:val="18"/>
          <w:szCs w:val="18"/>
          <w:lang w:val="en-GB" w:bidi="ar-IQ"/>
        </w:rPr>
        <w:t xml:space="preserve">gy in 2013; he has published more than </w:t>
      </w:r>
      <w:proofErr w:type="gramStart"/>
      <w:r w:rsidR="00E85FCF" w:rsidRPr="00270FCA">
        <w:rPr>
          <w:rFonts w:ascii="Times New Roman" w:hAnsi="Times New Roman" w:cs="Times New Roman"/>
          <w:color w:val="000000"/>
          <w:sz w:val="18"/>
          <w:szCs w:val="18"/>
          <w:lang w:val="en-GB" w:bidi="ar-IQ"/>
        </w:rPr>
        <w:t>5</w:t>
      </w:r>
      <w:proofErr w:type="gramEnd"/>
      <w:r w:rsidR="00E85FCF" w:rsidRPr="00270FCA">
        <w:rPr>
          <w:rFonts w:ascii="Times New Roman" w:hAnsi="Times New Roman" w:cs="Times New Roman"/>
          <w:color w:val="000000"/>
          <w:sz w:val="18"/>
          <w:szCs w:val="18"/>
          <w:lang w:val="en-GB" w:bidi="ar-IQ"/>
        </w:rPr>
        <w:t xml:space="preserve"> articles, and carried out research in Thin films design system, optical design and the field of nanotechnology.</w:t>
      </w:r>
    </w:p>
    <w:p w:rsidR="00AE3E37" w:rsidRPr="00270FCA" w:rsidRDefault="00AE3E37">
      <w:pPr>
        <w:spacing w:before="41" w:line="154" w:lineRule="exact"/>
        <w:ind w:left="213" w:right="231"/>
        <w:jc w:val="both"/>
        <w:rPr>
          <w:rFonts w:ascii="Arial"/>
          <w:sz w:val="12"/>
          <w:szCs w:val="20"/>
          <w:lang w:val="en-GB"/>
        </w:rPr>
      </w:pPr>
    </w:p>
    <w:p w:rsidR="00AE3E37" w:rsidRDefault="00A9710C" w:rsidP="00270FCA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270FCA" w:rsidRPr="00D210DC">
          <w:rPr>
            <w:rStyle w:val="Hyperlink"/>
            <w:rFonts w:ascii="Arial"/>
            <w:sz w:val="14"/>
          </w:rPr>
          <w:t>amer.aljoburi@gmail.com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1C98658" wp14:editId="6B33C75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0C0" w:rsidRDefault="00CE50C0">
      <w:r>
        <w:separator/>
      </w:r>
    </w:p>
  </w:endnote>
  <w:endnote w:type="continuationSeparator" w:id="0">
    <w:p w:rsidR="00CE50C0" w:rsidRDefault="00CE5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0C0" w:rsidRDefault="00CE50C0">
      <w:r>
        <w:separator/>
      </w:r>
    </w:p>
  </w:footnote>
  <w:footnote w:type="continuationSeparator" w:id="0">
    <w:p w:rsidR="00CE50C0" w:rsidRDefault="00CE50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IyMDU1NjY3N7c0MzZT0lEKTi0uzszPAykwrAUAAf0IdCwAAAA="/>
  </w:docVars>
  <w:rsids>
    <w:rsidRoot w:val="00AE3E37"/>
    <w:rsid w:val="00063D88"/>
    <w:rsid w:val="000E2911"/>
    <w:rsid w:val="001263DF"/>
    <w:rsid w:val="002455EC"/>
    <w:rsid w:val="00270FCA"/>
    <w:rsid w:val="00292ED9"/>
    <w:rsid w:val="00404E5B"/>
    <w:rsid w:val="00414F7B"/>
    <w:rsid w:val="004355DC"/>
    <w:rsid w:val="004749B4"/>
    <w:rsid w:val="00494130"/>
    <w:rsid w:val="004C15B9"/>
    <w:rsid w:val="004F3523"/>
    <w:rsid w:val="005973B9"/>
    <w:rsid w:val="005B3A56"/>
    <w:rsid w:val="006060CE"/>
    <w:rsid w:val="0063497F"/>
    <w:rsid w:val="00873DF0"/>
    <w:rsid w:val="008756E6"/>
    <w:rsid w:val="008A08B6"/>
    <w:rsid w:val="009B2D44"/>
    <w:rsid w:val="00A07E82"/>
    <w:rsid w:val="00A9710C"/>
    <w:rsid w:val="00AE3E37"/>
    <w:rsid w:val="00B21A57"/>
    <w:rsid w:val="00C33602"/>
    <w:rsid w:val="00CD6F55"/>
    <w:rsid w:val="00CE50C0"/>
    <w:rsid w:val="00DE3104"/>
    <w:rsid w:val="00E26B10"/>
    <w:rsid w:val="00E85FCF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amer.aljobur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cesc</cp:lastModifiedBy>
  <cp:revision>5</cp:revision>
  <dcterms:created xsi:type="dcterms:W3CDTF">2016-12-06T11:19:00Z</dcterms:created>
  <dcterms:modified xsi:type="dcterms:W3CDTF">2017-10-11T14:51:00Z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