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09" w:rsidRPr="00997F18" w:rsidRDefault="00524809" w:rsidP="00524809">
      <w:pPr>
        <w:pStyle w:val="Heading1"/>
        <w:spacing w:after="240"/>
        <w:ind w:left="-426" w:right="-613"/>
        <w:jc w:val="both"/>
        <w:rPr>
          <w:rFonts w:asciiTheme="minorHAnsi" w:hAnsiTheme="minorHAnsi"/>
          <w:color w:val="auto"/>
          <w:sz w:val="24"/>
          <w:szCs w:val="24"/>
        </w:rPr>
      </w:pPr>
      <w:r w:rsidRPr="00997F18">
        <w:rPr>
          <w:rFonts w:asciiTheme="minorHAnsi" w:hAnsiTheme="minorHAnsi"/>
          <w:color w:val="auto"/>
          <w:sz w:val="24"/>
          <w:szCs w:val="24"/>
        </w:rPr>
        <w:t xml:space="preserve">Title: </w:t>
      </w:r>
      <w:r w:rsidRPr="00997F18">
        <w:rPr>
          <w:rFonts w:asciiTheme="minorHAnsi" w:hAnsiTheme="minorHAnsi"/>
          <w:i/>
          <w:color w:val="auto"/>
          <w:sz w:val="24"/>
          <w:szCs w:val="24"/>
          <w:u w:val="single"/>
        </w:rPr>
        <w:t>Polymeric and M</w:t>
      </w:r>
      <w:r w:rsidR="00E674FF" w:rsidRPr="00997F18">
        <w:rPr>
          <w:rFonts w:asciiTheme="minorHAnsi" w:hAnsiTheme="minorHAnsi"/>
          <w:i/>
          <w:color w:val="auto"/>
          <w:sz w:val="24"/>
          <w:szCs w:val="24"/>
          <w:u w:val="single"/>
        </w:rPr>
        <w:t>odified N</w:t>
      </w:r>
      <w:r w:rsidRPr="00997F18">
        <w:rPr>
          <w:rFonts w:asciiTheme="minorHAnsi" w:hAnsiTheme="minorHAnsi"/>
          <w:i/>
          <w:color w:val="auto"/>
          <w:sz w:val="24"/>
          <w:szCs w:val="24"/>
          <w:u w:val="single"/>
        </w:rPr>
        <w:t>ano-</w:t>
      </w:r>
      <w:proofErr w:type="spellStart"/>
      <w:r w:rsidRPr="00997F18">
        <w:rPr>
          <w:rFonts w:asciiTheme="minorHAnsi" w:hAnsiTheme="minorHAnsi"/>
          <w:i/>
          <w:color w:val="auto"/>
          <w:sz w:val="24"/>
          <w:szCs w:val="24"/>
          <w:u w:val="single"/>
        </w:rPr>
        <w:t>fibers</w:t>
      </w:r>
      <w:proofErr w:type="spellEnd"/>
      <w:r w:rsidRPr="00997F18">
        <w:rPr>
          <w:rFonts w:asciiTheme="minorHAnsi" w:hAnsiTheme="minorHAnsi"/>
          <w:i/>
          <w:color w:val="auto"/>
          <w:sz w:val="24"/>
          <w:szCs w:val="24"/>
          <w:u w:val="single"/>
        </w:rPr>
        <w:t xml:space="preserve"> convene in three-dimensional network for different prospective applications</w:t>
      </w:r>
      <w:bookmarkStart w:id="0" w:name="_GoBack"/>
      <w:bookmarkEnd w:id="0"/>
    </w:p>
    <w:p w:rsidR="005608A9" w:rsidRDefault="00524809" w:rsidP="00E674FF">
      <w:pPr>
        <w:ind w:left="-426" w:right="-613"/>
        <w:jc w:val="both"/>
        <w:rPr>
          <w:rFonts w:cs="Times New Roman"/>
          <w:sz w:val="24"/>
          <w:szCs w:val="24"/>
        </w:rPr>
      </w:pPr>
      <w:r w:rsidRPr="00524809">
        <w:rPr>
          <w:rFonts w:cs="Times New Roman"/>
          <w:sz w:val="24"/>
          <w:szCs w:val="24"/>
        </w:rPr>
        <w:t>Polymeric nano-</w:t>
      </w:r>
      <w:proofErr w:type="spellStart"/>
      <w:r w:rsidRPr="00524809">
        <w:rPr>
          <w:rFonts w:cs="Times New Roman"/>
          <w:sz w:val="24"/>
          <w:szCs w:val="24"/>
        </w:rPr>
        <w:t>fiber</w:t>
      </w:r>
      <w:proofErr w:type="spellEnd"/>
      <w:r w:rsidRPr="00524809">
        <w:rPr>
          <w:rFonts w:cs="Times New Roman"/>
          <w:sz w:val="24"/>
          <w:szCs w:val="24"/>
        </w:rPr>
        <w:t xml:space="preserve"> based materials and their application is one of the research areas in materials science and nanotechnology. Nano-fibrous materials are receiving extensive research interest for applications in diverse fields as biosensors, optical and chemical sensors, stimuli-responsive or “smart” materials, bioreactors, drug delivery carriers, antibacterial materials, tissue engineering scaffolds, clean energy, electronic and semi-conductive materials, reinforced nano-composites, affinity membranes, etc. This is because of their important and interesting characteristics such as a very high surface area to volume ratio, </w:t>
      </w:r>
      <w:proofErr w:type="spellStart"/>
      <w:r w:rsidRPr="00524809">
        <w:rPr>
          <w:rFonts w:cs="Times New Roman"/>
          <w:sz w:val="24"/>
          <w:szCs w:val="24"/>
        </w:rPr>
        <w:t>tunable</w:t>
      </w:r>
      <w:proofErr w:type="spellEnd"/>
      <w:r w:rsidRPr="00524809">
        <w:rPr>
          <w:rFonts w:cs="Times New Roman"/>
          <w:sz w:val="24"/>
          <w:szCs w:val="24"/>
        </w:rPr>
        <w:t xml:space="preserve"> void volume fraction and inter-</w:t>
      </w:r>
      <w:proofErr w:type="spellStart"/>
      <w:r w:rsidRPr="00524809">
        <w:rPr>
          <w:rFonts w:cs="Times New Roman"/>
          <w:sz w:val="24"/>
          <w:szCs w:val="24"/>
        </w:rPr>
        <w:t>fiber</w:t>
      </w:r>
      <w:proofErr w:type="spellEnd"/>
      <w:r w:rsidRPr="00524809">
        <w:rPr>
          <w:rFonts w:cs="Times New Roman"/>
          <w:sz w:val="24"/>
          <w:szCs w:val="24"/>
        </w:rPr>
        <w:t xml:space="preserve"> space, flexibility in surface functionalities, good mechanical performance and malleability to construct a wide variety of nano-</w:t>
      </w:r>
      <w:proofErr w:type="spellStart"/>
      <w:r w:rsidRPr="00524809">
        <w:rPr>
          <w:rFonts w:cs="Times New Roman"/>
          <w:sz w:val="24"/>
          <w:szCs w:val="24"/>
        </w:rPr>
        <w:t>fiber</w:t>
      </w:r>
      <w:proofErr w:type="spellEnd"/>
      <w:r w:rsidRPr="00524809">
        <w:rPr>
          <w:rFonts w:cs="Times New Roman"/>
          <w:sz w:val="24"/>
          <w:szCs w:val="24"/>
        </w:rPr>
        <w:t xml:space="preserve"> based materials including beaded, ribbon, porous, and core-shell nano-</w:t>
      </w:r>
      <w:proofErr w:type="spellStart"/>
      <w:r w:rsidRPr="00524809">
        <w:rPr>
          <w:rFonts w:cs="Times New Roman"/>
          <w:sz w:val="24"/>
          <w:szCs w:val="24"/>
        </w:rPr>
        <w:t>fibers</w:t>
      </w:r>
      <w:proofErr w:type="spellEnd"/>
      <w:r w:rsidRPr="00524809">
        <w:rPr>
          <w:rFonts w:cs="Times New Roman"/>
          <w:sz w:val="24"/>
          <w:szCs w:val="24"/>
        </w:rPr>
        <w:t>. Electro-spinning or electro-static spinning is the most considered technique for fabrication of nano-</w:t>
      </w:r>
      <w:proofErr w:type="spellStart"/>
      <w:r w:rsidRPr="00524809">
        <w:rPr>
          <w:rFonts w:cs="Times New Roman"/>
          <w:sz w:val="24"/>
          <w:szCs w:val="24"/>
        </w:rPr>
        <w:t>fibers</w:t>
      </w:r>
      <w:proofErr w:type="spellEnd"/>
      <w:r w:rsidRPr="00524809">
        <w:rPr>
          <w:rFonts w:cs="Times New Roman"/>
          <w:sz w:val="24"/>
          <w:szCs w:val="24"/>
        </w:rPr>
        <w:t>. Synthetic and biopolymers, polymer blends, melts, nano-particle or drug-impregnated polymers, and ceramic precursors have been successfully used to produce electro-spun nano-</w:t>
      </w:r>
      <w:proofErr w:type="spellStart"/>
      <w:r w:rsidRPr="00524809">
        <w:rPr>
          <w:rFonts w:cs="Times New Roman"/>
          <w:sz w:val="24"/>
          <w:szCs w:val="24"/>
        </w:rPr>
        <w:t>fibers</w:t>
      </w:r>
      <w:proofErr w:type="spellEnd"/>
      <w:r w:rsidRPr="00524809">
        <w:rPr>
          <w:rFonts w:cs="Times New Roman"/>
          <w:sz w:val="24"/>
          <w:szCs w:val="24"/>
        </w:rPr>
        <w:t>. Because the surface chemical and physical properties of the nano-</w:t>
      </w:r>
      <w:proofErr w:type="spellStart"/>
      <w:r w:rsidRPr="00524809">
        <w:rPr>
          <w:rFonts w:cs="Times New Roman"/>
          <w:sz w:val="24"/>
          <w:szCs w:val="24"/>
        </w:rPr>
        <w:t>fibers</w:t>
      </w:r>
      <w:proofErr w:type="spellEnd"/>
      <w:r w:rsidRPr="00524809">
        <w:rPr>
          <w:rFonts w:cs="Times New Roman"/>
          <w:sz w:val="24"/>
          <w:szCs w:val="24"/>
        </w:rPr>
        <w:t xml:space="preserve"> play an important role for a specific application, various surface modification techniques have been applied. A variety of bioactive molecules including anti-cancer drugs, enzymes and polysaccharides have been physically immobilized on the surface of nano-</w:t>
      </w:r>
      <w:proofErr w:type="spellStart"/>
      <w:r w:rsidRPr="00524809">
        <w:rPr>
          <w:rFonts w:cs="Times New Roman"/>
          <w:sz w:val="24"/>
          <w:szCs w:val="24"/>
        </w:rPr>
        <w:t>fibers</w:t>
      </w:r>
      <w:proofErr w:type="spellEnd"/>
      <w:r w:rsidRPr="00524809">
        <w:rPr>
          <w:rFonts w:cs="Times New Roman"/>
          <w:sz w:val="24"/>
          <w:szCs w:val="24"/>
        </w:rPr>
        <w:t>.</w:t>
      </w:r>
    </w:p>
    <w:p w:rsidR="00E674FF" w:rsidRPr="00E674FF" w:rsidRDefault="00E674FF" w:rsidP="00E674FF">
      <w:pPr>
        <w:ind w:left="-426" w:right="-613"/>
        <w:jc w:val="both"/>
        <w:rPr>
          <w:rFonts w:cs="Times New Roman"/>
          <w:b/>
          <w:sz w:val="24"/>
          <w:szCs w:val="24"/>
        </w:rPr>
      </w:pPr>
      <w:r w:rsidRPr="00E674FF">
        <w:rPr>
          <w:rFonts w:cs="Times New Roman"/>
          <w:b/>
          <w:sz w:val="24"/>
          <w:szCs w:val="24"/>
        </w:rPr>
        <w:t>Biography</w:t>
      </w:r>
    </w:p>
    <w:p w:rsidR="00E674FF" w:rsidRPr="00997F18" w:rsidRDefault="00E674FF" w:rsidP="00E674FF">
      <w:pPr>
        <w:ind w:left="-426" w:right="-613"/>
        <w:jc w:val="both"/>
        <w:rPr>
          <w:rFonts w:cs="Times New Roman"/>
        </w:rPr>
      </w:pPr>
      <w:r w:rsidRPr="00997F18">
        <w:rPr>
          <w:rFonts w:cs="Times New Roman"/>
        </w:rPr>
        <w:t xml:space="preserve">Dr. Mohamed </w:t>
      </w:r>
      <w:proofErr w:type="spellStart"/>
      <w:r w:rsidRPr="00997F18">
        <w:rPr>
          <w:rFonts w:cs="Times New Roman"/>
        </w:rPr>
        <w:t>Khayet</w:t>
      </w:r>
      <w:proofErr w:type="spellEnd"/>
      <w:r w:rsidRPr="00997F18">
        <w:rPr>
          <w:rFonts w:cs="Times New Roman"/>
        </w:rPr>
        <w:t xml:space="preserve"> is a professor of Thermodynamics, Statistical Physics, General Physics and Renewable Energy Applications at the Department of Applied Physics I, Faculty of Physics, University </w:t>
      </w:r>
      <w:proofErr w:type="spellStart"/>
      <w:r w:rsidRPr="00997F18">
        <w:rPr>
          <w:rFonts w:cs="Times New Roman"/>
        </w:rPr>
        <w:t>Complutense</w:t>
      </w:r>
      <w:proofErr w:type="spellEnd"/>
      <w:r w:rsidRPr="00997F18">
        <w:rPr>
          <w:rFonts w:cs="Times New Roman"/>
        </w:rPr>
        <w:t xml:space="preserve"> of Madrid and Associated Researcher in the Institute IMDEA Water, IMDEA Madrid Institute for Advanced Studies. He coordinating various national and international projects funded by different institutions. He contributed a substantial number of articles on the subject of membrane science and technology to various international refereed journals.</w:t>
      </w:r>
    </w:p>
    <w:p w:rsidR="00524809" w:rsidRPr="00E674FF" w:rsidRDefault="00524809" w:rsidP="00524809">
      <w:pPr>
        <w:ind w:left="-426" w:right="-613"/>
        <w:jc w:val="both"/>
        <w:rPr>
          <w:rFonts w:cs="Times New Roman"/>
          <w:b/>
          <w:sz w:val="24"/>
          <w:szCs w:val="24"/>
        </w:rPr>
      </w:pPr>
      <w:r w:rsidRPr="00E674FF">
        <w:rPr>
          <w:rFonts w:cs="Times New Roman"/>
          <w:b/>
          <w:sz w:val="24"/>
          <w:szCs w:val="24"/>
        </w:rPr>
        <w:t>Contact details</w:t>
      </w:r>
    </w:p>
    <w:p w:rsidR="00524809" w:rsidRPr="00524809" w:rsidRDefault="00524809" w:rsidP="00524809">
      <w:pPr>
        <w:ind w:left="-426" w:right="-613"/>
        <w:rPr>
          <w:rFonts w:cs="Times New Roman"/>
          <w:sz w:val="24"/>
          <w:szCs w:val="24"/>
        </w:rPr>
      </w:pPr>
      <w:r>
        <w:t xml:space="preserve">Corresponding author: M. </w:t>
      </w:r>
      <w:proofErr w:type="spellStart"/>
      <w:r>
        <w:t>Khayet</w:t>
      </w:r>
      <w:proofErr w:type="spellEnd"/>
      <w:r>
        <w:br/>
        <w:t xml:space="preserve">Affiliation: </w:t>
      </w:r>
      <w:r>
        <w:t xml:space="preserve">Department of Applied Physics, </w:t>
      </w:r>
      <w:proofErr w:type="spellStart"/>
      <w:r>
        <w:t>Complutense</w:t>
      </w:r>
      <w:proofErr w:type="spellEnd"/>
      <w:r>
        <w:t xml:space="preserve"> University of Madrid, Spain</w:t>
      </w:r>
      <w:r>
        <w:br/>
        <w:t>Tel: +34 91394</w:t>
      </w:r>
      <w:r>
        <w:t>5185</w:t>
      </w:r>
      <w:r>
        <w:br/>
      </w:r>
      <w:r>
        <w:t xml:space="preserve">E-mail: </w:t>
      </w:r>
      <w:hyperlink r:id="rId5" w:history="1">
        <w:r w:rsidRPr="001721C8">
          <w:rPr>
            <w:rStyle w:val="Hyperlink"/>
          </w:rPr>
          <w:t>khayetm@fis.ucm.es</w:t>
        </w:r>
      </w:hyperlink>
      <w:r>
        <w:br/>
        <w:t xml:space="preserve">Session: </w:t>
      </w:r>
      <w:r w:rsidRPr="00524809">
        <w:t>Polymer Nanotechnology</w:t>
      </w:r>
      <w:r>
        <w:br/>
      </w:r>
      <w:r w:rsidRPr="00524809">
        <w:t>Presentation Category: Oral</w:t>
      </w:r>
      <w:r>
        <w:t xml:space="preserve"> </w:t>
      </w:r>
      <w:r>
        <w:br/>
      </w:r>
      <w:r>
        <w:br/>
      </w:r>
      <w:r>
        <w:br/>
      </w:r>
    </w:p>
    <w:sectPr w:rsidR="00524809" w:rsidRPr="00524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809"/>
    <w:rsid w:val="00524809"/>
    <w:rsid w:val="005608A9"/>
    <w:rsid w:val="00997F18"/>
    <w:rsid w:val="00E6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8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8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2480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48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8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5248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hayetm@fis.ucm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Fungalgenetics</dc:creator>
  <cp:lastModifiedBy>Fungalgenetics</cp:lastModifiedBy>
  <cp:revision>2</cp:revision>
  <dcterms:created xsi:type="dcterms:W3CDTF">2022-08-27T04:35:00Z</dcterms:created>
  <dcterms:modified xsi:type="dcterms:W3CDTF">2022-08-27T04:54:00Z</dcterms:modified>
</cp:coreProperties>
</file>