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179" w:rsidRDefault="00B8114C" w:rsidP="002C46B7">
      <w:pPr>
        <w:jc w:val="center"/>
        <w:rPr>
          <w:rFonts w:ascii="Times New Roman" w:hAnsi="Times New Roman" w:cs="Times New Roman"/>
          <w:b/>
          <w:bCs/>
          <w:sz w:val="24"/>
          <w:szCs w:val="24"/>
        </w:rPr>
      </w:pPr>
      <w:r>
        <w:rPr>
          <w:rFonts w:ascii="Times New Roman" w:hAnsi="Times New Roman" w:cs="Times New Roman"/>
          <w:b/>
          <w:bCs/>
          <w:sz w:val="24"/>
          <w:szCs w:val="24"/>
        </w:rPr>
        <w:t xml:space="preserve">DEVELOPMENT OF VESICULAR DRUG DELIVERY SYSTEM FOR </w:t>
      </w:r>
      <w:r w:rsidR="00BA60BD">
        <w:rPr>
          <w:rFonts w:ascii="Times New Roman" w:hAnsi="Times New Roman" w:cs="Times New Roman"/>
          <w:b/>
          <w:bCs/>
          <w:sz w:val="24"/>
          <w:szCs w:val="24"/>
        </w:rPr>
        <w:t>NON-STEROIDAL ANTI INFLAMMATORY AGENTS</w:t>
      </w:r>
    </w:p>
    <w:p w:rsidR="00824179" w:rsidRPr="00824179" w:rsidRDefault="0085224C" w:rsidP="00824179">
      <w:pPr>
        <w:spacing w:line="360" w:lineRule="auto"/>
        <w:jc w:val="both"/>
        <w:rPr>
          <w:rFonts w:ascii="Times New Roman" w:hAnsi="Times New Roman" w:cs="Times New Roman"/>
          <w:b/>
          <w:bCs/>
          <w:sz w:val="24"/>
          <w:szCs w:val="24"/>
        </w:rPr>
      </w:pPr>
      <w:r>
        <w:rPr>
          <w:rFonts w:ascii="Times New Roman" w:hAnsi="Times New Roman" w:cs="Times New Roman"/>
          <w:color w:val="000000" w:themeColor="text1"/>
          <w:sz w:val="24"/>
          <w:szCs w:val="24"/>
        </w:rPr>
        <w:t>Naproxen Sodium is a non-steroidal anti-inflammatory drug, considered to be the first line drug in the symptomatic treatment of rheumatoid arthritis and ankylosing spondylitis</w:t>
      </w:r>
      <w:r w:rsidR="00DF2D27">
        <w:rPr>
          <w:rFonts w:ascii="Times New Roman" w:hAnsi="Times New Roman" w:cs="Times New Roman"/>
          <w:color w:val="000000" w:themeColor="text1"/>
          <w:sz w:val="24"/>
          <w:szCs w:val="24"/>
        </w:rPr>
        <w:t>. Naproxen sodiu</w:t>
      </w:r>
      <w:r w:rsidR="00A45CAA">
        <w:rPr>
          <w:rFonts w:ascii="Times New Roman" w:hAnsi="Times New Roman" w:cs="Times New Roman"/>
          <w:color w:val="000000" w:themeColor="text1"/>
          <w:sz w:val="24"/>
          <w:szCs w:val="24"/>
        </w:rPr>
        <w:t xml:space="preserve">m belongs to BCS class-II drug. </w:t>
      </w:r>
      <w:r w:rsidR="00DF2D27">
        <w:rPr>
          <w:rFonts w:ascii="Times New Roman" w:hAnsi="Times New Roman" w:cs="Times New Roman"/>
          <w:color w:val="000000" w:themeColor="text1"/>
          <w:sz w:val="24"/>
          <w:szCs w:val="24"/>
        </w:rPr>
        <w:t>It is having several side effects such as abnormal he</w:t>
      </w:r>
      <w:r w:rsidR="00925EFC">
        <w:rPr>
          <w:rFonts w:ascii="Times New Roman" w:hAnsi="Times New Roman" w:cs="Times New Roman"/>
          <w:color w:val="000000" w:themeColor="text1"/>
          <w:sz w:val="24"/>
          <w:szCs w:val="24"/>
        </w:rPr>
        <w:t>art rhythm, branchospasm etc.,</w:t>
      </w:r>
      <w:r w:rsidR="0098266B">
        <w:rPr>
          <w:rFonts w:ascii="Times New Roman" w:hAnsi="Times New Roman" w:cs="Times New Roman"/>
          <w:color w:val="000000" w:themeColor="text1"/>
          <w:sz w:val="24"/>
          <w:szCs w:val="24"/>
        </w:rPr>
        <w:t xml:space="preserve"> I</w:t>
      </w:r>
      <w:r w:rsidR="0015767C">
        <w:rPr>
          <w:rFonts w:ascii="Times New Roman" w:hAnsi="Times New Roman" w:cs="Times New Roman"/>
          <w:color w:val="000000" w:themeColor="text1"/>
          <w:sz w:val="24"/>
          <w:szCs w:val="24"/>
        </w:rPr>
        <w:t>n order to avoid systemic side effects of Naproxen there is a need to adopt novel drug delivery approaches in the design of dosage form.</w:t>
      </w:r>
      <w:r w:rsidR="00925EFC">
        <w:rPr>
          <w:rFonts w:ascii="Times New Roman" w:hAnsi="Times New Roman" w:cs="Times New Roman"/>
          <w:color w:val="000000" w:themeColor="text1"/>
          <w:sz w:val="24"/>
          <w:szCs w:val="24"/>
        </w:rPr>
        <w:t xml:space="preserve"> </w:t>
      </w:r>
      <w:r w:rsidR="0098266B">
        <w:rPr>
          <w:rFonts w:ascii="Times New Roman" w:hAnsi="Times New Roman" w:cs="Times New Roman"/>
          <w:color w:val="000000" w:themeColor="text1"/>
          <w:sz w:val="24"/>
          <w:szCs w:val="24"/>
        </w:rPr>
        <w:t>In t</w:t>
      </w:r>
      <w:r w:rsidR="00DF2D27">
        <w:rPr>
          <w:rFonts w:ascii="Times New Roman" w:hAnsi="Times New Roman" w:cs="Times New Roman"/>
          <w:color w:val="000000" w:themeColor="text1"/>
          <w:sz w:val="24"/>
          <w:szCs w:val="24"/>
        </w:rPr>
        <w:t>he present study</w:t>
      </w:r>
      <w:r w:rsidR="0098266B">
        <w:rPr>
          <w:rFonts w:ascii="Times New Roman" w:hAnsi="Times New Roman" w:cs="Times New Roman"/>
          <w:color w:val="000000" w:themeColor="text1"/>
          <w:sz w:val="24"/>
          <w:szCs w:val="24"/>
        </w:rPr>
        <w:t xml:space="preserve"> vesicular drug delivery system is designed for Naproxen sodium.</w:t>
      </w:r>
      <w:r w:rsidR="00DF2D27">
        <w:rPr>
          <w:rFonts w:ascii="Times New Roman" w:hAnsi="Times New Roman" w:cs="Times New Roman"/>
          <w:color w:val="000000" w:themeColor="text1"/>
          <w:sz w:val="24"/>
          <w:szCs w:val="24"/>
        </w:rPr>
        <w:t xml:space="preserve"> </w:t>
      </w:r>
      <w:r w:rsidR="003665AA">
        <w:rPr>
          <w:rFonts w:ascii="Times New Roman" w:hAnsi="Times New Roman" w:cs="Times New Roman"/>
          <w:color w:val="000000" w:themeColor="text1"/>
          <w:sz w:val="24"/>
          <w:szCs w:val="24"/>
        </w:rPr>
        <w:t xml:space="preserve">Attempts have been made to prepare  </w:t>
      </w:r>
      <w:r w:rsidR="008B4E3C" w:rsidRPr="00660816">
        <w:rPr>
          <w:rFonts w:ascii="Times New Roman" w:hAnsi="Times New Roman" w:cs="Times New Roman"/>
          <w:color w:val="000000" w:themeColor="text1"/>
          <w:sz w:val="24"/>
          <w:szCs w:val="24"/>
        </w:rPr>
        <w:t xml:space="preserve"> and characterize </w:t>
      </w:r>
      <w:r w:rsidR="008B4E3C" w:rsidRPr="008C03FD">
        <w:rPr>
          <w:rFonts w:ascii="Times New Roman" w:hAnsi="Times New Roman" w:cs="Times New Roman"/>
          <w:color w:val="000000" w:themeColor="text1"/>
          <w:sz w:val="24"/>
          <w:szCs w:val="24"/>
        </w:rPr>
        <w:t>Naproxen sodium loaded liposomes, ethosomes and transferosomes. Liposomes and transferosomes were prepared by thin film hydration method. Ethosome</w:t>
      </w:r>
      <w:r w:rsidR="003665AA">
        <w:rPr>
          <w:rFonts w:ascii="Times New Roman" w:hAnsi="Times New Roman" w:cs="Times New Roman"/>
          <w:color w:val="000000" w:themeColor="text1"/>
          <w:sz w:val="24"/>
          <w:szCs w:val="24"/>
        </w:rPr>
        <w:t xml:space="preserve">s were prepared by hot method. </w:t>
      </w:r>
      <w:r w:rsidR="008B4E3C" w:rsidRPr="008C03FD">
        <w:rPr>
          <w:rFonts w:ascii="Times New Roman" w:hAnsi="Times New Roman" w:cs="Times New Roman"/>
          <w:color w:val="000000" w:themeColor="text1"/>
          <w:sz w:val="24"/>
          <w:szCs w:val="24"/>
        </w:rPr>
        <w:t xml:space="preserve">The obtained </w:t>
      </w:r>
      <w:proofErr w:type="spellStart"/>
      <w:r w:rsidR="008B4E3C" w:rsidRPr="008C03FD">
        <w:rPr>
          <w:rFonts w:ascii="Times New Roman" w:hAnsi="Times New Roman" w:cs="Times New Roman"/>
          <w:color w:val="000000" w:themeColor="text1"/>
          <w:sz w:val="24"/>
          <w:szCs w:val="24"/>
        </w:rPr>
        <w:t>liposomes</w:t>
      </w:r>
      <w:proofErr w:type="spellEnd"/>
      <w:r w:rsidR="008B4E3C" w:rsidRPr="008C03FD">
        <w:rPr>
          <w:rFonts w:ascii="Times New Roman" w:hAnsi="Times New Roman" w:cs="Times New Roman"/>
          <w:color w:val="000000" w:themeColor="text1"/>
          <w:sz w:val="24"/>
          <w:szCs w:val="24"/>
        </w:rPr>
        <w:t xml:space="preserve">, </w:t>
      </w:r>
      <w:proofErr w:type="spellStart"/>
      <w:r w:rsidR="008B4E3C" w:rsidRPr="008C03FD">
        <w:rPr>
          <w:rFonts w:ascii="Times New Roman" w:hAnsi="Times New Roman" w:cs="Times New Roman"/>
          <w:color w:val="000000" w:themeColor="text1"/>
          <w:sz w:val="24"/>
          <w:szCs w:val="24"/>
        </w:rPr>
        <w:t>ethosomes</w:t>
      </w:r>
      <w:proofErr w:type="spellEnd"/>
      <w:r w:rsidR="008B4E3C" w:rsidRPr="008C03FD">
        <w:rPr>
          <w:rFonts w:ascii="Times New Roman" w:hAnsi="Times New Roman" w:cs="Times New Roman"/>
          <w:color w:val="000000" w:themeColor="text1"/>
          <w:sz w:val="24"/>
          <w:szCs w:val="24"/>
        </w:rPr>
        <w:t xml:space="preserve"> and </w:t>
      </w:r>
      <w:proofErr w:type="spellStart"/>
      <w:r w:rsidR="008B4E3C" w:rsidRPr="008C03FD">
        <w:rPr>
          <w:rFonts w:ascii="Times New Roman" w:hAnsi="Times New Roman" w:cs="Times New Roman"/>
          <w:color w:val="000000" w:themeColor="text1"/>
          <w:sz w:val="24"/>
          <w:szCs w:val="24"/>
        </w:rPr>
        <w:t>transferosomes</w:t>
      </w:r>
      <w:proofErr w:type="spellEnd"/>
      <w:r w:rsidR="008B4E3C" w:rsidRPr="008C03FD">
        <w:rPr>
          <w:rFonts w:ascii="Times New Roman" w:hAnsi="Times New Roman" w:cs="Times New Roman"/>
          <w:color w:val="000000" w:themeColor="text1"/>
          <w:sz w:val="24"/>
          <w:szCs w:val="24"/>
        </w:rPr>
        <w:t xml:space="preserve"> were characterized for sur</w:t>
      </w:r>
      <w:r w:rsidR="00DF4332">
        <w:rPr>
          <w:rFonts w:ascii="Times New Roman" w:hAnsi="Times New Roman" w:cs="Times New Roman"/>
          <w:color w:val="000000" w:themeColor="text1"/>
          <w:sz w:val="24"/>
          <w:szCs w:val="24"/>
        </w:rPr>
        <w:t>face morphology, FTIR, particle size, zeta potential</w:t>
      </w:r>
      <w:r w:rsidR="008B4E3C" w:rsidRPr="008C03FD">
        <w:rPr>
          <w:rFonts w:ascii="Times New Roman" w:hAnsi="Times New Roman" w:cs="Times New Roman"/>
          <w:color w:val="000000" w:themeColor="text1"/>
          <w:sz w:val="24"/>
          <w:szCs w:val="24"/>
        </w:rPr>
        <w:t>,</w:t>
      </w:r>
      <w:r w:rsidR="00DF4332">
        <w:rPr>
          <w:rFonts w:ascii="Times New Roman" w:hAnsi="Times New Roman" w:cs="Times New Roman"/>
          <w:color w:val="000000" w:themeColor="text1"/>
          <w:sz w:val="24"/>
          <w:szCs w:val="24"/>
        </w:rPr>
        <w:t xml:space="preserve"> </w:t>
      </w:r>
      <w:r w:rsidR="008B4E3C" w:rsidRPr="008C03FD">
        <w:rPr>
          <w:rFonts w:ascii="Times New Roman" w:hAnsi="Times New Roman" w:cs="Times New Roman"/>
          <w:color w:val="000000" w:themeColor="text1"/>
          <w:sz w:val="24"/>
          <w:szCs w:val="24"/>
        </w:rPr>
        <w:t>drug content, entrapment efficiency and Invitro diffusion studies. Comparative study was performe</w:t>
      </w:r>
      <w:r w:rsidR="00DF2D27">
        <w:rPr>
          <w:rFonts w:ascii="Times New Roman" w:hAnsi="Times New Roman" w:cs="Times New Roman"/>
          <w:color w:val="000000" w:themeColor="text1"/>
          <w:sz w:val="24"/>
          <w:szCs w:val="24"/>
        </w:rPr>
        <w:t xml:space="preserve">d between the best formulation </w:t>
      </w:r>
      <w:r w:rsidR="00A11B94">
        <w:rPr>
          <w:rFonts w:ascii="Times New Roman" w:hAnsi="Times New Roman" w:cs="Times New Roman"/>
          <w:color w:val="000000" w:themeColor="text1"/>
          <w:sz w:val="24"/>
          <w:szCs w:val="24"/>
        </w:rPr>
        <w:t xml:space="preserve">of </w:t>
      </w:r>
      <w:r w:rsidR="008B4E3C" w:rsidRPr="008C03FD">
        <w:rPr>
          <w:rFonts w:ascii="Times New Roman" w:hAnsi="Times New Roman" w:cs="Times New Roman"/>
          <w:color w:val="000000" w:themeColor="text1"/>
          <w:sz w:val="24"/>
          <w:szCs w:val="24"/>
        </w:rPr>
        <w:t xml:space="preserve">liposomes, ethosomes and transferosomes. </w:t>
      </w:r>
      <w:r w:rsidR="00824179">
        <w:rPr>
          <w:rFonts w:ascii="Times New Roman" w:hAnsi="Times New Roman" w:cs="Times New Roman"/>
          <w:color w:val="000000" w:themeColor="text1"/>
          <w:sz w:val="24"/>
          <w:szCs w:val="24"/>
        </w:rPr>
        <w:t>When entrapment efficiencies of the three vesicular systems were compared transferosomes were found to be better vesicular system.</w:t>
      </w:r>
      <w:r w:rsidR="00EA485D">
        <w:rPr>
          <w:rFonts w:ascii="Times New Roman" w:hAnsi="Times New Roman" w:cs="Times New Roman"/>
          <w:color w:val="000000" w:themeColor="text1"/>
          <w:sz w:val="24"/>
          <w:szCs w:val="24"/>
        </w:rPr>
        <w:t xml:space="preserve"> </w:t>
      </w:r>
      <w:r w:rsidR="00824179">
        <w:rPr>
          <w:rFonts w:ascii="Times New Roman" w:hAnsi="Times New Roman" w:cs="Times New Roman"/>
          <w:color w:val="000000" w:themeColor="text1"/>
          <w:sz w:val="24"/>
          <w:szCs w:val="24"/>
        </w:rPr>
        <w:t xml:space="preserve">For topical drug delivery ethosomes are found to be better because of small mean particle diameter. For the formulation of topical gel transferosomes and ethosomes are highly preferred when compared to that of liposomes. </w:t>
      </w:r>
      <w:r w:rsidR="008B4E3C" w:rsidRPr="008C03FD">
        <w:rPr>
          <w:rFonts w:ascii="Times New Roman" w:hAnsi="Times New Roman" w:cs="Times New Roman"/>
          <w:color w:val="000000" w:themeColor="text1"/>
          <w:sz w:val="24"/>
          <w:szCs w:val="24"/>
        </w:rPr>
        <w:t>Liposomes followed zero order kinetics, ethosomes and transferosomes followed first order kinetics with non ficki</w:t>
      </w:r>
      <w:r w:rsidR="00D97EC2">
        <w:rPr>
          <w:rFonts w:ascii="Times New Roman" w:hAnsi="Times New Roman" w:cs="Times New Roman"/>
          <w:color w:val="000000" w:themeColor="text1"/>
          <w:sz w:val="24"/>
          <w:szCs w:val="24"/>
        </w:rPr>
        <w:t>a</w:t>
      </w:r>
      <w:r w:rsidR="008B4E3C" w:rsidRPr="008C03FD">
        <w:rPr>
          <w:rFonts w:ascii="Times New Roman" w:hAnsi="Times New Roman" w:cs="Times New Roman"/>
          <w:color w:val="000000" w:themeColor="text1"/>
          <w:sz w:val="24"/>
          <w:szCs w:val="24"/>
        </w:rPr>
        <w:t>n diffusion</w:t>
      </w:r>
      <w:r w:rsidR="00A11B94">
        <w:rPr>
          <w:rFonts w:ascii="Times New Roman" w:hAnsi="Times New Roman" w:cs="Times New Roman"/>
          <w:color w:val="000000" w:themeColor="text1"/>
          <w:sz w:val="24"/>
          <w:szCs w:val="24"/>
        </w:rPr>
        <w:t xml:space="preserve"> mechanism</w:t>
      </w:r>
      <w:r w:rsidR="008B4E3C" w:rsidRPr="008C03FD">
        <w:rPr>
          <w:rFonts w:ascii="Times New Roman" w:hAnsi="Times New Roman" w:cs="Times New Roman"/>
          <w:color w:val="000000" w:themeColor="text1"/>
          <w:sz w:val="24"/>
          <w:szCs w:val="24"/>
        </w:rPr>
        <w:t>.</w:t>
      </w:r>
      <w:r w:rsidR="008B4E3C" w:rsidRPr="008C03FD">
        <w:rPr>
          <w:rFonts w:ascii="Times New Roman" w:hAnsi="Times New Roman" w:cs="Times New Roman"/>
          <w:b/>
          <w:bCs/>
          <w:color w:val="000000" w:themeColor="text1"/>
          <w:sz w:val="24"/>
          <w:szCs w:val="24"/>
        </w:rPr>
        <w:t xml:space="preserve"> </w:t>
      </w:r>
      <w:r w:rsidR="00824179" w:rsidRPr="00824179">
        <w:rPr>
          <w:rFonts w:ascii="Times New Roman" w:hAnsi="Times New Roman" w:cs="Times New Roman"/>
          <w:bCs/>
          <w:color w:val="000000" w:themeColor="text1"/>
          <w:sz w:val="24"/>
          <w:szCs w:val="24"/>
        </w:rPr>
        <w:t>So liposomes are best suited as oral drug delivery system</w:t>
      </w:r>
      <w:r w:rsidR="00824179">
        <w:rPr>
          <w:rFonts w:ascii="Times New Roman" w:hAnsi="Times New Roman" w:cs="Times New Roman"/>
          <w:b/>
          <w:bCs/>
          <w:color w:val="000000" w:themeColor="text1"/>
          <w:sz w:val="24"/>
          <w:szCs w:val="24"/>
        </w:rPr>
        <w:t xml:space="preserve"> </w:t>
      </w:r>
      <w:r w:rsidR="00824179">
        <w:rPr>
          <w:rFonts w:ascii="Times New Roman" w:hAnsi="Times New Roman" w:cs="Times New Roman"/>
          <w:color w:val="000000" w:themeColor="text1"/>
          <w:sz w:val="24"/>
          <w:szCs w:val="24"/>
        </w:rPr>
        <w:t xml:space="preserve">as they follow zero order kinetics. </w:t>
      </w:r>
    </w:p>
    <w:p w:rsidR="007311BC" w:rsidRPr="007311BC" w:rsidRDefault="007311BC" w:rsidP="00824179">
      <w:pPr>
        <w:spacing w:line="360" w:lineRule="auto"/>
        <w:jc w:val="both"/>
        <w:rPr>
          <w:rFonts w:ascii="Times New Roman" w:hAnsi="Times New Roman" w:cs="Times New Roman"/>
          <w:color w:val="000000" w:themeColor="text1"/>
          <w:sz w:val="24"/>
          <w:szCs w:val="24"/>
        </w:rPr>
      </w:pPr>
      <w:r w:rsidRPr="007311BC">
        <w:rPr>
          <w:rFonts w:ascii="Times New Roman" w:hAnsi="Times New Roman" w:cs="Times New Roman"/>
          <w:b/>
          <w:color w:val="000000" w:themeColor="text1"/>
          <w:sz w:val="24"/>
          <w:szCs w:val="24"/>
        </w:rPr>
        <w:t>Keywords:</w:t>
      </w:r>
      <w:r>
        <w:rPr>
          <w:rFonts w:ascii="Times New Roman" w:hAnsi="Times New Roman" w:cs="Times New Roman"/>
          <w:b/>
          <w:color w:val="000000" w:themeColor="text1"/>
          <w:sz w:val="24"/>
          <w:szCs w:val="24"/>
        </w:rPr>
        <w:t xml:space="preserve"> </w:t>
      </w:r>
      <w:r w:rsidR="008F7BC2">
        <w:rPr>
          <w:rFonts w:ascii="Times New Roman" w:hAnsi="Times New Roman" w:cs="Times New Roman"/>
          <w:color w:val="000000" w:themeColor="text1"/>
          <w:sz w:val="24"/>
          <w:szCs w:val="24"/>
        </w:rPr>
        <w:t>soyalecithin, cholesterol, span60, liposome, ethosome, transferosome.</w:t>
      </w:r>
    </w:p>
    <w:p w:rsidR="00C0779B" w:rsidRDefault="00C0779B" w:rsidP="00824179">
      <w:pPr>
        <w:spacing w:line="360" w:lineRule="auto"/>
        <w:jc w:val="both"/>
        <w:rPr>
          <w:rFonts w:ascii="Times New Roman" w:hAnsi="Times New Roman" w:cs="Times New Roman"/>
          <w:color w:val="000000" w:themeColor="text1"/>
          <w:sz w:val="24"/>
          <w:szCs w:val="24"/>
        </w:rPr>
      </w:pPr>
    </w:p>
    <w:sectPr w:rsidR="00C0779B" w:rsidSect="00BC4C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758A"/>
    <w:rsid w:val="0001370A"/>
    <w:rsid w:val="0008758A"/>
    <w:rsid w:val="000B7694"/>
    <w:rsid w:val="00116E39"/>
    <w:rsid w:val="0015767C"/>
    <w:rsid w:val="001C41C4"/>
    <w:rsid w:val="001D5E39"/>
    <w:rsid w:val="00234383"/>
    <w:rsid w:val="00282EA1"/>
    <w:rsid w:val="002B7C8F"/>
    <w:rsid w:val="002C46B7"/>
    <w:rsid w:val="002F47D3"/>
    <w:rsid w:val="003665AA"/>
    <w:rsid w:val="003C1B54"/>
    <w:rsid w:val="003C492A"/>
    <w:rsid w:val="003D2C95"/>
    <w:rsid w:val="004A36CC"/>
    <w:rsid w:val="004D018F"/>
    <w:rsid w:val="004E2062"/>
    <w:rsid w:val="004E61CC"/>
    <w:rsid w:val="00632F1F"/>
    <w:rsid w:val="00642DAB"/>
    <w:rsid w:val="00660816"/>
    <w:rsid w:val="00671849"/>
    <w:rsid w:val="007311BC"/>
    <w:rsid w:val="00745811"/>
    <w:rsid w:val="007873B5"/>
    <w:rsid w:val="007D28BA"/>
    <w:rsid w:val="00807574"/>
    <w:rsid w:val="008114AE"/>
    <w:rsid w:val="00824179"/>
    <w:rsid w:val="008362A3"/>
    <w:rsid w:val="0085224C"/>
    <w:rsid w:val="008B4E3C"/>
    <w:rsid w:val="008C03FD"/>
    <w:rsid w:val="008D593C"/>
    <w:rsid w:val="008F7BC2"/>
    <w:rsid w:val="00925EFC"/>
    <w:rsid w:val="00927481"/>
    <w:rsid w:val="0098266B"/>
    <w:rsid w:val="009C1517"/>
    <w:rsid w:val="009C3A53"/>
    <w:rsid w:val="00A11B94"/>
    <w:rsid w:val="00A45CAA"/>
    <w:rsid w:val="00B1393C"/>
    <w:rsid w:val="00B8114C"/>
    <w:rsid w:val="00BA60BD"/>
    <w:rsid w:val="00BC4C8B"/>
    <w:rsid w:val="00C0779B"/>
    <w:rsid w:val="00D05044"/>
    <w:rsid w:val="00D33181"/>
    <w:rsid w:val="00D83165"/>
    <w:rsid w:val="00D97EC2"/>
    <w:rsid w:val="00DC4DC4"/>
    <w:rsid w:val="00DE19AA"/>
    <w:rsid w:val="00DF2D27"/>
    <w:rsid w:val="00DF4332"/>
    <w:rsid w:val="00E820C8"/>
    <w:rsid w:val="00EA48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9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370A"/>
    <w:pPr>
      <w:widowControl w:val="0"/>
      <w:spacing w:after="0" w:line="240" w:lineRule="auto"/>
    </w:pPr>
  </w:style>
</w:styles>
</file>

<file path=word/webSettings.xml><?xml version="1.0" encoding="utf-8"?>
<w:webSettings xmlns:r="http://schemas.openxmlformats.org/officeDocument/2006/relationships" xmlns:w="http://schemas.openxmlformats.org/wordprocessingml/2006/main">
  <w:divs>
    <w:div w:id="393161257">
      <w:bodyDiv w:val="1"/>
      <w:marLeft w:val="0"/>
      <w:marRight w:val="0"/>
      <w:marTop w:val="0"/>
      <w:marBottom w:val="0"/>
      <w:divBdr>
        <w:top w:val="none" w:sz="0" w:space="0" w:color="auto"/>
        <w:left w:val="none" w:sz="0" w:space="0" w:color="auto"/>
        <w:bottom w:val="none" w:sz="0" w:space="0" w:color="auto"/>
        <w:right w:val="none" w:sz="0" w:space="0" w:color="auto"/>
      </w:divBdr>
    </w:div>
    <w:div w:id="60669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Syeds</dc:creator>
  <cp:lastModifiedBy>Welcome</cp:lastModifiedBy>
  <cp:revision>4</cp:revision>
  <cp:lastPrinted>2015-09-08T11:00:00Z</cp:lastPrinted>
  <dcterms:created xsi:type="dcterms:W3CDTF">2020-06-10T10:09:00Z</dcterms:created>
  <dcterms:modified xsi:type="dcterms:W3CDTF">2020-06-10T10:13:00Z</dcterms:modified>
</cp:coreProperties>
</file>