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3C10B9" w:rsidP="00494130">
      <w:pPr>
        <w:pStyle w:val="Heading1"/>
        <w:spacing w:before="170"/>
        <w:ind w:left="0"/>
      </w:pPr>
      <w:r>
        <w:rPr>
          <w:color w:val="337AB7"/>
        </w:rPr>
        <w:t>Some features</w:t>
      </w:r>
      <w:bookmarkStart w:id="0" w:name="_GoBack"/>
      <w:bookmarkEnd w:id="0"/>
      <w:r w:rsidR="00C74947">
        <w:rPr>
          <w:color w:val="337AB7"/>
        </w:rPr>
        <w:t xml:space="preserve"> </w:t>
      </w:r>
      <w:r w:rsidR="00C52D95">
        <w:rPr>
          <w:color w:val="337AB7"/>
        </w:rPr>
        <w:t xml:space="preserve">of zirconium isotopes separation by </w:t>
      </w:r>
      <w:r w:rsidR="00C74947">
        <w:rPr>
          <w:color w:val="337AB7"/>
        </w:rPr>
        <w:t xml:space="preserve">the method of </w:t>
      </w:r>
      <w:r w:rsidR="00C52D95">
        <w:rPr>
          <w:color w:val="337AB7"/>
        </w:rPr>
        <w:t>laser assisted retardation of condensation</w:t>
      </w:r>
    </w:p>
    <w:p w:rsidR="009D2DC2" w:rsidRPr="003C0794" w:rsidRDefault="009D2DC2" w:rsidP="009D2DC2">
      <w:pPr>
        <w:shd w:val="clear" w:color="auto" w:fill="FFFFFF"/>
        <w:spacing w:after="150"/>
        <w:jc w:val="both"/>
        <w:rPr>
          <w:sz w:val="19"/>
          <w:szCs w:val="19"/>
          <w:lang w:val="en-IN" w:eastAsia="en-IN"/>
        </w:rPr>
      </w:pPr>
      <w:r>
        <w:rPr>
          <w:b/>
          <w:bCs/>
          <w:sz w:val="19"/>
          <w:szCs w:val="19"/>
          <w:lang w:val="en-IN" w:eastAsia="en-IN"/>
        </w:rPr>
        <w:t>Konstantin Lyakhov</w:t>
      </w:r>
      <w:r w:rsidRPr="0005164C">
        <w:rPr>
          <w:b/>
          <w:bCs/>
          <w:sz w:val="19"/>
          <w:szCs w:val="19"/>
          <w:vertAlign w:val="superscript"/>
          <w:lang w:val="en-IN" w:eastAsia="en-IN"/>
        </w:rPr>
        <w:t>1</w:t>
      </w:r>
      <w:r>
        <w:rPr>
          <w:b/>
          <w:bCs/>
          <w:sz w:val="19"/>
          <w:szCs w:val="19"/>
          <w:lang w:val="en-IN" w:eastAsia="en-IN"/>
        </w:rPr>
        <w:t xml:space="preserve"> and Heon-Ju Lee</w:t>
      </w:r>
      <w:r>
        <w:rPr>
          <w:b/>
          <w:bCs/>
          <w:sz w:val="19"/>
          <w:szCs w:val="19"/>
          <w:vertAlign w:val="superscript"/>
          <w:lang w:val="en-IN" w:eastAsia="en-IN"/>
        </w:rPr>
        <w:t>1</w:t>
      </w:r>
      <w:r w:rsidRPr="0005164C">
        <w:rPr>
          <w:b/>
          <w:bCs/>
          <w:sz w:val="19"/>
          <w:szCs w:val="19"/>
          <w:lang w:val="en-IN" w:eastAsia="en-IN"/>
        </w:rPr>
        <w:t xml:space="preserve">, </w:t>
      </w:r>
    </w:p>
    <w:p w:rsidR="009D2DC2" w:rsidRPr="00AA37FA" w:rsidRDefault="009D2DC2" w:rsidP="009D2DC2">
      <w:pPr>
        <w:shd w:val="clear" w:color="auto" w:fill="FFFFFF"/>
        <w:jc w:val="both"/>
        <w:rPr>
          <w:rFonts w:eastAsia="MS Mincho"/>
          <w:sz w:val="19"/>
          <w:szCs w:val="19"/>
        </w:rPr>
      </w:pPr>
      <w:r w:rsidRPr="00351E9B">
        <w:rPr>
          <w:sz w:val="19"/>
          <w:szCs w:val="19"/>
          <w:vertAlign w:val="superscript"/>
          <w:lang w:val="en-IN" w:eastAsia="en-IN"/>
        </w:rPr>
        <w:t>1</w:t>
      </w:r>
      <w:bookmarkStart w:id="1" w:name="a1"/>
      <w:bookmarkEnd w:id="1"/>
      <w:r w:rsidRPr="00AA37FA">
        <w:rPr>
          <w:color w:val="000000"/>
          <w:sz w:val="19"/>
          <w:szCs w:val="19"/>
          <w:shd w:val="clear" w:color="auto" w:fill="FFFFFF"/>
        </w:rPr>
        <w:t>Institute for Nuclear Science and Technology, Applied Plasma Physics Laboratory, Department of Nuclear and Energy Engineering of Jeju National University, Ara-dong 1, Jeju, 63243, South Korea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C74947" w:rsidRDefault="00C74947" w:rsidP="00C74947">
      <w:pPr>
        <w:pStyle w:val="BodyText"/>
        <w:spacing w:before="2"/>
      </w:pPr>
    </w:p>
    <w:p w:rsidR="00C74947" w:rsidRDefault="003A63D7" w:rsidP="00C74947">
      <w:pPr>
        <w:pStyle w:val="BodyText"/>
        <w:spacing w:before="2"/>
      </w:pPr>
      <w:r>
        <w:t xml:space="preserve">Commercial ores used for deriving zirconium for </w:t>
      </w:r>
      <w:r w:rsidR="00D77FFB">
        <w:t xml:space="preserve">pressurized water </w:t>
      </w:r>
      <w:r>
        <w:t xml:space="preserve">reactor parts have a hafnium contents amounting to 1-2%, which deteriorates dramatically fuel utilization efficiency. Therefore, some cheap way to eradicate hafnium and </w:t>
      </w:r>
      <w:r w:rsidR="00E70F16">
        <w:t>Zr-91 isotopes</w:t>
      </w:r>
      <w:r w:rsidR="00D77FFB">
        <w:t>, decreasing fu</w:t>
      </w:r>
      <w:r w:rsidR="00AA5703">
        <w:t>el efficiency</w:t>
      </w:r>
      <w:r w:rsidR="00E70F16">
        <w:t>,</w:t>
      </w:r>
      <w:r w:rsidR="00AA5703">
        <w:t xml:space="preserve"> is in demand</w:t>
      </w:r>
      <w:r w:rsidR="00D77FFB">
        <w:t xml:space="preserve">. One of such methods can be separation of isotopes by laser assisted retardation of condensation. In this </w:t>
      </w:r>
      <w:r w:rsidR="00AA5703">
        <w:t xml:space="preserve">method correct choice of </w:t>
      </w:r>
      <w:r w:rsidR="00D77FFB">
        <w:t>molecule for selective excitation of target isotope is very important. Due t</w:t>
      </w:r>
      <w:r w:rsidR="00623767">
        <w:t>o</w:t>
      </w:r>
      <w:r w:rsidR="00D77FFB">
        <w:t xml:space="preserve"> significant overlap photo-absorption spectrum of d</w:t>
      </w:r>
      <w:r w:rsidR="00D77FFB" w:rsidRPr="00D77FFB">
        <w:t>icyclo-pentadienil zirconium dicyanate</w:t>
      </w:r>
      <w:r w:rsidR="00623767">
        <w:t xml:space="preserve"> with CO2 laser emission spectrum and high vapor pressure at relatively modest temperature, it </w:t>
      </w:r>
      <w:r w:rsidR="00AA5703">
        <w:t>can be</w:t>
      </w:r>
      <w:r w:rsidR="00623767">
        <w:t xml:space="preserve"> chosen as a target gas. </w:t>
      </w:r>
      <w:r w:rsidR="00C74947">
        <w:t xml:space="preserve">On the basis of transport model </w:t>
      </w:r>
      <w:r w:rsidR="00AA5703">
        <w:t xml:space="preserve">for this method, </w:t>
      </w:r>
      <w:r w:rsidR="00C74947">
        <w:t>developed by Jeff Eerkens(Laser and Particle Beams 23:225, 2005)</w:t>
      </w:r>
      <w:r w:rsidR="00AA5703">
        <w:t>,</w:t>
      </w:r>
      <w:r w:rsidR="00C74947">
        <w:t xml:space="preserve"> enrichment factor and product cut evolution over gas flow core pressure and temperature </w:t>
      </w:r>
      <w:r w:rsidR="00D77FFB">
        <w:t>are</w:t>
      </w:r>
      <w:r w:rsidR="00C74947">
        <w:t xml:space="preserve"> found.</w:t>
      </w:r>
      <w:r>
        <w:t xml:space="preserve"> </w:t>
      </w:r>
      <w:r w:rsidR="003B337A">
        <w:t xml:space="preserve">Due to lack of experimental data </w:t>
      </w:r>
      <w:r w:rsidR="00E70F16">
        <w:t xml:space="preserve">on dimer bond vibrational spectra, the latter were deduced by applying </w:t>
      </w:r>
      <w:r w:rsidR="00F9596F">
        <w:t xml:space="preserve">quantum chemistry software called </w:t>
      </w:r>
      <w:r w:rsidR="00F9596F">
        <w:t>Gaussian</w:t>
      </w:r>
      <w:r w:rsidR="00E70F16">
        <w:t>.</w:t>
      </w:r>
      <w:r w:rsidR="00D77FFB">
        <w:t xml:space="preserve"> </w:t>
      </w:r>
      <w:r>
        <w:t xml:space="preserve">Nozzle </w:t>
      </w:r>
      <w:r w:rsidR="00623767">
        <w:t>wall shape</w:t>
      </w:r>
      <w:r w:rsidR="00AA5703">
        <w:t>,</w:t>
      </w:r>
      <w:r>
        <w:t xml:space="preserve"> that can provide temperature and pressure, corresponding to the</w:t>
      </w:r>
      <w:r w:rsidR="00623767">
        <w:t xml:space="preserve"> maximum of enrichment factor</w:t>
      </w:r>
      <w:r w:rsidR="00AA5703">
        <w:t>,</w:t>
      </w:r>
      <w:r w:rsidR="00623767">
        <w:t xml:space="preserve"> has been</w:t>
      </w:r>
      <w:r>
        <w:t xml:space="preserve"> </w:t>
      </w:r>
      <w:r w:rsidR="00623767">
        <w:t>calculated</w:t>
      </w:r>
      <w:r>
        <w:t>.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DC3A38" w:rsidRPr="00DC3A38" w:rsidRDefault="00DC3A38" w:rsidP="00DC3A38">
      <w:pPr>
        <w:numPr>
          <w:ilvl w:val="0"/>
          <w:numId w:val="4"/>
        </w:numPr>
        <w:spacing w:line="200" w:lineRule="exact"/>
        <w:jc w:val="both"/>
        <w:rPr>
          <w:rFonts w:ascii="Calibri" w:eastAsia="Calibri" w:hAnsi="Calibri" w:cs="Calibri"/>
          <w:sz w:val="18"/>
        </w:rPr>
      </w:pPr>
      <w:r w:rsidRPr="00DC3A38">
        <w:rPr>
          <w:rFonts w:ascii="Calibri" w:eastAsia="Calibri" w:hAnsi="Calibri" w:cs="Calibri"/>
          <w:sz w:val="18"/>
        </w:rPr>
        <w:t>Lyakhov,K.A., Lee, H.J.,“New experimental setup for zirconium isotopes separation by the Laser Assisted Retardation of Condensation Method”, KAPRA &amp; KPS/DPP Conference, June(2013)</w:t>
      </w:r>
    </w:p>
    <w:p w:rsidR="00DC3A38" w:rsidRPr="00DC3A38" w:rsidRDefault="00DC3A38" w:rsidP="00DC3A38">
      <w:pPr>
        <w:numPr>
          <w:ilvl w:val="0"/>
          <w:numId w:val="4"/>
        </w:numPr>
        <w:spacing w:line="200" w:lineRule="exact"/>
        <w:jc w:val="both"/>
        <w:rPr>
          <w:rFonts w:ascii="Calibri" w:eastAsia="Calibri" w:hAnsi="Calibri" w:cs="Calibri"/>
          <w:sz w:val="18"/>
        </w:rPr>
      </w:pPr>
      <w:r w:rsidRPr="00DC3A38">
        <w:rPr>
          <w:rFonts w:ascii="Calibri" w:eastAsia="Calibri" w:hAnsi="Calibri" w:cs="Calibri"/>
          <w:sz w:val="18"/>
        </w:rPr>
        <w:t>Lyakhov,K.A., Lee, H.J., “Perspectives of Industrial Separation of Zirconium Isotopes by the Laser Assisted Retardation of Condensation Method”, Springer Proceedings in Energy, 99-104 (2015)</w:t>
      </w:r>
    </w:p>
    <w:p w:rsidR="00312A67" w:rsidRPr="00312A67" w:rsidRDefault="00312A67" w:rsidP="00312A67">
      <w:pPr>
        <w:numPr>
          <w:ilvl w:val="0"/>
          <w:numId w:val="4"/>
        </w:numPr>
        <w:spacing w:line="200" w:lineRule="exact"/>
        <w:jc w:val="both"/>
        <w:rPr>
          <w:rFonts w:ascii="Calibri" w:eastAsia="Calibri" w:hAnsi="Calibri" w:cs="Calibri"/>
          <w:sz w:val="18"/>
        </w:rPr>
      </w:pPr>
      <w:r w:rsidRPr="00312A67">
        <w:rPr>
          <w:rFonts w:ascii="Calibri" w:eastAsia="Calibri" w:hAnsi="Calibri" w:cs="Calibri"/>
          <w:sz w:val="18"/>
        </w:rPr>
        <w:t>Lyakhov,K.A., Lee, H.J.,</w:t>
      </w:r>
      <w:r w:rsidRPr="00312A67">
        <w:rPr>
          <w:rFonts w:ascii="Calibri" w:eastAsia="Calibri" w:hAnsi="Calibri" w:cs="Calibri"/>
          <w:i/>
          <w:sz w:val="18"/>
        </w:rPr>
        <w:t xml:space="preserve">“Optimal design of experimental setup for boron isotopes separation by the Laser Assisted Retardation of Condensation Method”, </w:t>
      </w:r>
      <w:r w:rsidRPr="00312A67">
        <w:rPr>
          <w:rFonts w:ascii="Calibri" w:eastAsia="Calibri" w:hAnsi="Calibri" w:cs="Calibri"/>
          <w:sz w:val="18"/>
        </w:rPr>
        <w:t xml:space="preserve">Journal of Nanoscience and Nanotechnology, 15,11, November 2015, 8502-8507(6). </w:t>
      </w:r>
    </w:p>
    <w:p w:rsidR="00312A67" w:rsidRPr="00312A67" w:rsidRDefault="00312A67" w:rsidP="00312A67">
      <w:pPr>
        <w:numPr>
          <w:ilvl w:val="0"/>
          <w:numId w:val="4"/>
        </w:numPr>
        <w:spacing w:line="200" w:lineRule="exact"/>
        <w:jc w:val="both"/>
        <w:rPr>
          <w:rFonts w:ascii="Calibri" w:eastAsia="Calibri" w:hAnsi="Calibri" w:cs="Calibri"/>
          <w:sz w:val="18"/>
        </w:rPr>
      </w:pPr>
      <w:r w:rsidRPr="00312A67">
        <w:rPr>
          <w:rFonts w:ascii="Calibri" w:eastAsia="Calibri" w:hAnsi="Calibri" w:cs="Calibri"/>
          <w:sz w:val="18"/>
        </w:rPr>
        <w:t>Lyakhov,K.A., Lee, H.J.,</w:t>
      </w:r>
      <w:r w:rsidRPr="00312A67">
        <w:rPr>
          <w:rFonts w:ascii="Calibri" w:eastAsia="Calibri" w:hAnsi="Calibri" w:cs="Calibri"/>
          <w:i/>
          <w:sz w:val="18"/>
        </w:rPr>
        <w:t>“</w:t>
      </w:r>
      <w:r w:rsidRPr="00312A67">
        <w:rPr>
          <w:rFonts w:ascii="Calibri" w:eastAsia="Calibri" w:hAnsi="Calibri" w:cs="Calibri"/>
          <w:sz w:val="18"/>
        </w:rPr>
        <w:t xml:space="preserve"> </w:t>
      </w:r>
      <w:r w:rsidRPr="00312A67">
        <w:rPr>
          <w:rFonts w:ascii="Calibri" w:eastAsia="Calibri" w:hAnsi="Calibri" w:cs="Calibri"/>
          <w:i/>
          <w:sz w:val="18"/>
        </w:rPr>
        <w:t xml:space="preserve">Some Features of Experimental Setup Design for Isotopes Separation by the Laser Assisted Retardation of Condensation Method”, </w:t>
      </w:r>
      <w:r w:rsidRPr="00312A67">
        <w:rPr>
          <w:rFonts w:ascii="Calibri" w:eastAsia="Calibri" w:hAnsi="Calibri" w:cs="Calibri"/>
          <w:sz w:val="18"/>
        </w:rPr>
        <w:t>Journal of Laser Applications,27,022008 (2015).</w:t>
      </w:r>
    </w:p>
    <w:p w:rsidR="00312A67" w:rsidRPr="00312A67" w:rsidRDefault="00312A67" w:rsidP="00312A67">
      <w:pPr>
        <w:numPr>
          <w:ilvl w:val="0"/>
          <w:numId w:val="4"/>
        </w:numPr>
        <w:spacing w:line="200" w:lineRule="exact"/>
        <w:jc w:val="both"/>
        <w:rPr>
          <w:rFonts w:ascii="Calibri" w:eastAsia="Calibri" w:hAnsi="Calibri" w:cs="Calibri"/>
          <w:i/>
          <w:sz w:val="18"/>
        </w:rPr>
      </w:pPr>
      <w:r w:rsidRPr="00312A67">
        <w:rPr>
          <w:rFonts w:ascii="Calibri" w:eastAsia="Calibri" w:hAnsi="Calibri" w:cs="Calibri"/>
          <w:sz w:val="18"/>
        </w:rPr>
        <w:t>Lyakhov,K.A., Lee, H.J.,</w:t>
      </w:r>
      <w:r w:rsidRPr="00312A67">
        <w:rPr>
          <w:rFonts w:ascii="Calibri" w:eastAsia="Calibri" w:hAnsi="Calibri" w:cs="Calibri"/>
          <w:i/>
          <w:sz w:val="18"/>
        </w:rPr>
        <w:t>“</w:t>
      </w:r>
      <w:r w:rsidRPr="00312A67">
        <w:rPr>
          <w:rFonts w:ascii="Calibri" w:eastAsia="Calibri" w:hAnsi="Calibri" w:cs="Calibri"/>
          <w:sz w:val="18"/>
        </w:rPr>
        <w:t xml:space="preserve"> </w:t>
      </w:r>
      <w:r w:rsidRPr="00312A67">
        <w:rPr>
          <w:rFonts w:ascii="Calibri" w:eastAsia="Calibri" w:hAnsi="Calibri" w:cs="Calibri"/>
          <w:i/>
          <w:sz w:val="18"/>
        </w:rPr>
        <w:t xml:space="preserve">Some Issues of Industrial Scale Silicon Isotopes Separation by the Laser Assisted Retarded Condensation Method (SILARC)”, </w:t>
      </w:r>
      <w:r w:rsidRPr="00312A67">
        <w:rPr>
          <w:rFonts w:ascii="Calibri" w:eastAsia="Calibri" w:hAnsi="Calibri" w:cs="Calibri"/>
          <w:sz w:val="18"/>
        </w:rPr>
        <w:t>Springer Proceedings in Energy, 153-160 (2016)</w:t>
      </w:r>
    </w:p>
    <w:p w:rsidR="00312A67" w:rsidRPr="00312A67" w:rsidRDefault="00312A67" w:rsidP="00312A67">
      <w:pPr>
        <w:numPr>
          <w:ilvl w:val="0"/>
          <w:numId w:val="4"/>
        </w:numPr>
        <w:spacing w:line="200" w:lineRule="exact"/>
        <w:jc w:val="both"/>
        <w:rPr>
          <w:rFonts w:ascii="Calibri" w:eastAsia="Calibri" w:hAnsi="Calibri" w:cs="Calibri"/>
          <w:bCs/>
          <w:sz w:val="18"/>
          <w:lang w:bidi="en-GB"/>
        </w:rPr>
      </w:pPr>
      <w:r w:rsidRPr="00312A67">
        <w:rPr>
          <w:rFonts w:ascii="Calibri" w:eastAsia="Calibri" w:hAnsi="Calibri" w:cs="Calibri"/>
          <w:bCs/>
          <w:sz w:val="18"/>
          <w:lang w:bidi="en-GB"/>
        </w:rPr>
        <w:t>Lyakhov,K.A., Lee, H.J., Pechen, A.N.,</w:t>
      </w:r>
      <w:r w:rsidRPr="00312A67">
        <w:rPr>
          <w:rFonts w:ascii="Calibri" w:eastAsia="Calibri" w:hAnsi="Calibri" w:cs="Calibri"/>
          <w:b/>
          <w:bCs/>
          <w:i/>
          <w:sz w:val="18"/>
          <w:lang w:bidi="en-GB"/>
        </w:rPr>
        <w:t>“</w:t>
      </w:r>
      <w:r w:rsidRPr="00312A67">
        <w:rPr>
          <w:rFonts w:ascii="Calibri" w:eastAsia="Calibri" w:hAnsi="Calibri" w:cs="Calibri"/>
          <w:b/>
          <w:bCs/>
          <w:sz w:val="18"/>
          <w:lang w:bidi="en-GB"/>
        </w:rPr>
        <w:t xml:space="preserve"> </w:t>
      </w:r>
      <w:r w:rsidRPr="00312A67">
        <w:rPr>
          <w:rFonts w:ascii="Calibri" w:eastAsia="Calibri" w:hAnsi="Calibri" w:cs="Calibri"/>
          <w:bCs/>
          <w:i/>
          <w:sz w:val="18"/>
          <w:lang w:bidi="en-GB"/>
        </w:rPr>
        <w:t>Some Features of Boron Isotopes Separation by the Laser-Assisted Retardation of Condensation Method in Multipass Irradiation Cell Implemented as a Resonator</w:t>
      </w:r>
      <w:r w:rsidRPr="00312A67">
        <w:rPr>
          <w:rFonts w:ascii="Calibri" w:eastAsia="Calibri" w:hAnsi="Calibri" w:cs="Calibri"/>
          <w:b/>
          <w:bCs/>
          <w:i/>
          <w:sz w:val="18"/>
          <w:lang w:bidi="en-GB"/>
        </w:rPr>
        <w:t xml:space="preserve">”, </w:t>
      </w:r>
      <w:r w:rsidRPr="00312A67">
        <w:rPr>
          <w:rFonts w:ascii="Calibri" w:eastAsia="Calibri" w:hAnsi="Calibri" w:cs="Calibri"/>
          <w:bCs/>
          <w:sz w:val="18"/>
          <w:lang w:bidi="en-GB"/>
        </w:rPr>
        <w:t>IEEE Journal of Quantum Electronics,52,12,1400208-1-8(2016)</w:t>
      </w:r>
    </w:p>
    <w:p w:rsidR="00312A67" w:rsidRPr="00312A67" w:rsidRDefault="00312A67" w:rsidP="00312A67">
      <w:pPr>
        <w:numPr>
          <w:ilvl w:val="0"/>
          <w:numId w:val="4"/>
        </w:numPr>
        <w:spacing w:line="200" w:lineRule="exact"/>
        <w:jc w:val="both"/>
        <w:rPr>
          <w:rFonts w:ascii="Calibri" w:eastAsia="Calibri" w:hAnsi="Calibri" w:cs="Calibri"/>
          <w:sz w:val="18"/>
        </w:rPr>
      </w:pPr>
      <w:r w:rsidRPr="00312A67">
        <w:rPr>
          <w:rFonts w:ascii="Calibri" w:eastAsia="Calibri" w:hAnsi="Calibri" w:cs="Calibri"/>
          <w:sz w:val="18"/>
        </w:rPr>
        <w:t>Lyakhov,K.A., Lee, H.J.,Pechen, A.N.,</w:t>
      </w:r>
      <w:r w:rsidRPr="00312A67">
        <w:rPr>
          <w:rFonts w:ascii="Calibri" w:eastAsia="Calibri" w:hAnsi="Calibri" w:cs="Calibri"/>
          <w:i/>
          <w:sz w:val="18"/>
        </w:rPr>
        <w:t>“</w:t>
      </w:r>
      <w:r w:rsidRPr="00312A67">
        <w:rPr>
          <w:rFonts w:ascii="Calibri" w:eastAsia="Calibri" w:hAnsi="Calibri" w:cs="Calibri"/>
          <w:sz w:val="18"/>
        </w:rPr>
        <w:t xml:space="preserve"> </w:t>
      </w:r>
      <w:r w:rsidRPr="00312A67">
        <w:rPr>
          <w:rFonts w:ascii="Calibri" w:eastAsia="Calibri" w:hAnsi="Calibri" w:cs="Calibri"/>
          <w:i/>
          <w:sz w:val="18"/>
        </w:rPr>
        <w:t xml:space="preserve">Some Issues of Industrial Scale Boron Isotopes Separation by the Laser Assisted Retarded Condensation(SILARC) Method”, </w:t>
      </w:r>
      <w:r w:rsidRPr="00312A67">
        <w:rPr>
          <w:rFonts w:ascii="Calibri" w:eastAsia="Calibri" w:hAnsi="Calibri" w:cs="Calibri"/>
          <w:sz w:val="18"/>
        </w:rPr>
        <w:t>Separation and Purification Technology, 176(2017) 402-411.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F9596F" w:rsidRPr="00F9596F" w:rsidRDefault="00292ED9" w:rsidP="00F9596F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F9E04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  <w:r w:rsidR="00F9596F">
        <w:rPr>
          <w:noProof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4219377</wp:posOffset>
            </wp:positionV>
            <wp:extent cx="670560" cy="682625"/>
            <wp:effectExtent l="0" t="0" r="0" b="3175"/>
            <wp:wrapSquare wrapText="largest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504" cy="684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596F" w:rsidRDefault="00A9710C" w:rsidP="00F9596F">
      <w:pPr>
        <w:spacing w:before="92"/>
        <w:ind w:right="4234"/>
        <w:rPr>
          <w:rFonts w:ascii="Arial"/>
          <w:color w:val="BF5A14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312A67" w:rsidRPr="00F9596F" w:rsidRDefault="00312A67" w:rsidP="00F9596F">
      <w:pPr>
        <w:spacing w:before="92"/>
        <w:ind w:right="4234"/>
        <w:rPr>
          <w:rFonts w:ascii="Arial"/>
        </w:rPr>
      </w:pPr>
      <w:r>
        <w:rPr>
          <w:rFonts w:asciiTheme="majorHAnsi" w:hAnsiTheme="majorHAnsi"/>
          <w:color w:val="002060"/>
        </w:rPr>
        <w:t xml:space="preserve">I </w:t>
      </w:r>
      <w:r>
        <w:rPr>
          <w:rFonts w:asciiTheme="majorHAnsi" w:hAnsiTheme="majorHAnsi" w:cs="Times New Roman"/>
        </w:rPr>
        <w:t xml:space="preserve">earned my </w:t>
      </w:r>
      <w:r w:rsidRPr="005A188C">
        <w:rPr>
          <w:rFonts w:asciiTheme="majorHAnsi" w:hAnsiTheme="majorHAnsi" w:cs="Times New Roman"/>
        </w:rPr>
        <w:t>Ph.D. in theoretical physics in J.W. Goethe University</w:t>
      </w:r>
      <w:r>
        <w:rPr>
          <w:rFonts w:asciiTheme="majorHAnsi" w:hAnsiTheme="majorHAnsi" w:cs="Times New Roman"/>
        </w:rPr>
        <w:t>(Frankfurt)</w:t>
      </w:r>
      <w:r w:rsidRPr="005A188C">
        <w:rPr>
          <w:rFonts w:asciiTheme="majorHAnsi" w:hAnsiTheme="majorHAnsi" w:cs="Times New Roman"/>
        </w:rPr>
        <w:t xml:space="preserve"> in 2008 at age of 29. </w:t>
      </w:r>
      <w:r>
        <w:rPr>
          <w:rFonts w:asciiTheme="majorHAnsi" w:hAnsiTheme="majorHAnsi" w:cs="Times New Roman"/>
        </w:rPr>
        <w:t>The title of my thesis was “Baryon Stopping and Quark-Gluon Plasma Production at RHIC and LHC”. In early 2010, I</w:t>
      </w:r>
      <w:r w:rsidRPr="005A188C">
        <w:rPr>
          <w:rFonts w:asciiTheme="majorHAnsi" w:hAnsiTheme="majorHAnsi" w:cs="Times New Roman"/>
        </w:rPr>
        <w:t xml:space="preserve"> became a Researcher in Institute of Biochemical Physics of Russian Academy of Science. </w:t>
      </w:r>
      <w:r w:rsidR="00F9596F">
        <w:rPr>
          <w:rFonts w:asciiTheme="majorHAnsi" w:hAnsiTheme="majorHAnsi" w:cs="Times New Roman"/>
        </w:rPr>
        <w:t xml:space="preserve">There, I </w:t>
      </w:r>
      <w:r>
        <w:rPr>
          <w:rFonts w:asciiTheme="majorHAnsi" w:hAnsiTheme="majorHAnsi" w:cs="Times New Roman"/>
        </w:rPr>
        <w:t xml:space="preserve">was </w:t>
      </w:r>
      <w:r w:rsidR="00F9596F">
        <w:rPr>
          <w:rFonts w:asciiTheme="majorHAnsi" w:hAnsiTheme="majorHAnsi" w:cs="Times New Roman"/>
        </w:rPr>
        <w:t xml:space="preserve">mainly </w:t>
      </w:r>
      <w:r>
        <w:rPr>
          <w:rFonts w:asciiTheme="majorHAnsi" w:hAnsiTheme="majorHAnsi" w:cs="Times New Roman"/>
        </w:rPr>
        <w:t xml:space="preserve">focused on polymers and fuel cells </w:t>
      </w:r>
      <w:r w:rsidR="00F9596F">
        <w:rPr>
          <w:rFonts w:asciiTheme="majorHAnsi" w:hAnsiTheme="majorHAnsi" w:cs="Times New Roman"/>
        </w:rPr>
        <w:t>modelling</w:t>
      </w:r>
      <w:r>
        <w:rPr>
          <w:rFonts w:asciiTheme="majorHAnsi" w:hAnsiTheme="majorHAnsi" w:cs="Times New Roman"/>
        </w:rPr>
        <w:t>.</w:t>
      </w:r>
      <w:r w:rsidRPr="005A188C">
        <w:rPr>
          <w:rFonts w:asciiTheme="majorHAnsi" w:hAnsiTheme="majorHAnsi" w:cs="Times New Roman"/>
        </w:rPr>
        <w:t xml:space="preserve"> In late 201</w:t>
      </w:r>
      <w:r>
        <w:rPr>
          <w:rFonts w:asciiTheme="majorHAnsi" w:hAnsiTheme="majorHAnsi" w:cs="Times New Roman"/>
        </w:rPr>
        <w:t xml:space="preserve">0, I’ve </w:t>
      </w:r>
      <w:r w:rsidRPr="005A188C">
        <w:rPr>
          <w:rFonts w:asciiTheme="majorHAnsi" w:hAnsiTheme="majorHAnsi" w:cs="Times New Roman"/>
        </w:rPr>
        <w:t>joined the Plasma Applications Laboratory, Nuclear and Energy Engineering Department of Jeju National University, as a Researcher, and from 2012 as a Research Professor.</w:t>
      </w:r>
      <w:r>
        <w:rPr>
          <w:rFonts w:ascii="Times New Roman" w:hAnsi="Times New Roman" w:cs="Times New Roman"/>
          <w:sz w:val="24"/>
          <w:szCs w:val="24"/>
        </w:rPr>
        <w:t xml:space="preserve"> There, I </w:t>
      </w:r>
      <w:r w:rsidR="00F9596F">
        <w:rPr>
          <w:rFonts w:ascii="Times New Roman" w:hAnsi="Times New Roman" w:cs="Times New Roman"/>
          <w:sz w:val="24"/>
          <w:szCs w:val="24"/>
        </w:rPr>
        <w:t xml:space="preserve">am in </w:t>
      </w:r>
      <w:r>
        <w:rPr>
          <w:rFonts w:ascii="Times New Roman" w:hAnsi="Times New Roman" w:cs="Times New Roman"/>
          <w:sz w:val="24"/>
          <w:szCs w:val="24"/>
        </w:rPr>
        <w:t xml:space="preserve">involved in the projects related to laser assisted isotopes separation, MHD generators, and thermo-nuclear fusion. </w:t>
      </w:r>
      <w:r w:rsidR="00F9596F">
        <w:rPr>
          <w:rFonts w:ascii="Times New Roman" w:hAnsi="Times New Roman" w:cs="Times New Roman"/>
          <w:sz w:val="24"/>
          <w:szCs w:val="24"/>
        </w:rPr>
        <w:t xml:space="preserve">I have common projects on Quantum Technologies with colleagues from Mathematical Insititute of Russian Academy of Science and Daegu Institute of Science and Technology. </w:t>
      </w:r>
      <w:r>
        <w:rPr>
          <w:rFonts w:ascii="Times New Roman" w:hAnsi="Times New Roman" w:cs="Times New Roman"/>
          <w:sz w:val="24"/>
          <w:szCs w:val="24"/>
        </w:rPr>
        <w:t>List of my research interests includes Laser Applications, Isotopes Separation and Applied Plasma Physics</w:t>
      </w:r>
      <w:r w:rsidR="00C66923">
        <w:rPr>
          <w:rFonts w:ascii="Times New Roman" w:hAnsi="Times New Roman" w:cs="Times New Roman"/>
          <w:sz w:val="24"/>
          <w:szCs w:val="24"/>
        </w:rPr>
        <w:t>. I have published 16 papers in S</w:t>
      </w:r>
      <w:r w:rsidR="00F9596F">
        <w:rPr>
          <w:rFonts w:ascii="Times New Roman" w:hAnsi="Times New Roman" w:cs="Times New Roman"/>
          <w:sz w:val="24"/>
          <w:szCs w:val="24"/>
        </w:rPr>
        <w:t>CI journals, and gave 27 talks i</w:t>
      </w:r>
      <w:r w:rsidR="00C66923">
        <w:rPr>
          <w:rFonts w:ascii="Times New Roman" w:hAnsi="Times New Roman" w:cs="Times New Roman"/>
          <w:sz w:val="24"/>
          <w:szCs w:val="24"/>
        </w:rPr>
        <w:t>n different conferences</w:t>
      </w:r>
      <w:r w:rsidR="00590995">
        <w:rPr>
          <w:rFonts w:ascii="Times New Roman" w:hAnsi="Times New Roman" w:cs="Times New Roman"/>
          <w:sz w:val="24"/>
          <w:szCs w:val="24"/>
        </w:rPr>
        <w:t xml:space="preserve"> worldwide</w:t>
      </w:r>
      <w:r w:rsidR="00C66923">
        <w:rPr>
          <w:rFonts w:ascii="Times New Roman" w:hAnsi="Times New Roman" w:cs="Times New Roman"/>
          <w:sz w:val="24"/>
          <w:szCs w:val="24"/>
        </w:rPr>
        <w:t>.</w:t>
      </w:r>
    </w:p>
    <w:p w:rsidR="00AE3E37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312A67" w:rsidRPr="0047173F">
          <w:rPr>
            <w:rStyle w:val="Hyperlink"/>
            <w:rFonts w:ascii="Arial"/>
            <w:sz w:val="14"/>
          </w:rPr>
          <w:t>lyakhov2000@yahoo.com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61C19C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03C5" w:rsidRDefault="002C03C5">
      <w:r>
        <w:separator/>
      </w:r>
    </w:p>
  </w:endnote>
  <w:endnote w:type="continuationSeparator" w:id="0">
    <w:p w:rsidR="002C03C5" w:rsidRDefault="002C0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337A" w:rsidRDefault="003B337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B337A" w:rsidRPr="005B3A56" w:rsidRDefault="003B337A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3B337A" w:rsidRPr="005B3A56" w:rsidRDefault="003B337A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3B337A" w:rsidRPr="005B3A56" w:rsidRDefault="003B337A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3B337A" w:rsidRPr="005B3A56" w:rsidRDefault="003B337A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B337A" w:rsidRPr="005B3A56" w:rsidRDefault="003B337A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3B337A" w:rsidRPr="005B3A56" w:rsidRDefault="003B337A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3B337A" w:rsidRPr="005B3A56" w:rsidRDefault="003B337A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3B337A" w:rsidRPr="005B3A56" w:rsidRDefault="003B337A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B337A" w:rsidRPr="005B3A56" w:rsidRDefault="003B337A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3B337A" w:rsidRPr="005B3A56" w:rsidRDefault="003B337A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3B337A" w:rsidRPr="005B3A56" w:rsidRDefault="003B337A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3B337A" w:rsidRPr="005B3A56" w:rsidRDefault="003B337A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03C5" w:rsidRDefault="002C03C5">
      <w:r>
        <w:separator/>
      </w:r>
    </w:p>
  </w:footnote>
  <w:footnote w:type="continuationSeparator" w:id="0">
    <w:p w:rsidR="002C03C5" w:rsidRDefault="002C03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337A" w:rsidRDefault="003B337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B337A" w:rsidRPr="005B3A56" w:rsidRDefault="003B337A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3B337A" w:rsidRPr="005B3A56" w:rsidRDefault="003B337A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B337A" w:rsidRPr="005B3A56" w:rsidRDefault="003B337A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3B337A" w:rsidRPr="005B3A56" w:rsidRDefault="003B337A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3B337A" w:rsidRPr="005B3A56" w:rsidRDefault="003B337A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3B337A" w:rsidRPr="005B3A56" w:rsidRDefault="003B337A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i/>
        <w:color w:val="auto"/>
        <w:sz w:val="24"/>
        <w:szCs w:val="24"/>
        <w:lang w:val="en-US"/>
      </w:r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6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2455EC"/>
    <w:rsid w:val="00292ED9"/>
    <w:rsid w:val="002C03C5"/>
    <w:rsid w:val="00312A67"/>
    <w:rsid w:val="003A63D7"/>
    <w:rsid w:val="003B337A"/>
    <w:rsid w:val="003C10B9"/>
    <w:rsid w:val="00404E5B"/>
    <w:rsid w:val="00414F7B"/>
    <w:rsid w:val="004355DC"/>
    <w:rsid w:val="004749B4"/>
    <w:rsid w:val="00494130"/>
    <w:rsid w:val="004F3523"/>
    <w:rsid w:val="00590995"/>
    <w:rsid w:val="005973B9"/>
    <w:rsid w:val="005B3A56"/>
    <w:rsid w:val="006060CE"/>
    <w:rsid w:val="00623767"/>
    <w:rsid w:val="0063497F"/>
    <w:rsid w:val="00873DF0"/>
    <w:rsid w:val="008756E6"/>
    <w:rsid w:val="008A08B6"/>
    <w:rsid w:val="00941A76"/>
    <w:rsid w:val="009B2D44"/>
    <w:rsid w:val="009D2DC2"/>
    <w:rsid w:val="00A07E82"/>
    <w:rsid w:val="00A9710C"/>
    <w:rsid w:val="00AA5703"/>
    <w:rsid w:val="00AE3E37"/>
    <w:rsid w:val="00B21A57"/>
    <w:rsid w:val="00C33602"/>
    <w:rsid w:val="00C52D95"/>
    <w:rsid w:val="00C66923"/>
    <w:rsid w:val="00C74947"/>
    <w:rsid w:val="00CD6F55"/>
    <w:rsid w:val="00D77FFB"/>
    <w:rsid w:val="00D840D7"/>
    <w:rsid w:val="00DC3A38"/>
    <w:rsid w:val="00DE3104"/>
    <w:rsid w:val="00E26B10"/>
    <w:rsid w:val="00E70F16"/>
    <w:rsid w:val="00F72EEA"/>
    <w:rsid w:val="00F84CAE"/>
    <w:rsid w:val="00F9596F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BDF626"/>
  <w15:docId w15:val="{98BF0886-DA33-417F-986C-9B10BF9E1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lyakhov2000@yahoo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638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Константин Ляхов</cp:lastModifiedBy>
  <cp:revision>7</cp:revision>
  <dcterms:created xsi:type="dcterms:W3CDTF">2018-05-18T02:51:00Z</dcterms:created>
  <dcterms:modified xsi:type="dcterms:W3CDTF">2018-05-18T06:56:00Z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