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B94" w:rsidRPr="00495670" w:rsidRDefault="00C57B94" w:rsidP="000D31FA">
      <w:pPr>
        <w:autoSpaceDE w:val="0"/>
        <w:autoSpaceDN w:val="0"/>
        <w:bidi w:val="0"/>
        <w:adjustRightInd w:val="0"/>
        <w:spacing w:after="0" w:line="240" w:lineRule="auto"/>
        <w:jc w:val="right"/>
        <w:rPr>
          <w:rFonts w:asciiTheme="majorBidi" w:hAnsiTheme="majorBidi" w:cstheme="majorBidi"/>
          <w:b/>
          <w:bCs/>
          <w:color w:val="000000"/>
          <w:sz w:val="28"/>
          <w:szCs w:val="28"/>
        </w:rPr>
      </w:pPr>
    </w:p>
    <w:p w:rsidR="00C972D1" w:rsidRPr="007B59DF" w:rsidRDefault="007B59DF" w:rsidP="007B59DF">
      <w:pPr>
        <w:autoSpaceDE w:val="0"/>
        <w:autoSpaceDN w:val="0"/>
        <w:adjustRightInd w:val="0"/>
        <w:spacing w:after="0" w:line="240" w:lineRule="auto"/>
        <w:jc w:val="center"/>
        <w:rPr>
          <w:rFonts w:asciiTheme="majorBidi" w:hAnsiTheme="majorBidi" w:cstheme="majorBidi"/>
          <w:b/>
          <w:bCs/>
          <w:color w:val="000000" w:themeColor="text1"/>
          <w:sz w:val="24"/>
          <w:szCs w:val="24"/>
        </w:rPr>
      </w:pPr>
      <w:r w:rsidRPr="007B59DF">
        <w:rPr>
          <w:rFonts w:asciiTheme="majorBidi" w:hAnsiTheme="majorBidi" w:cstheme="majorBidi"/>
          <w:b/>
          <w:bCs/>
          <w:color w:val="000000" w:themeColor="text1"/>
          <w:sz w:val="24"/>
          <w:szCs w:val="24"/>
        </w:rPr>
        <w:t>Influence of the Equal Channel Angular Pressing(ECAP) processing on stress corrosion cracking (SCC) of AA5083 aluminium alloy</w:t>
      </w:r>
    </w:p>
    <w:p w:rsidR="007B59DF" w:rsidRPr="00DD2E74" w:rsidRDefault="007B59DF" w:rsidP="007B59DF">
      <w:pPr>
        <w:pStyle w:val="MDPI13authornames"/>
        <w:jc w:val="center"/>
        <w:rPr>
          <w:rFonts w:eastAsia="Calibri"/>
        </w:rPr>
      </w:pPr>
      <w:r w:rsidRPr="00DD2E74">
        <w:rPr>
          <w:rFonts w:eastAsia="Calibri"/>
        </w:rPr>
        <w:t>Muneer Baig</w:t>
      </w:r>
      <w:r>
        <w:rPr>
          <w:rFonts w:eastAsia="Calibri"/>
          <w:vertAlign w:val="superscript"/>
        </w:rPr>
        <w:t>1</w:t>
      </w:r>
      <w:r w:rsidRPr="00DD2E74">
        <w:rPr>
          <w:rFonts w:eastAsia="Calibri"/>
          <w:sz w:val="16"/>
          <w:szCs w:val="16"/>
        </w:rPr>
        <w:t>,</w:t>
      </w:r>
      <w:r>
        <w:rPr>
          <w:rFonts w:eastAsia="Calibri"/>
          <w:sz w:val="16"/>
          <w:szCs w:val="16"/>
        </w:rPr>
        <w:t xml:space="preserve"> </w:t>
      </w:r>
      <w:r w:rsidRPr="00DD2E74">
        <w:rPr>
          <w:rFonts w:eastAsia="Calibri"/>
        </w:rPr>
        <w:t>Ateekh Ur Rehaman</w:t>
      </w:r>
      <w:r>
        <w:rPr>
          <w:rFonts w:eastAsia="Calibri"/>
          <w:vertAlign w:val="superscript"/>
        </w:rPr>
        <w:t>2</w:t>
      </w:r>
      <w:r w:rsidRPr="00DD2E74">
        <w:rPr>
          <w:rFonts w:eastAsia="Calibri"/>
        </w:rPr>
        <w:t xml:space="preserve">, </w:t>
      </w:r>
      <w:r>
        <w:rPr>
          <w:rFonts w:eastAsia="Calibri"/>
        </w:rPr>
        <w:t>Jabair</w:t>
      </w:r>
      <w:r w:rsidRPr="00DD2E74">
        <w:rPr>
          <w:rFonts w:eastAsia="Calibri"/>
        </w:rPr>
        <w:t xml:space="preserve"> </w:t>
      </w:r>
      <w:r>
        <w:rPr>
          <w:rFonts w:eastAsia="Calibri"/>
        </w:rPr>
        <w:t>Ali</w:t>
      </w:r>
      <w:r w:rsidRPr="00DD2E74">
        <w:rPr>
          <w:rFonts w:eastAsia="Calibri"/>
        </w:rPr>
        <w:t xml:space="preserve"> </w:t>
      </w:r>
      <w:r>
        <w:rPr>
          <w:rFonts w:eastAsia="Calibri"/>
        </w:rPr>
        <w:t>Mohammed</w:t>
      </w:r>
      <w:r>
        <w:rPr>
          <w:rFonts w:eastAsia="Calibri"/>
          <w:vertAlign w:val="superscript"/>
        </w:rPr>
        <w:t>3</w:t>
      </w:r>
      <w:r w:rsidRPr="00DD2E74">
        <w:rPr>
          <w:rFonts w:eastAsia="Calibri"/>
          <w:sz w:val="16"/>
          <w:szCs w:val="16"/>
        </w:rPr>
        <w:t xml:space="preserve"> and </w:t>
      </w:r>
      <w:r w:rsidRPr="00DD2E74">
        <w:rPr>
          <w:rFonts w:eastAsia="Calibri"/>
        </w:rPr>
        <w:t>Asiful H. Seikh</w:t>
      </w:r>
      <w:r>
        <w:rPr>
          <w:rFonts w:eastAsia="Calibri"/>
          <w:vertAlign w:val="superscript"/>
        </w:rPr>
        <w:t>3 *</w:t>
      </w:r>
    </w:p>
    <w:p w:rsidR="007B59DF" w:rsidRDefault="007B59DF" w:rsidP="007B59DF">
      <w:pPr>
        <w:pStyle w:val="MDPI16affiliation"/>
      </w:pPr>
      <w:r w:rsidRPr="00DD2E74">
        <w:rPr>
          <w:rFonts w:eastAsia="Calibri"/>
          <w:vertAlign w:val="superscript"/>
        </w:rPr>
        <w:t>1</w:t>
      </w:r>
      <w:r w:rsidRPr="00DD2E74">
        <w:rPr>
          <w:rFonts w:eastAsia="Calibri"/>
        </w:rPr>
        <w:tab/>
      </w:r>
      <w:r w:rsidRPr="00DD2E74">
        <w:t>Engineering Management Department, College of Engineering, Prince Sultan University, Riyadh, Saudi Arabia</w:t>
      </w:r>
    </w:p>
    <w:p w:rsidR="007B59DF" w:rsidRPr="00DD2E74" w:rsidRDefault="007B59DF" w:rsidP="007B59DF">
      <w:pPr>
        <w:pStyle w:val="MDPI16affiliation"/>
        <w:rPr>
          <w:rFonts w:eastAsia="Calibri"/>
        </w:rPr>
      </w:pPr>
      <w:r w:rsidRPr="00DD2E74">
        <w:rPr>
          <w:rFonts w:eastAsia="Calibri"/>
          <w:color w:val="000000" w:themeColor="text1"/>
          <w:sz w:val="20"/>
          <w:szCs w:val="20"/>
          <w:vertAlign w:val="superscript"/>
        </w:rPr>
        <w:t>2</w:t>
      </w:r>
      <w:r>
        <w:rPr>
          <w:rFonts w:eastAsia="Calibri"/>
          <w:color w:val="000000" w:themeColor="text1"/>
          <w:sz w:val="20"/>
          <w:szCs w:val="20"/>
        </w:rPr>
        <w:t xml:space="preserve">   </w:t>
      </w:r>
      <w:r w:rsidRPr="00DD2E74">
        <w:rPr>
          <w:rFonts w:eastAsia="Calibri"/>
        </w:rPr>
        <w:t>Department of Industrial Engineering, College of Engineering, King Saud University, P.O. Box - 800, Riyadh 11421, Saudi Arabia</w:t>
      </w:r>
    </w:p>
    <w:p w:rsidR="007B59DF" w:rsidRPr="00DD2E74" w:rsidRDefault="007B59DF" w:rsidP="007B59DF">
      <w:pPr>
        <w:pStyle w:val="MDPI16affiliation"/>
        <w:rPr>
          <w:rFonts w:eastAsia="Calibri"/>
        </w:rPr>
      </w:pPr>
      <w:r w:rsidRPr="00DD2E74">
        <w:rPr>
          <w:rFonts w:eastAsia="Calibri"/>
          <w:vertAlign w:val="superscript"/>
        </w:rPr>
        <w:t>3</w:t>
      </w:r>
      <w:r w:rsidRPr="00DD2E74">
        <w:rPr>
          <w:rFonts w:eastAsia="Calibri"/>
        </w:rPr>
        <w:tab/>
        <w:t xml:space="preserve">Centre of Excellence for Research in Engineering Materials, </w:t>
      </w:r>
      <w:r w:rsidRPr="00DD2E74">
        <w:rPr>
          <w:rFonts w:eastAsia="Calibri"/>
          <w:bCs/>
        </w:rPr>
        <w:t>Deanship of Scientific Research,</w:t>
      </w:r>
      <w:r w:rsidRPr="00DD2E74">
        <w:rPr>
          <w:rFonts w:eastAsia="Calibri"/>
        </w:rPr>
        <w:t xml:space="preserve"> King Saud University, P.O. Box -  800, Riyadh 11421, Saudi Arabia</w:t>
      </w:r>
    </w:p>
    <w:p w:rsidR="007B59DF" w:rsidRPr="00DD2E74" w:rsidRDefault="007B59DF" w:rsidP="007B59DF">
      <w:pPr>
        <w:pStyle w:val="MDPI16affiliation"/>
        <w:rPr>
          <w:rFonts w:eastAsiaTheme="minorHAnsi"/>
          <w:b/>
        </w:rPr>
      </w:pPr>
      <w:r w:rsidRPr="00DD2E74">
        <w:rPr>
          <w:rFonts w:eastAsiaTheme="minorHAnsi"/>
          <w:b/>
        </w:rPr>
        <w:t>*</w:t>
      </w:r>
      <w:r w:rsidRPr="00DD2E74">
        <w:rPr>
          <w:rFonts w:eastAsiaTheme="minorHAnsi"/>
        </w:rPr>
        <w:tab/>
        <w:t>Correspondence:</w:t>
      </w:r>
      <w:r w:rsidRPr="00DD2E74">
        <w:rPr>
          <w:rFonts w:eastAsiaTheme="minorHAnsi"/>
          <w:b/>
        </w:rPr>
        <w:t xml:space="preserve"> </w:t>
      </w:r>
      <w:hyperlink r:id="rId7" w:history="1">
        <w:r w:rsidRPr="00016798">
          <w:rPr>
            <w:rStyle w:val="Hyperlink"/>
            <w:rFonts w:eastAsia="Calibri"/>
          </w:rPr>
          <w:t>aseikh@ksu.edu.sa</w:t>
        </w:r>
      </w:hyperlink>
      <w:r>
        <w:rPr>
          <w:rFonts w:eastAsia="Calibri"/>
        </w:rPr>
        <w:t xml:space="preserve">  </w:t>
      </w:r>
      <w:r w:rsidRPr="00DD2E74">
        <w:rPr>
          <w:rFonts w:eastAsiaTheme="minorHAnsi"/>
          <w:b/>
          <w:u w:val="single"/>
        </w:rPr>
        <w:t xml:space="preserve">  </w:t>
      </w:r>
    </w:p>
    <w:p w:rsidR="007B0279" w:rsidRDefault="007B0279" w:rsidP="007B59DF">
      <w:pPr>
        <w:bidi w:val="0"/>
        <w:spacing w:after="160" w:line="360" w:lineRule="auto"/>
        <w:jc w:val="both"/>
        <w:rPr>
          <w:rFonts w:ascii="Times New Roman" w:eastAsia="Calibri" w:hAnsi="Times New Roman" w:cs="Times New Roman"/>
          <w:b/>
          <w:sz w:val="20"/>
          <w:szCs w:val="20"/>
          <w:lang w:val="en-IN"/>
        </w:rPr>
      </w:pPr>
    </w:p>
    <w:p w:rsidR="00C972D1" w:rsidRPr="007B59DF" w:rsidRDefault="007B59DF" w:rsidP="007B0279">
      <w:pPr>
        <w:bidi w:val="0"/>
        <w:spacing w:after="160" w:line="360" w:lineRule="auto"/>
        <w:jc w:val="both"/>
        <w:rPr>
          <w:rFonts w:asciiTheme="majorBidi" w:hAnsiTheme="majorBidi" w:cstheme="majorBidi"/>
          <w:b/>
          <w:bCs/>
          <w:color w:val="17365D" w:themeColor="text2" w:themeShade="BF"/>
          <w:sz w:val="32"/>
          <w:szCs w:val="32"/>
          <w:lang w:val="en-IN"/>
        </w:rPr>
      </w:pPr>
      <w:r w:rsidRPr="007B59DF">
        <w:rPr>
          <w:rFonts w:ascii="Times New Roman" w:eastAsia="Calibri" w:hAnsi="Times New Roman" w:cs="Times New Roman"/>
          <w:b/>
          <w:sz w:val="20"/>
          <w:szCs w:val="20"/>
          <w:lang w:val="en-IN"/>
        </w:rPr>
        <w:t>Keywords:</w:t>
      </w:r>
      <w:r w:rsidRPr="007B59DF">
        <w:rPr>
          <w:rFonts w:ascii="Times New Roman" w:eastAsia="Calibri" w:hAnsi="Times New Roman" w:cs="Times New Roman"/>
          <w:sz w:val="20"/>
          <w:szCs w:val="20"/>
          <w:lang w:val="en-IN"/>
        </w:rPr>
        <w:t xml:space="preserve"> ECAP, Aluminium alloy, Stress corrosion cracking, Slow strain rate, NaCl, SEM, EBSD.</w:t>
      </w:r>
    </w:p>
    <w:tbl>
      <w:tblPr>
        <w:tblStyle w:val="TableGrid"/>
        <w:tblpPr w:leftFromText="180" w:rightFromText="180" w:vertAnchor="text" w:horzAnchor="margin" w:tblpXSpec="center" w:tblpY="437"/>
        <w:bidiVisual/>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500"/>
      </w:tblGrid>
      <w:tr w:rsidR="002A6327" w:rsidTr="007B59DF">
        <w:tc>
          <w:tcPr>
            <w:tcW w:w="5580" w:type="dxa"/>
            <w:vMerge w:val="restart"/>
          </w:tcPr>
          <w:p w:rsidR="00834151" w:rsidRDefault="00834151" w:rsidP="00E36836">
            <w:pPr>
              <w:autoSpaceDE w:val="0"/>
              <w:autoSpaceDN w:val="0"/>
              <w:adjustRightInd w:val="0"/>
              <w:rPr>
                <w:rFonts w:asciiTheme="majorBidi" w:hAnsiTheme="majorBidi" w:cstheme="majorBidi"/>
                <w:b/>
                <w:bCs/>
                <w:color w:val="17365D" w:themeColor="text2" w:themeShade="BF"/>
                <w:sz w:val="40"/>
                <w:szCs w:val="40"/>
                <w:rtl/>
              </w:rPr>
            </w:pPr>
          </w:p>
          <w:p w:rsidR="002A6327" w:rsidRPr="00033AEC" w:rsidRDefault="007B59DF" w:rsidP="007B59DF">
            <w:pPr>
              <w:autoSpaceDE w:val="0"/>
              <w:autoSpaceDN w:val="0"/>
              <w:bidi w:val="0"/>
              <w:adjustRightInd w:val="0"/>
              <w:spacing w:line="480" w:lineRule="auto"/>
              <w:rPr>
                <w:rFonts w:ascii="Times New Roman" w:hAnsi="Times New Roman" w:cs="Times New Roman"/>
                <w:b/>
                <w:sz w:val="28"/>
                <w:szCs w:val="28"/>
              </w:rPr>
            </w:pPr>
            <w:r>
              <w:rPr>
                <w:rFonts w:ascii="Times New Roman" w:hAnsi="Times New Roman" w:cs="Times New Roman"/>
                <w:b/>
                <w:sz w:val="28"/>
                <w:szCs w:val="28"/>
              </w:rPr>
              <w:t>II. Biography</w:t>
            </w:r>
          </w:p>
          <w:p w:rsidR="00677848" w:rsidRDefault="007B0279" w:rsidP="00531CFF">
            <w:pPr>
              <w:bidi w:val="0"/>
              <w:spacing w:before="240" w:line="260" w:lineRule="atLeast"/>
              <w:ind w:left="113"/>
              <w:jc w:val="both"/>
              <w:rPr>
                <w:rFonts w:ascii="Palatino Linotype" w:eastAsia="MinionPro-Regular" w:hAnsi="Palatino Linotype" w:cs="Times New Roman"/>
                <w:sz w:val="20"/>
                <w:szCs w:val="20"/>
                <w:lang w:eastAsia="ko-KR"/>
              </w:rPr>
            </w:pPr>
            <w:r>
              <w:rPr>
                <w:rFonts w:ascii="Palatino Linotype" w:eastAsia="Times New Roman" w:hAnsi="Palatino Linotype" w:cs="Times New Roman"/>
                <w:sz w:val="20"/>
                <w:szCs w:val="20"/>
              </w:rPr>
              <w:t xml:space="preserve">Dr. Asiful Hossain Seikh has completed his Ph.D. in Materials Engineering from Jadavpur </w:t>
            </w:r>
            <w:r w:rsidR="00531CFF">
              <w:rPr>
                <w:rFonts w:ascii="Palatino Linotype" w:eastAsia="Times New Roman" w:hAnsi="Palatino Linotype" w:cs="Times New Roman"/>
                <w:sz w:val="20"/>
                <w:szCs w:val="20"/>
              </w:rPr>
              <w:t>University</w:t>
            </w:r>
            <w:r>
              <w:rPr>
                <w:rFonts w:ascii="Palatino Linotype" w:eastAsia="Times New Roman" w:hAnsi="Palatino Linotype" w:cs="Times New Roman"/>
                <w:sz w:val="20"/>
                <w:szCs w:val="20"/>
              </w:rPr>
              <w:t xml:space="preserve">, Kolkata, India in 2005. </w:t>
            </w:r>
            <w:r w:rsidR="00531CFF">
              <w:rPr>
                <w:rFonts w:ascii="Palatino Linotype" w:eastAsia="Times New Roman" w:hAnsi="Palatino Linotype" w:cs="Times New Roman"/>
                <w:sz w:val="20"/>
                <w:szCs w:val="20"/>
              </w:rPr>
              <w:t>Dr Seikh has</w:t>
            </w:r>
            <w:r w:rsidR="00531CFF" w:rsidRPr="00531CFF">
              <w:rPr>
                <w:rFonts w:ascii="Palatino Linotype" w:eastAsia="Times New Roman" w:hAnsi="Palatino Linotype" w:cs="Times New Roman"/>
                <w:sz w:val="20"/>
                <w:szCs w:val="20"/>
              </w:rPr>
              <w:t xml:space="preserve"> a professional background comprising 17 years of</w:t>
            </w:r>
            <w:r w:rsidR="00531CFF">
              <w:rPr>
                <w:rFonts w:ascii="Palatino Linotype" w:eastAsia="Times New Roman" w:hAnsi="Palatino Linotype" w:cs="Times New Roman"/>
                <w:sz w:val="20"/>
                <w:szCs w:val="20"/>
              </w:rPr>
              <w:t xml:space="preserve"> </w:t>
            </w:r>
            <w:r w:rsidR="00531CFF" w:rsidRPr="00531CFF">
              <w:rPr>
                <w:rFonts w:ascii="Palatino Linotype" w:eastAsia="Times New Roman" w:hAnsi="Palatino Linotype" w:cs="Times New Roman"/>
                <w:sz w:val="20"/>
                <w:szCs w:val="20"/>
              </w:rPr>
              <w:t xml:space="preserve">research, teaching and supervisory experience in materials, corrosion, physical and mechanical </w:t>
            </w:r>
            <w:r w:rsidR="00531CFF" w:rsidRPr="00531CFF">
              <w:rPr>
                <w:rFonts w:ascii="Palatino Linotype" w:eastAsia="Times New Roman" w:hAnsi="Palatino Linotype" w:cs="Times New Roman"/>
                <w:sz w:val="20"/>
                <w:szCs w:val="20"/>
              </w:rPr>
              <w:t>metallurgy.</w:t>
            </w:r>
            <w:r w:rsidR="00531CFF">
              <w:rPr>
                <w:rFonts w:ascii="Palatino Linotype" w:eastAsia="Times New Roman" w:hAnsi="Palatino Linotype" w:cs="Times New Roman"/>
                <w:sz w:val="20"/>
                <w:szCs w:val="20"/>
              </w:rPr>
              <w:t xml:space="preserve"> He</w:t>
            </w:r>
            <w:r>
              <w:rPr>
                <w:rFonts w:ascii="Palatino Linotype" w:eastAsia="Times New Roman" w:hAnsi="Palatino Linotype" w:cs="Times New Roman"/>
                <w:sz w:val="20"/>
                <w:szCs w:val="20"/>
              </w:rPr>
              <w:t xml:space="preserve"> is working as an Associate Professor in King Saud University, Riyadh, Saudi Arabia.</w:t>
            </w:r>
            <w:r w:rsidR="00531CFF">
              <w:rPr>
                <w:rFonts w:ascii="Palatino Linotype" w:eastAsia="Times New Roman" w:hAnsi="Palatino Linotype" w:cs="Times New Roman"/>
                <w:sz w:val="20"/>
                <w:szCs w:val="20"/>
              </w:rPr>
              <w:t xml:space="preserve"> Before that he was working in UAE University, AL Ain, UAE and KACST, Riyadh in his professional career. He has published more than 50 ISI papers.  </w:t>
            </w:r>
            <w:r>
              <w:rPr>
                <w:rFonts w:ascii="Palatino Linotype" w:eastAsia="Times New Roman" w:hAnsi="Palatino Linotype" w:cs="Times New Roman"/>
                <w:sz w:val="20"/>
                <w:szCs w:val="20"/>
              </w:rPr>
              <w:t xml:space="preserve">   </w:t>
            </w:r>
          </w:p>
          <w:p w:rsidR="007B59DF" w:rsidRPr="007B59DF" w:rsidRDefault="007B59DF" w:rsidP="007B59DF">
            <w:pPr>
              <w:bidi w:val="0"/>
              <w:spacing w:before="240" w:line="260" w:lineRule="atLeast"/>
              <w:ind w:left="113"/>
              <w:jc w:val="both"/>
              <w:rPr>
                <w:rFonts w:ascii="Palatino Linotype" w:eastAsia="Times New Roman" w:hAnsi="Palatino Linotype" w:cs="Times New Roman"/>
                <w:b/>
                <w:sz w:val="20"/>
                <w:szCs w:val="20"/>
              </w:rPr>
            </w:pPr>
            <w:r>
              <w:rPr>
                <w:rFonts w:ascii="Palatino Linotype" w:eastAsia="MinionPro-Regular" w:hAnsi="Palatino Linotype" w:cs="Times New Roman"/>
                <w:sz w:val="20"/>
                <w:szCs w:val="20"/>
                <w:lang w:eastAsia="ko-KR"/>
              </w:rPr>
              <w:t>III. Presenting Author Details:</w:t>
            </w:r>
          </w:p>
          <w:p w:rsidR="00DC571C" w:rsidRDefault="00DC571C" w:rsidP="009E277F">
            <w:pPr>
              <w:spacing w:line="360" w:lineRule="auto"/>
              <w:jc w:val="right"/>
              <w:rPr>
                <w:rFonts w:ascii="Times New Roman" w:hAnsi="Times New Roman" w:cs="Times New Roman"/>
                <w:b/>
                <w:sz w:val="24"/>
                <w:szCs w:val="24"/>
              </w:rPr>
            </w:pPr>
            <w:r>
              <w:rPr>
                <w:rFonts w:ascii="Arial" w:hAnsi="Arial" w:cs="Arial"/>
                <w:b/>
                <w:bCs/>
                <w:noProof/>
                <w:color w:val="000000"/>
                <w:sz w:val="40"/>
                <w:szCs w:val="40"/>
              </w:rPr>
              <w:drawing>
                <wp:inline distT="0" distB="0" distL="0" distR="0" wp14:anchorId="2A2FE02D" wp14:editId="09B7DB91">
                  <wp:extent cx="1275906" cy="1275906"/>
                  <wp:effectExtent l="0" t="0" r="635" b="635"/>
                  <wp:docPr id="30" name="Picture 30" descr="G:\CURRENT\Asi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URRENT\Asif-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011" cy="1276011"/>
                          </a:xfrm>
                          <a:prstGeom prst="rect">
                            <a:avLst/>
                          </a:prstGeom>
                          <a:noFill/>
                          <a:ln>
                            <a:noFill/>
                          </a:ln>
                        </pic:spPr>
                      </pic:pic>
                    </a:graphicData>
                  </a:graphic>
                </wp:inline>
              </w:drawing>
            </w:r>
          </w:p>
          <w:p w:rsidR="007B59DF" w:rsidRDefault="007B59DF" w:rsidP="007B59DF">
            <w:pPr>
              <w:spacing w:line="360" w:lineRule="auto"/>
              <w:jc w:val="right"/>
            </w:pPr>
            <w:r>
              <w:t>Full Name:</w:t>
            </w:r>
            <w:r w:rsidR="007B0279">
              <w:t xml:space="preserve"> ASIFUL HOSSAIN SEIKH</w:t>
            </w:r>
          </w:p>
          <w:p w:rsidR="007B0279" w:rsidRDefault="007B59DF" w:rsidP="007B0279">
            <w:pPr>
              <w:spacing w:line="360" w:lineRule="auto"/>
              <w:jc w:val="right"/>
            </w:pPr>
            <w:r>
              <w:t xml:space="preserve"> Contact number: </w:t>
            </w:r>
            <w:r w:rsidR="007B0279">
              <w:t>+966559204166</w:t>
            </w:r>
          </w:p>
          <w:p w:rsidR="007B59DF" w:rsidRDefault="007B59DF" w:rsidP="007B0279">
            <w:pPr>
              <w:spacing w:line="360" w:lineRule="auto"/>
              <w:jc w:val="right"/>
            </w:pPr>
            <w:r>
              <w:t xml:space="preserve">Linked In account: </w:t>
            </w:r>
            <w:r w:rsidR="00531CFF">
              <w:t xml:space="preserve"> </w:t>
            </w:r>
            <w:r w:rsidR="00531CFF" w:rsidRPr="00531CFF">
              <w:t>asiful-seikh-41674816</w:t>
            </w:r>
          </w:p>
          <w:p w:rsidR="007B59DF" w:rsidRDefault="007B59DF" w:rsidP="00531CFF">
            <w:pPr>
              <w:spacing w:line="360" w:lineRule="auto"/>
              <w:jc w:val="right"/>
            </w:pPr>
            <w:r>
              <w:t xml:space="preserve">Session name/ number: Category: </w:t>
            </w:r>
            <w:r w:rsidR="00531CFF">
              <w:t>Oral presentation</w:t>
            </w:r>
            <w:bookmarkStart w:id="0" w:name="_GoBack"/>
            <w:bookmarkEnd w:id="0"/>
            <w:r>
              <w:t xml:space="preserve"> </w:t>
            </w:r>
          </w:p>
          <w:p w:rsidR="002A6327" w:rsidRPr="009E277F" w:rsidRDefault="007B59DF" w:rsidP="007B59DF">
            <w:pPr>
              <w:spacing w:line="360" w:lineRule="auto"/>
              <w:jc w:val="right"/>
              <w:rPr>
                <w:rFonts w:asciiTheme="majorBidi" w:hAnsiTheme="majorBidi" w:cstheme="majorBidi"/>
                <w:sz w:val="24"/>
                <w:szCs w:val="24"/>
                <w:rtl/>
              </w:rPr>
            </w:pPr>
            <w:r>
              <w:t>Passport Number</w:t>
            </w:r>
            <w:r w:rsidR="007B0279">
              <w:t xml:space="preserve">: </w:t>
            </w:r>
            <w:r w:rsidR="00531CFF">
              <w:t>U0711756</w:t>
            </w:r>
            <w:r w:rsidR="002A6327" w:rsidRPr="002A6327">
              <w:rPr>
                <w:rFonts w:asciiTheme="majorBidi" w:hAnsiTheme="majorBidi" w:cstheme="majorBidi"/>
                <w:b/>
                <w:bCs/>
                <w:color w:val="222222"/>
                <w:sz w:val="24"/>
                <w:szCs w:val="24"/>
              </w:rPr>
              <w:br/>
            </w:r>
          </w:p>
        </w:tc>
        <w:tc>
          <w:tcPr>
            <w:tcW w:w="4500" w:type="dxa"/>
          </w:tcPr>
          <w:p w:rsidR="002A6327" w:rsidRPr="00834151" w:rsidRDefault="002A6327" w:rsidP="002A6327">
            <w:pPr>
              <w:autoSpaceDE w:val="0"/>
              <w:autoSpaceDN w:val="0"/>
              <w:adjustRightInd w:val="0"/>
              <w:jc w:val="center"/>
              <w:rPr>
                <w:rFonts w:asciiTheme="majorBidi" w:hAnsiTheme="majorBidi" w:cstheme="majorBidi"/>
                <w:b/>
                <w:bCs/>
                <w:color w:val="800000"/>
                <w:sz w:val="28"/>
                <w:szCs w:val="28"/>
                <w:rtl/>
              </w:rPr>
            </w:pPr>
          </w:p>
        </w:tc>
      </w:tr>
      <w:tr w:rsidR="002A6327" w:rsidTr="007B59DF">
        <w:tc>
          <w:tcPr>
            <w:tcW w:w="5580" w:type="dxa"/>
            <w:vMerge/>
          </w:tcPr>
          <w:p w:rsidR="002A6327" w:rsidRDefault="002A6327" w:rsidP="002A6327">
            <w:pPr>
              <w:autoSpaceDE w:val="0"/>
              <w:autoSpaceDN w:val="0"/>
              <w:adjustRightInd w:val="0"/>
              <w:rPr>
                <w:rFonts w:asciiTheme="majorBidi" w:hAnsiTheme="majorBidi" w:cstheme="majorBidi"/>
                <w:b/>
                <w:bCs/>
                <w:color w:val="17365D" w:themeColor="text2" w:themeShade="BF"/>
                <w:sz w:val="40"/>
                <w:szCs w:val="40"/>
                <w:rtl/>
              </w:rPr>
            </w:pPr>
          </w:p>
        </w:tc>
        <w:tc>
          <w:tcPr>
            <w:tcW w:w="4500" w:type="dxa"/>
          </w:tcPr>
          <w:p w:rsidR="002A6327" w:rsidRDefault="007B59DF" w:rsidP="007B59DF">
            <w:pPr>
              <w:pStyle w:val="ListParagraph"/>
              <w:autoSpaceDE w:val="0"/>
              <w:autoSpaceDN w:val="0"/>
              <w:adjustRightInd w:val="0"/>
              <w:ind w:left="1080"/>
              <w:jc w:val="right"/>
              <w:rPr>
                <w:rFonts w:asciiTheme="majorBidi" w:hAnsiTheme="majorBidi" w:cstheme="majorBidi"/>
                <w:b/>
                <w:bCs/>
                <w:color w:val="000000" w:themeColor="text1"/>
                <w:sz w:val="28"/>
                <w:szCs w:val="28"/>
              </w:rPr>
            </w:pPr>
            <w:r w:rsidRPr="007B59DF">
              <w:rPr>
                <w:rFonts w:asciiTheme="majorBidi" w:hAnsiTheme="majorBidi" w:cstheme="majorBidi"/>
                <w:b/>
                <w:bCs/>
                <w:color w:val="000000" w:themeColor="text1"/>
                <w:sz w:val="28"/>
                <w:szCs w:val="28"/>
              </w:rPr>
              <w:t>I. Abstract</w:t>
            </w:r>
          </w:p>
          <w:p w:rsidR="007B59DF" w:rsidRPr="007B59DF" w:rsidRDefault="007B59DF" w:rsidP="007B59DF">
            <w:pPr>
              <w:pStyle w:val="ListParagraph"/>
              <w:autoSpaceDE w:val="0"/>
              <w:autoSpaceDN w:val="0"/>
              <w:adjustRightInd w:val="0"/>
              <w:ind w:left="1080"/>
              <w:jc w:val="right"/>
              <w:rPr>
                <w:rFonts w:asciiTheme="majorBidi" w:hAnsiTheme="majorBidi" w:cstheme="majorBidi"/>
                <w:b/>
                <w:bCs/>
                <w:color w:val="000000" w:themeColor="text1"/>
                <w:sz w:val="28"/>
                <w:szCs w:val="28"/>
              </w:rPr>
            </w:pPr>
          </w:p>
          <w:p w:rsidR="007B59DF" w:rsidRPr="007B59DF" w:rsidRDefault="007B59DF" w:rsidP="007B59DF">
            <w:pPr>
              <w:bidi w:val="0"/>
              <w:spacing w:line="360" w:lineRule="auto"/>
              <w:jc w:val="both"/>
              <w:rPr>
                <w:rFonts w:ascii="Times New Roman" w:hAnsi="Times New Roman" w:cs="Times New Roman"/>
                <w:color w:val="000000" w:themeColor="text1"/>
                <w:sz w:val="18"/>
                <w:szCs w:val="18"/>
              </w:rPr>
            </w:pPr>
            <w:r w:rsidRPr="007B59DF">
              <w:rPr>
                <w:rFonts w:ascii="Times New Roman" w:hAnsi="Times New Roman" w:cs="Times New Roman"/>
                <w:color w:val="000000" w:themeColor="text1"/>
                <w:sz w:val="18"/>
                <w:szCs w:val="18"/>
              </w:rPr>
              <w:t>Aluminium (Al) alloy is the most useful material for several technological purposes, mainly due to the good combination of intermediate-to-high mechanical strength with low density, good formability and high stress corrosion cracking resistance. In this present work a severe plastic deformation through equal channel angular pressing (ECAP) upto three passes was given on Al5083 alloy using route-B</w:t>
            </w:r>
            <w:r w:rsidRPr="007B59DF">
              <w:rPr>
                <w:rFonts w:ascii="Times New Roman" w:hAnsi="Times New Roman" w:cs="Times New Roman"/>
                <w:color w:val="000000" w:themeColor="text1"/>
                <w:sz w:val="18"/>
                <w:szCs w:val="18"/>
                <w:vertAlign w:val="subscript"/>
              </w:rPr>
              <w:t>C</w:t>
            </w:r>
            <w:r w:rsidRPr="007B59DF">
              <w:rPr>
                <w:rFonts w:ascii="Times New Roman" w:hAnsi="Times New Roman" w:cs="Times New Roman"/>
                <w:color w:val="000000" w:themeColor="text1"/>
                <w:sz w:val="18"/>
                <w:szCs w:val="18"/>
              </w:rPr>
              <w:t xml:space="preserve"> at room temperature. Stress Corrosion Cracking (SCC) resistance was evaluated by 10</w:t>
            </w:r>
            <w:r w:rsidRPr="007B59DF">
              <w:rPr>
                <w:rFonts w:ascii="Times New Roman" w:hAnsi="Times New Roman" w:cs="Times New Roman"/>
                <w:color w:val="000000" w:themeColor="text1"/>
                <w:sz w:val="18"/>
                <w:szCs w:val="18"/>
                <w:vertAlign w:val="superscript"/>
              </w:rPr>
              <w:t>-4</w:t>
            </w:r>
            <w:r w:rsidRPr="007B59DF">
              <w:rPr>
                <w:rFonts w:ascii="Times New Roman" w:hAnsi="Times New Roman" w:cs="Times New Roman"/>
                <w:color w:val="000000" w:themeColor="text1"/>
                <w:sz w:val="18"/>
                <w:szCs w:val="18"/>
              </w:rPr>
              <w:t>/sec strain rate and the constant load tests performed in an aqueous environment of 3.5 wt.% NaCl.</w:t>
            </w:r>
            <w:r w:rsidRPr="007B59DF">
              <w:rPr>
                <w:color w:val="000000" w:themeColor="text1"/>
                <w:sz w:val="16"/>
                <w:szCs w:val="16"/>
              </w:rPr>
              <w:t xml:space="preserve"> </w:t>
            </w:r>
            <w:r w:rsidRPr="007B59DF">
              <w:rPr>
                <w:rFonts w:ascii="Times New Roman" w:hAnsi="Times New Roman" w:cs="Times New Roman"/>
                <w:color w:val="000000" w:themeColor="text1"/>
                <w:sz w:val="18"/>
                <w:szCs w:val="18"/>
              </w:rPr>
              <w:t>For more understand on the SCC susceptibilities of the Al alloy shown by the ECAPed and as received samples, microstructural characterization was carried out of the fracture surfaces by SEM (Scanning Electron Microscopy) and EBSD (Electron Back Scattered Diffraction). Improvement of the SCC resistance of the Al alloy subjected to 1</w:t>
            </w:r>
            <w:r w:rsidRPr="007B59DF">
              <w:rPr>
                <w:rFonts w:ascii="Times New Roman" w:hAnsi="Times New Roman" w:cs="Times New Roman"/>
                <w:color w:val="000000" w:themeColor="text1"/>
                <w:sz w:val="18"/>
                <w:szCs w:val="18"/>
                <w:vertAlign w:val="superscript"/>
              </w:rPr>
              <w:t>st</w:t>
            </w:r>
            <w:r w:rsidRPr="007B59DF">
              <w:rPr>
                <w:rFonts w:ascii="Times New Roman" w:hAnsi="Times New Roman" w:cs="Times New Roman"/>
                <w:color w:val="000000" w:themeColor="text1"/>
                <w:sz w:val="18"/>
                <w:szCs w:val="18"/>
              </w:rPr>
              <w:t xml:space="preserve"> pass of the ECAP compared to the as received Al alloy but after 2</w:t>
            </w:r>
            <w:r w:rsidRPr="007B59DF">
              <w:rPr>
                <w:rFonts w:ascii="Times New Roman" w:hAnsi="Times New Roman" w:cs="Times New Roman"/>
                <w:color w:val="000000" w:themeColor="text1"/>
                <w:sz w:val="18"/>
                <w:szCs w:val="18"/>
                <w:vertAlign w:val="superscript"/>
              </w:rPr>
              <w:t>nd</w:t>
            </w:r>
            <w:r w:rsidRPr="007B59DF">
              <w:rPr>
                <w:rFonts w:ascii="Times New Roman" w:hAnsi="Times New Roman" w:cs="Times New Roman"/>
                <w:color w:val="000000" w:themeColor="text1"/>
                <w:sz w:val="18"/>
                <w:szCs w:val="18"/>
              </w:rPr>
              <w:t xml:space="preserve"> and 3</w:t>
            </w:r>
            <w:r w:rsidRPr="007B59DF">
              <w:rPr>
                <w:rFonts w:ascii="Times New Roman" w:hAnsi="Times New Roman" w:cs="Times New Roman"/>
                <w:color w:val="000000" w:themeColor="text1"/>
                <w:sz w:val="18"/>
                <w:szCs w:val="18"/>
                <w:vertAlign w:val="superscript"/>
              </w:rPr>
              <w:t>rd</w:t>
            </w:r>
            <w:r w:rsidRPr="007B59DF">
              <w:rPr>
                <w:rFonts w:ascii="Times New Roman" w:hAnsi="Times New Roman" w:cs="Times New Roman"/>
                <w:color w:val="000000" w:themeColor="text1"/>
                <w:sz w:val="18"/>
                <w:szCs w:val="18"/>
              </w:rPr>
              <w:t xml:space="preserve">   passes susceptibility of SCC reduces. The dimple of the fracture surface after 1</w:t>
            </w:r>
            <w:r w:rsidRPr="007B59DF">
              <w:rPr>
                <w:rFonts w:ascii="Times New Roman" w:hAnsi="Times New Roman" w:cs="Times New Roman"/>
                <w:color w:val="000000" w:themeColor="text1"/>
                <w:sz w:val="18"/>
                <w:szCs w:val="18"/>
                <w:vertAlign w:val="superscript"/>
              </w:rPr>
              <w:t>st</w:t>
            </w:r>
            <w:r w:rsidRPr="007B59DF">
              <w:rPr>
                <w:rFonts w:ascii="Times New Roman" w:hAnsi="Times New Roman" w:cs="Times New Roman"/>
                <w:color w:val="000000" w:themeColor="text1"/>
                <w:sz w:val="18"/>
                <w:szCs w:val="18"/>
              </w:rPr>
              <w:t xml:space="preserve"> pass of the ECAPed Al samples is shown finest type, that is shown to the best ductility of Al samples. The propagation of the cracks towards the grain boundaries with {100}//RP orientation of the grains and the grain boundaries related to {111}//RP and {110}//RP orientated grains slowed down the SCC of the Al alloy.</w:t>
            </w:r>
          </w:p>
          <w:p w:rsidR="007B59DF" w:rsidRPr="007B59DF" w:rsidRDefault="007B59DF" w:rsidP="007B59DF">
            <w:pPr>
              <w:pStyle w:val="ListParagraph"/>
              <w:autoSpaceDE w:val="0"/>
              <w:autoSpaceDN w:val="0"/>
              <w:adjustRightInd w:val="0"/>
              <w:ind w:left="1080"/>
              <w:jc w:val="right"/>
              <w:rPr>
                <w:rFonts w:asciiTheme="majorBidi" w:hAnsiTheme="majorBidi" w:cstheme="majorBidi"/>
                <w:b/>
                <w:bCs/>
                <w:color w:val="000000" w:themeColor="text1"/>
                <w:sz w:val="28"/>
                <w:szCs w:val="28"/>
                <w:rtl/>
              </w:rPr>
            </w:pPr>
          </w:p>
        </w:tc>
      </w:tr>
    </w:tbl>
    <w:p w:rsidR="007E62E0" w:rsidRPr="00834151" w:rsidRDefault="007E62E0" w:rsidP="00677848">
      <w:pPr>
        <w:rPr>
          <w:rFonts w:asciiTheme="majorBidi" w:hAnsiTheme="majorBidi" w:cstheme="majorBidi"/>
          <w:sz w:val="40"/>
          <w:szCs w:val="40"/>
          <w:rtl/>
        </w:rPr>
      </w:pPr>
    </w:p>
    <w:sectPr w:rsidR="007E62E0" w:rsidRPr="00834151" w:rsidSect="00BA405D">
      <w:pgSz w:w="11906" w:h="16838"/>
      <w:pgMar w:top="851" w:right="1800" w:bottom="1440" w:left="1800" w:header="708" w:footer="708" w:gutter="0"/>
      <w:pgBorders w:offsetFrom="page">
        <w:top w:val="single" w:sz="48" w:space="24" w:color="4F81BD" w:themeColor="accent1" w:shadow="1"/>
        <w:left w:val="single" w:sz="48" w:space="24" w:color="4F81BD" w:themeColor="accent1" w:shadow="1"/>
        <w:bottom w:val="single" w:sz="48" w:space="24" w:color="4F81BD" w:themeColor="accent1" w:shadow="1"/>
        <w:right w:val="single" w:sz="48" w:space="24" w:color="4F81BD" w:themeColor="accent1" w:shadow="1"/>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448" w:rsidRDefault="00780448" w:rsidP="00BA405D">
      <w:pPr>
        <w:spacing w:after="0" w:line="240" w:lineRule="auto"/>
      </w:pPr>
      <w:r>
        <w:separator/>
      </w:r>
    </w:p>
  </w:endnote>
  <w:endnote w:type="continuationSeparator" w:id="0">
    <w:p w:rsidR="00780448" w:rsidRDefault="00780448" w:rsidP="00BA4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PT Bold Heading">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inionPro-Regular">
    <w:altName w:val="Arial Unicode MS"/>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448" w:rsidRDefault="00780448" w:rsidP="00BA405D">
      <w:pPr>
        <w:spacing w:after="0" w:line="240" w:lineRule="auto"/>
      </w:pPr>
      <w:r>
        <w:separator/>
      </w:r>
    </w:p>
  </w:footnote>
  <w:footnote w:type="continuationSeparator" w:id="0">
    <w:p w:rsidR="00780448" w:rsidRDefault="00780448" w:rsidP="00BA4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D27448"/>
    <w:multiLevelType w:val="hybridMultilevel"/>
    <w:tmpl w:val="B3822DB2"/>
    <w:lvl w:ilvl="0" w:tplc="D4A449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FA165F"/>
    <w:multiLevelType w:val="hybridMultilevel"/>
    <w:tmpl w:val="8FDE9F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o:colormru v:ext="edit" colors="#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B94"/>
    <w:rsid w:val="00033AEC"/>
    <w:rsid w:val="00034C44"/>
    <w:rsid w:val="000949B0"/>
    <w:rsid w:val="000D31FA"/>
    <w:rsid w:val="00100E2C"/>
    <w:rsid w:val="001122B8"/>
    <w:rsid w:val="001200A8"/>
    <w:rsid w:val="00130DAB"/>
    <w:rsid w:val="0016546C"/>
    <w:rsid w:val="00166E47"/>
    <w:rsid w:val="001C363D"/>
    <w:rsid w:val="001E1A64"/>
    <w:rsid w:val="001F1E3A"/>
    <w:rsid w:val="001F3778"/>
    <w:rsid w:val="002A6327"/>
    <w:rsid w:val="002E5041"/>
    <w:rsid w:val="002F77CD"/>
    <w:rsid w:val="0033442B"/>
    <w:rsid w:val="00334D56"/>
    <w:rsid w:val="00353371"/>
    <w:rsid w:val="00362ECB"/>
    <w:rsid w:val="003B40A2"/>
    <w:rsid w:val="003D6254"/>
    <w:rsid w:val="00404006"/>
    <w:rsid w:val="00425BA5"/>
    <w:rsid w:val="00444F2C"/>
    <w:rsid w:val="004513A3"/>
    <w:rsid w:val="00495670"/>
    <w:rsid w:val="00497F7C"/>
    <w:rsid w:val="004F6964"/>
    <w:rsid w:val="00506CC3"/>
    <w:rsid w:val="00511612"/>
    <w:rsid w:val="00531CFF"/>
    <w:rsid w:val="00535EAC"/>
    <w:rsid w:val="00541E9D"/>
    <w:rsid w:val="00546FEF"/>
    <w:rsid w:val="005A2D22"/>
    <w:rsid w:val="005D67DE"/>
    <w:rsid w:val="00620A65"/>
    <w:rsid w:val="00654733"/>
    <w:rsid w:val="00677848"/>
    <w:rsid w:val="0068036F"/>
    <w:rsid w:val="006820C7"/>
    <w:rsid w:val="006E7013"/>
    <w:rsid w:val="006F5858"/>
    <w:rsid w:val="006F5A52"/>
    <w:rsid w:val="00724D49"/>
    <w:rsid w:val="00727EB3"/>
    <w:rsid w:val="007326BE"/>
    <w:rsid w:val="00736971"/>
    <w:rsid w:val="0077441D"/>
    <w:rsid w:val="007765B8"/>
    <w:rsid w:val="00780448"/>
    <w:rsid w:val="007873F9"/>
    <w:rsid w:val="007B0279"/>
    <w:rsid w:val="007B59DF"/>
    <w:rsid w:val="007E62E0"/>
    <w:rsid w:val="00834151"/>
    <w:rsid w:val="00837EBA"/>
    <w:rsid w:val="00863642"/>
    <w:rsid w:val="0088098D"/>
    <w:rsid w:val="008A3ED5"/>
    <w:rsid w:val="008B7117"/>
    <w:rsid w:val="008C2E0B"/>
    <w:rsid w:val="00937CFC"/>
    <w:rsid w:val="00950862"/>
    <w:rsid w:val="009C4D87"/>
    <w:rsid w:val="009D3A5D"/>
    <w:rsid w:val="009E277F"/>
    <w:rsid w:val="009E6E23"/>
    <w:rsid w:val="00A30DB4"/>
    <w:rsid w:val="00A32881"/>
    <w:rsid w:val="00A917D0"/>
    <w:rsid w:val="00AB60FA"/>
    <w:rsid w:val="00AE1707"/>
    <w:rsid w:val="00AE4E03"/>
    <w:rsid w:val="00B24F7A"/>
    <w:rsid w:val="00B26841"/>
    <w:rsid w:val="00B301C9"/>
    <w:rsid w:val="00B845C0"/>
    <w:rsid w:val="00BA405D"/>
    <w:rsid w:val="00C15117"/>
    <w:rsid w:val="00C15EDD"/>
    <w:rsid w:val="00C20DC4"/>
    <w:rsid w:val="00C31757"/>
    <w:rsid w:val="00C4361B"/>
    <w:rsid w:val="00C57B94"/>
    <w:rsid w:val="00C611AC"/>
    <w:rsid w:val="00C70C36"/>
    <w:rsid w:val="00C71D46"/>
    <w:rsid w:val="00C86B6B"/>
    <w:rsid w:val="00C972D1"/>
    <w:rsid w:val="00CB2DF2"/>
    <w:rsid w:val="00CD12C2"/>
    <w:rsid w:val="00CF3087"/>
    <w:rsid w:val="00D52DCC"/>
    <w:rsid w:val="00D836B7"/>
    <w:rsid w:val="00D8534A"/>
    <w:rsid w:val="00D94554"/>
    <w:rsid w:val="00DA607E"/>
    <w:rsid w:val="00DB1D13"/>
    <w:rsid w:val="00DB487E"/>
    <w:rsid w:val="00DC433B"/>
    <w:rsid w:val="00DC571C"/>
    <w:rsid w:val="00DD017F"/>
    <w:rsid w:val="00DE00EE"/>
    <w:rsid w:val="00DE0836"/>
    <w:rsid w:val="00DE6E5E"/>
    <w:rsid w:val="00DF227E"/>
    <w:rsid w:val="00E07514"/>
    <w:rsid w:val="00E14EF6"/>
    <w:rsid w:val="00E36836"/>
    <w:rsid w:val="00E55BCA"/>
    <w:rsid w:val="00E7206C"/>
    <w:rsid w:val="00E83252"/>
    <w:rsid w:val="00EA5049"/>
    <w:rsid w:val="00EA7426"/>
    <w:rsid w:val="00EF70D4"/>
    <w:rsid w:val="00F13F75"/>
    <w:rsid w:val="00F14BD6"/>
    <w:rsid w:val="00F15E17"/>
    <w:rsid w:val="00F264CC"/>
    <w:rsid w:val="00F41F89"/>
    <w:rsid w:val="00F46761"/>
    <w:rsid w:val="00F900E0"/>
    <w:rsid w:val="00FD5F0B"/>
    <w:rsid w:val="00FE0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c"/>
    </o:shapedefaults>
    <o:shapelayout v:ext="edit">
      <o:idmap v:ext="edit" data="1"/>
    </o:shapelayout>
  </w:shapeDefaults>
  <w:decimalSymbol w:val="."/>
  <w:listSeparator w:val=","/>
  <w14:docId w14:val="6D6F0C82"/>
  <w15:docId w15:val="{16083408-0F3D-4A9A-925D-71612FCD6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254"/>
    <w:pPr>
      <w:bidi/>
    </w:pPr>
  </w:style>
  <w:style w:type="paragraph" w:styleId="Heading1">
    <w:name w:val="heading 1"/>
    <w:basedOn w:val="Normal"/>
    <w:next w:val="Normal"/>
    <w:link w:val="Heading1Char"/>
    <w:autoRedefine/>
    <w:uiPriority w:val="9"/>
    <w:qFormat/>
    <w:rsid w:val="00C611AC"/>
    <w:pPr>
      <w:keepNext/>
      <w:keepLines/>
      <w:spacing w:before="600" w:after="240" w:line="25" w:lineRule="atLeast"/>
      <w:jc w:val="center"/>
      <w:outlineLvl w:val="0"/>
    </w:pPr>
    <w:rPr>
      <w:rFonts w:ascii="Simplified Arabic" w:eastAsia="Simplified Arabic" w:hAnsi="Simplified Arabic" w:cs="PT Bold Heading"/>
      <w:b/>
      <w:bCs/>
      <w:color w:val="000000" w:themeColor="text1"/>
      <w:sz w:val="36"/>
      <w:szCs w:val="32"/>
    </w:rPr>
  </w:style>
  <w:style w:type="paragraph" w:styleId="Heading2">
    <w:name w:val="heading 2"/>
    <w:basedOn w:val="Normal"/>
    <w:next w:val="Normal"/>
    <w:link w:val="Heading2Char"/>
    <w:autoRedefine/>
    <w:uiPriority w:val="9"/>
    <w:unhideWhenUsed/>
    <w:qFormat/>
    <w:rsid w:val="00C611AC"/>
    <w:pPr>
      <w:keepNext/>
      <w:keepLines/>
      <w:numPr>
        <w:ilvl w:val="1"/>
      </w:numPr>
      <w:spacing w:before="480" w:after="240" w:line="240" w:lineRule="auto"/>
      <w:ind w:left="576" w:hanging="576"/>
      <w:outlineLvl w:val="1"/>
    </w:pPr>
    <w:rPr>
      <w:rFonts w:ascii="Simplified Arabic" w:eastAsia="Simplified Arabic" w:hAnsi="Simplified Arabic" w:cs="PT Bold Heading"/>
      <w:b/>
      <w:bCs/>
      <w:sz w:val="32"/>
      <w:szCs w:val="32"/>
    </w:rPr>
  </w:style>
  <w:style w:type="paragraph" w:styleId="Heading3">
    <w:name w:val="heading 3"/>
    <w:basedOn w:val="Normal"/>
    <w:next w:val="Normal"/>
    <w:link w:val="Heading3Char"/>
    <w:uiPriority w:val="9"/>
    <w:semiHidden/>
    <w:unhideWhenUsed/>
    <w:qFormat/>
    <w:rsid w:val="003344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1AC"/>
    <w:rPr>
      <w:rFonts w:ascii="Simplified Arabic" w:eastAsia="Simplified Arabic" w:hAnsi="Simplified Arabic" w:cs="PT Bold Heading"/>
      <w:b/>
      <w:bCs/>
      <w:color w:val="000000" w:themeColor="text1"/>
      <w:sz w:val="36"/>
      <w:szCs w:val="32"/>
    </w:rPr>
  </w:style>
  <w:style w:type="character" w:customStyle="1" w:styleId="Heading2Char">
    <w:name w:val="Heading 2 Char"/>
    <w:basedOn w:val="DefaultParagraphFont"/>
    <w:link w:val="Heading2"/>
    <w:uiPriority w:val="9"/>
    <w:rsid w:val="00C611AC"/>
    <w:rPr>
      <w:rFonts w:ascii="Simplified Arabic" w:eastAsia="Simplified Arabic" w:hAnsi="Simplified Arabic" w:cs="PT Bold Heading"/>
      <w:b/>
      <w:bCs/>
      <w:sz w:val="32"/>
      <w:szCs w:val="32"/>
    </w:rPr>
  </w:style>
  <w:style w:type="paragraph" w:styleId="ListParagraph">
    <w:name w:val="List Paragraph"/>
    <w:basedOn w:val="Normal"/>
    <w:uiPriority w:val="34"/>
    <w:qFormat/>
    <w:rsid w:val="00C57B94"/>
    <w:pPr>
      <w:ind w:left="720"/>
      <w:contextualSpacing/>
    </w:pPr>
  </w:style>
  <w:style w:type="paragraph" w:styleId="BalloonText">
    <w:name w:val="Balloon Text"/>
    <w:basedOn w:val="Normal"/>
    <w:link w:val="BalloonTextChar"/>
    <w:uiPriority w:val="99"/>
    <w:semiHidden/>
    <w:unhideWhenUsed/>
    <w:rsid w:val="00AE4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E03"/>
    <w:rPr>
      <w:rFonts w:ascii="Tahoma" w:hAnsi="Tahoma" w:cs="Tahoma"/>
      <w:sz w:val="16"/>
      <w:szCs w:val="16"/>
    </w:rPr>
  </w:style>
  <w:style w:type="paragraph" w:styleId="Header">
    <w:name w:val="header"/>
    <w:basedOn w:val="Normal"/>
    <w:link w:val="HeaderChar"/>
    <w:uiPriority w:val="99"/>
    <w:semiHidden/>
    <w:unhideWhenUsed/>
    <w:rsid w:val="00BA405D"/>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BA405D"/>
  </w:style>
  <w:style w:type="paragraph" w:styleId="Footer">
    <w:name w:val="footer"/>
    <w:basedOn w:val="Normal"/>
    <w:link w:val="FooterChar"/>
    <w:uiPriority w:val="99"/>
    <w:semiHidden/>
    <w:unhideWhenUsed/>
    <w:rsid w:val="00BA405D"/>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BA405D"/>
  </w:style>
  <w:style w:type="paragraph" w:styleId="NormalWeb">
    <w:name w:val="Normal (Web)"/>
    <w:basedOn w:val="Normal"/>
    <w:uiPriority w:val="99"/>
    <w:unhideWhenUsed/>
    <w:rsid w:val="00DC433B"/>
    <w:pPr>
      <w:bidi w:val="0"/>
      <w:spacing w:before="100" w:beforeAutospacing="1" w:after="100" w:afterAutospacing="1" w:line="240" w:lineRule="auto"/>
    </w:pPr>
    <w:rPr>
      <w:rFonts w:ascii="Times New Roman" w:hAnsi="Times New Roman" w:cs="Times New Roman"/>
      <w:sz w:val="24"/>
      <w:szCs w:val="24"/>
    </w:rPr>
  </w:style>
  <w:style w:type="character" w:customStyle="1" w:styleId="shorttext">
    <w:name w:val="short_text"/>
    <w:basedOn w:val="DefaultParagraphFont"/>
    <w:rsid w:val="00DC433B"/>
  </w:style>
  <w:style w:type="character" w:customStyle="1" w:styleId="Heading3Char">
    <w:name w:val="Heading 3 Char"/>
    <w:basedOn w:val="DefaultParagraphFont"/>
    <w:link w:val="Heading3"/>
    <w:uiPriority w:val="9"/>
    <w:semiHidden/>
    <w:rsid w:val="0033442B"/>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3442B"/>
    <w:rPr>
      <w:i/>
      <w:iCs/>
    </w:rPr>
  </w:style>
  <w:style w:type="character" w:customStyle="1" w:styleId="apple-converted-space">
    <w:name w:val="apple-converted-space"/>
    <w:basedOn w:val="DefaultParagraphFont"/>
    <w:rsid w:val="0033442B"/>
  </w:style>
  <w:style w:type="table" w:styleId="TableGrid">
    <w:name w:val="Table Grid"/>
    <w:basedOn w:val="TableNormal"/>
    <w:uiPriority w:val="59"/>
    <w:rsid w:val="00834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3authornames">
    <w:name w:val="MDPI_1.3_authornames"/>
    <w:next w:val="Normal"/>
    <w:qFormat/>
    <w:rsid w:val="007B59DF"/>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qFormat/>
    <w:rsid w:val="007B59DF"/>
    <w:pPr>
      <w:adjustRightInd w:val="0"/>
      <w:snapToGrid w:val="0"/>
      <w:spacing w:after="0" w:line="260" w:lineRule="atLeast"/>
      <w:ind w:left="311" w:hanging="198"/>
    </w:pPr>
    <w:rPr>
      <w:rFonts w:ascii="Palatino Linotype" w:eastAsia="Times New Roman" w:hAnsi="Palatino Linotype" w:cs="Times New Roman"/>
      <w:color w:val="000000"/>
      <w:sz w:val="18"/>
      <w:szCs w:val="18"/>
      <w:lang w:eastAsia="de-DE" w:bidi="en-US"/>
    </w:rPr>
  </w:style>
  <w:style w:type="character" w:styleId="Hyperlink">
    <w:name w:val="Hyperlink"/>
    <w:basedOn w:val="DefaultParagraphFont"/>
    <w:uiPriority w:val="99"/>
    <w:unhideWhenUsed/>
    <w:rsid w:val="007B59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131725">
      <w:bodyDiv w:val="1"/>
      <w:marLeft w:val="0"/>
      <w:marRight w:val="0"/>
      <w:marTop w:val="0"/>
      <w:marBottom w:val="0"/>
      <w:divBdr>
        <w:top w:val="none" w:sz="0" w:space="0" w:color="auto"/>
        <w:left w:val="none" w:sz="0" w:space="0" w:color="auto"/>
        <w:bottom w:val="none" w:sz="0" w:space="0" w:color="auto"/>
        <w:right w:val="none" w:sz="0" w:space="0" w:color="auto"/>
      </w:divBdr>
    </w:div>
    <w:div w:id="968583517">
      <w:bodyDiv w:val="1"/>
      <w:marLeft w:val="0"/>
      <w:marRight w:val="0"/>
      <w:marTop w:val="0"/>
      <w:marBottom w:val="0"/>
      <w:divBdr>
        <w:top w:val="none" w:sz="0" w:space="0" w:color="auto"/>
        <w:left w:val="none" w:sz="0" w:space="0" w:color="auto"/>
        <w:bottom w:val="none" w:sz="0" w:space="0" w:color="auto"/>
        <w:right w:val="none" w:sz="0" w:space="0" w:color="auto"/>
      </w:divBdr>
    </w:div>
    <w:div w:id="1349257580">
      <w:bodyDiv w:val="1"/>
      <w:marLeft w:val="0"/>
      <w:marRight w:val="0"/>
      <w:marTop w:val="0"/>
      <w:marBottom w:val="0"/>
      <w:divBdr>
        <w:top w:val="none" w:sz="0" w:space="0" w:color="auto"/>
        <w:left w:val="none" w:sz="0" w:space="0" w:color="auto"/>
        <w:bottom w:val="none" w:sz="0" w:space="0" w:color="auto"/>
        <w:right w:val="none" w:sz="0" w:space="0" w:color="auto"/>
      </w:divBdr>
    </w:div>
    <w:div w:id="1572429023">
      <w:bodyDiv w:val="1"/>
      <w:marLeft w:val="0"/>
      <w:marRight w:val="0"/>
      <w:marTop w:val="0"/>
      <w:marBottom w:val="0"/>
      <w:divBdr>
        <w:top w:val="none" w:sz="0" w:space="0" w:color="auto"/>
        <w:left w:val="none" w:sz="0" w:space="0" w:color="auto"/>
        <w:bottom w:val="none" w:sz="0" w:space="0" w:color="auto"/>
        <w:right w:val="none" w:sz="0" w:space="0" w:color="auto"/>
      </w:divBdr>
    </w:div>
    <w:div w:id="159967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seikh@ksu.edu.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King Saud University</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Asiful H Seikh</cp:lastModifiedBy>
  <cp:revision>2</cp:revision>
  <cp:lastPrinted>2016-10-09T08:26:00Z</cp:lastPrinted>
  <dcterms:created xsi:type="dcterms:W3CDTF">2021-04-25T10:56:00Z</dcterms:created>
  <dcterms:modified xsi:type="dcterms:W3CDTF">2021-04-25T10:56:00Z</dcterms:modified>
</cp:coreProperties>
</file>