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6C01A" w14:textId="77777777" w:rsidR="003B64F4" w:rsidRDefault="00000000">
      <w:pPr>
        <w:rPr>
          <w:rFonts w:ascii="Times New Roman" w:hAnsi="Times New Roman" w:cs="Times New Roman"/>
          <w:b/>
          <w:bCs/>
          <w:sz w:val="24"/>
          <w:szCs w:val="24"/>
        </w:rPr>
      </w:pPr>
      <w:r>
        <w:rPr>
          <w:rFonts w:ascii="Times New Roman" w:hAnsi="Times New Roman" w:cs="Times New Roman"/>
          <w:b/>
          <w:bCs/>
          <w:sz w:val="24"/>
          <w:szCs w:val="24"/>
        </w:rPr>
        <w:t>Theory and practice of building a healing garden based on relieving anxiety</w:t>
      </w:r>
    </w:p>
    <w:p w14:paraId="43948FC5" w14:textId="77777777" w:rsidR="003B64F4" w:rsidRDefault="00000000">
      <w:pPr>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659264" behindDoc="1" locked="0" layoutInCell="1" allowOverlap="1" wp14:anchorId="3A1E39F2" wp14:editId="34A1BDED">
            <wp:simplePos x="0" y="0"/>
            <wp:positionH relativeFrom="margin">
              <wp:align>right</wp:align>
            </wp:positionH>
            <wp:positionV relativeFrom="paragraph">
              <wp:posOffset>192405</wp:posOffset>
            </wp:positionV>
            <wp:extent cx="1628775" cy="1628775"/>
            <wp:effectExtent l="0" t="0" r="9525" b="9525"/>
            <wp:wrapTight wrapText="bothSides">
              <wp:wrapPolygon edited="0">
                <wp:start x="0" y="0"/>
                <wp:lineTo x="0" y="21474"/>
                <wp:lineTo x="21474" y="21474"/>
                <wp:lineTo x="21474"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628775" cy="1628775"/>
                    </a:xfrm>
                    <a:prstGeom prst="rect">
                      <a:avLst/>
                    </a:prstGeom>
                    <a:noFill/>
                    <a:ln>
                      <a:noFill/>
                    </a:ln>
                  </pic:spPr>
                </pic:pic>
              </a:graphicData>
            </a:graphic>
          </wp:anchor>
        </w:drawing>
      </w:r>
    </w:p>
    <w:p w14:paraId="355C48BE" w14:textId="77777777" w:rsidR="003B64F4" w:rsidRDefault="00000000">
      <w:pPr>
        <w:rPr>
          <w:rFonts w:ascii="Times New Roman" w:hAnsi="Times New Roman" w:cs="Times New Roman"/>
          <w:b/>
          <w:bCs/>
          <w:sz w:val="24"/>
          <w:szCs w:val="24"/>
          <w:vertAlign w:val="superscript"/>
        </w:rPr>
      </w:pPr>
      <w:r>
        <w:rPr>
          <w:rFonts w:ascii="Times New Roman" w:hAnsi="Times New Roman" w:cs="Times New Roman"/>
          <w:b/>
          <w:bCs/>
          <w:sz w:val="24"/>
          <w:szCs w:val="24"/>
        </w:rPr>
        <w:t>Zhang Guanhao</w:t>
      </w:r>
      <w:r>
        <w:rPr>
          <w:rFonts w:ascii="Times New Roman" w:hAnsi="Times New Roman" w:cs="Times New Roman"/>
          <w:b/>
          <w:bCs/>
          <w:sz w:val="24"/>
          <w:szCs w:val="24"/>
          <w:vertAlign w:val="superscript"/>
        </w:rPr>
        <w:t>1</w:t>
      </w:r>
      <w:r>
        <w:rPr>
          <w:rFonts w:ascii="Times New Roman" w:hAnsi="Times New Roman" w:cs="Times New Roman"/>
          <w:b/>
          <w:bCs/>
          <w:sz w:val="24"/>
          <w:szCs w:val="24"/>
        </w:rPr>
        <w:t>, Yao Lei</w:t>
      </w:r>
      <w:r>
        <w:rPr>
          <w:rFonts w:ascii="Times New Roman" w:hAnsi="Times New Roman" w:cs="Times New Roman"/>
          <w:b/>
          <w:bCs/>
          <w:sz w:val="24"/>
          <w:szCs w:val="24"/>
          <w:vertAlign w:val="superscript"/>
        </w:rPr>
        <w:t>1</w:t>
      </w:r>
      <w:r>
        <w:rPr>
          <w:rFonts w:ascii="Times New Roman" w:hAnsi="Times New Roman" w:cs="Times New Roman"/>
          <w:b/>
          <w:bCs/>
          <w:sz w:val="24"/>
          <w:szCs w:val="24"/>
        </w:rPr>
        <w:t>, Li Yuhong</w:t>
      </w:r>
      <w:r>
        <w:rPr>
          <w:rFonts w:ascii="Times New Roman" w:hAnsi="Times New Roman" w:cs="Times New Roman"/>
          <w:b/>
          <w:bCs/>
          <w:sz w:val="24"/>
          <w:szCs w:val="24"/>
          <w:vertAlign w:val="superscript"/>
        </w:rPr>
        <w:t>1, *</w:t>
      </w:r>
    </w:p>
    <w:p w14:paraId="305F6223" w14:textId="36D16E78" w:rsidR="003B64F4" w:rsidRDefault="00000000">
      <w:pP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Shanghai Jiao</w:t>
      </w:r>
      <w:r>
        <w:rPr>
          <w:rFonts w:ascii="Times New Roman" w:hAnsi="Times New Roman" w:cs="Times New Roman" w:hint="eastAsia"/>
          <w:sz w:val="24"/>
          <w:szCs w:val="24"/>
        </w:rPr>
        <w:t xml:space="preserve"> T</w:t>
      </w:r>
      <w:r>
        <w:rPr>
          <w:rFonts w:ascii="Times New Roman" w:hAnsi="Times New Roman" w:cs="Times New Roman"/>
          <w:sz w:val="24"/>
          <w:szCs w:val="24"/>
        </w:rPr>
        <w:t>ong University, Shanghai, China</w:t>
      </w:r>
    </w:p>
    <w:p w14:paraId="5644ACA2" w14:textId="5591E43B" w:rsidR="003B64F4" w:rsidRDefault="00000000">
      <w:pPr>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 Corresponding author</w:t>
      </w:r>
      <w:r w:rsidR="00966363">
        <w:rPr>
          <w:rFonts w:ascii="Times New Roman" w:hAnsi="Times New Roman" w:cs="Times New Roman" w:hint="eastAsia"/>
          <w:sz w:val="24"/>
          <w:szCs w:val="24"/>
        </w:rPr>
        <w:t>（</w:t>
      </w:r>
      <w:hyperlink r:id="rId5" w:history="1">
        <w:r w:rsidR="00966363" w:rsidRPr="00EC6F95">
          <w:rPr>
            <w:rStyle w:val="a8"/>
            <w:rFonts w:ascii="Times New Roman" w:hAnsi="Times New Roman" w:cs="Times New Roman"/>
            <w:sz w:val="24"/>
            <w:szCs w:val="24"/>
          </w:rPr>
          <w:t>gracelily@sjtu.edu.cn</w:t>
        </w:r>
      </w:hyperlink>
      <w:r w:rsidR="00966363">
        <w:rPr>
          <w:rFonts w:ascii="Times New Roman" w:hAnsi="Times New Roman" w:cs="Times New Roman" w:hint="eastAsia"/>
          <w:sz w:val="24"/>
          <w:szCs w:val="24"/>
        </w:rPr>
        <w:t>）</w:t>
      </w:r>
    </w:p>
    <w:p w14:paraId="239FAD7A" w14:textId="77777777" w:rsidR="003B64F4" w:rsidRDefault="003B64F4">
      <w:pPr>
        <w:snapToGrid w:val="0"/>
        <w:rPr>
          <w:rFonts w:ascii="Times New Roman" w:hAnsi="Times New Roman" w:cs="Times New Roman"/>
          <w:b/>
          <w:bCs/>
          <w:sz w:val="24"/>
          <w:szCs w:val="24"/>
        </w:rPr>
      </w:pPr>
    </w:p>
    <w:p w14:paraId="3FCEE701" w14:textId="77777777" w:rsidR="003B64F4" w:rsidRDefault="00000000">
      <w:pPr>
        <w:snapToGrid w:val="0"/>
        <w:rPr>
          <w:rFonts w:ascii="Times New Roman" w:hAnsi="Times New Roman" w:cs="Times New Roman"/>
          <w:b/>
          <w:bCs/>
          <w:sz w:val="24"/>
          <w:szCs w:val="24"/>
        </w:rPr>
      </w:pPr>
      <w:r>
        <w:rPr>
          <w:rFonts w:ascii="Times New Roman" w:hAnsi="Times New Roman" w:cs="Times New Roman"/>
          <w:b/>
          <w:bCs/>
          <w:sz w:val="24"/>
          <w:szCs w:val="24"/>
        </w:rPr>
        <w:t>Abstract:</w:t>
      </w:r>
    </w:p>
    <w:p w14:paraId="7F80E85A" w14:textId="77777777" w:rsidR="003B64F4" w:rsidRDefault="00000000">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With rapid development of China's economy and society, people in many industries are facing great mental stress. Continuous mental stress not only brings mental, sleep and eating disorders, but also aggravates those who already have underlying diseases. The number of such people in China has been rising, and traditional medical means cannot solve these symptoms effectively, so people are looking forward to a natural lifestyle that is close to meditation, soothing, and easy to use to solve the dilemma.</w:t>
      </w:r>
    </w:p>
    <w:p w14:paraId="0F5EC07B" w14:textId="43B3D193" w:rsidR="003B64F4" w:rsidRDefault="00000000">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The Aromatic Plant Research and Development Center of Shanghai Jiao</w:t>
      </w:r>
      <w:r>
        <w:rPr>
          <w:rFonts w:ascii="Times New Roman" w:hAnsi="Times New Roman" w:cs="Times New Roman" w:hint="eastAsia"/>
          <w:sz w:val="24"/>
          <w:szCs w:val="24"/>
        </w:rPr>
        <w:t xml:space="preserve"> T</w:t>
      </w:r>
      <w:r>
        <w:rPr>
          <w:rFonts w:ascii="Times New Roman" w:hAnsi="Times New Roman" w:cs="Times New Roman"/>
          <w:sz w:val="24"/>
          <w:szCs w:val="24"/>
        </w:rPr>
        <w:t xml:space="preserve">ong University has been engaged in the aromatic plant fragrance substances extraction and analysis, the health effects of essential oils and the research of healing gardens for more than 20 years. </w:t>
      </w:r>
      <w:r>
        <w:rPr>
          <w:rFonts w:ascii="Times New Roman" w:hAnsi="Times New Roman" w:cs="Times New Roman" w:hint="eastAsia"/>
          <w:sz w:val="24"/>
          <w:szCs w:val="24"/>
        </w:rPr>
        <w:t xml:space="preserve">We </w:t>
      </w:r>
      <w:r>
        <w:rPr>
          <w:rFonts w:ascii="Times New Roman" w:hAnsi="Times New Roman" w:cs="Times New Roman"/>
          <w:sz w:val="24"/>
          <w:szCs w:val="24"/>
        </w:rPr>
        <w:t>found that if we use</w:t>
      </w:r>
      <w:r>
        <w:rPr>
          <w:rFonts w:ascii="Times New Roman" w:hAnsi="Times New Roman" w:cs="Times New Roman" w:hint="eastAsia"/>
          <w:sz w:val="24"/>
          <w:szCs w:val="24"/>
        </w:rPr>
        <w:t>d</w:t>
      </w:r>
      <w:r>
        <w:rPr>
          <w:rFonts w:ascii="Times New Roman" w:hAnsi="Times New Roman" w:cs="Times New Roman"/>
          <w:sz w:val="24"/>
          <w:szCs w:val="24"/>
        </w:rPr>
        <w:t xml:space="preserve"> specific aromatic plants in a healing garden, the fragrance substances to fight anxiety and lower blood pressure will be more effective than the essential oils themselves. The center has built healing gardens for blood pressure or anxiety in the past, and has measured different physiological indicators such as blood pressure and thermal infrared rays on volunteers, all showing significant results. Based on this, our team has designed and built an anxiety-relieving healing garden in Jinshan District, Shanghai. We combined the healing effect of specific fragrance substances of aromatic plants such as Jade hairpin, </w:t>
      </w:r>
      <w:proofErr w:type="spellStart"/>
      <w:r>
        <w:rPr>
          <w:rFonts w:ascii="Times New Roman" w:hAnsi="Times New Roman" w:cs="Times New Roman"/>
          <w:sz w:val="24"/>
          <w:szCs w:val="24"/>
        </w:rPr>
        <w:t>mugwort</w:t>
      </w:r>
      <w:proofErr w:type="spellEnd"/>
      <w:r>
        <w:rPr>
          <w:rFonts w:ascii="Times New Roman" w:hAnsi="Times New Roman" w:cs="Times New Roman"/>
          <w:sz w:val="24"/>
          <w:szCs w:val="24"/>
        </w:rPr>
        <w:t>, motherwort with hardscape through this case. We set up a series of contents such as entrance buffer zone, catharsis zone, water listening and fish watching zone, climbing view zone, confession zone, meditation zone, and sunset viewing zone to realize the combination of smell, vision, and garden behavior, and gradually release anxiety in stages to achieve healing effect.</w:t>
      </w:r>
    </w:p>
    <w:p w14:paraId="410AE4DB" w14:textId="77777777" w:rsidR="003B64F4" w:rsidRDefault="00000000">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Unlike the previous case, this time we set up a "confession area". Psychologists Pennebaker and Larson found through their research that confession is an indispensable method to relieve anxiety. We therefore designed a special area in the project for visitors to talk to each other, and also designed different levels of "talking" to promote the improvement of visitors' emotions to the greatest extent.</w:t>
      </w:r>
    </w:p>
    <w:p w14:paraId="59FA8BE9" w14:textId="77777777" w:rsidR="003B64F4" w:rsidRDefault="003B64F4">
      <w:pPr>
        <w:snapToGrid w:val="0"/>
        <w:rPr>
          <w:rFonts w:ascii="Times New Roman" w:hAnsi="Times New Roman" w:cs="Times New Roman"/>
          <w:sz w:val="24"/>
          <w:szCs w:val="24"/>
        </w:rPr>
      </w:pPr>
    </w:p>
    <w:p w14:paraId="7BD64820" w14:textId="77777777" w:rsidR="003B64F4" w:rsidRDefault="00000000">
      <w:pPr>
        <w:snapToGrid w:val="0"/>
        <w:rPr>
          <w:rFonts w:ascii="Times New Roman" w:hAnsi="Times New Roman" w:cs="Times New Roman"/>
          <w:b/>
          <w:bCs/>
          <w:sz w:val="24"/>
          <w:szCs w:val="24"/>
        </w:rPr>
      </w:pPr>
      <w:r>
        <w:rPr>
          <w:rFonts w:ascii="Times New Roman" w:hAnsi="Times New Roman" w:cs="Times New Roman"/>
          <w:b/>
          <w:bCs/>
          <w:sz w:val="24"/>
          <w:szCs w:val="24"/>
        </w:rPr>
        <w:t>Biography</w:t>
      </w:r>
      <w:r>
        <w:rPr>
          <w:rFonts w:ascii="Times New Roman" w:hAnsi="Times New Roman" w:cs="Times New Roman"/>
          <w:b/>
          <w:bCs/>
          <w:sz w:val="24"/>
          <w:szCs w:val="24"/>
        </w:rPr>
        <w:t>：</w:t>
      </w:r>
    </w:p>
    <w:p w14:paraId="6699F5B3" w14:textId="647BC6D2" w:rsidR="003B64F4" w:rsidRDefault="00000000">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Zhang </w:t>
      </w:r>
      <w:proofErr w:type="spellStart"/>
      <w:r>
        <w:rPr>
          <w:rFonts w:ascii="Times New Roman" w:hAnsi="Times New Roman" w:cs="Times New Roman"/>
          <w:sz w:val="24"/>
          <w:szCs w:val="24"/>
        </w:rPr>
        <w:t>Guanhao</w:t>
      </w:r>
      <w:proofErr w:type="spellEnd"/>
      <w:r>
        <w:rPr>
          <w:rFonts w:ascii="Times New Roman" w:hAnsi="Times New Roman" w:cs="Times New Roman"/>
          <w:sz w:val="24"/>
          <w:szCs w:val="24"/>
        </w:rPr>
        <w:t xml:space="preserve"> is a postgraduate student in the Master in Landscape Architecture program, Shanghai </w:t>
      </w:r>
      <w:proofErr w:type="spellStart"/>
      <w:r>
        <w:rPr>
          <w:rFonts w:ascii="Times New Roman" w:hAnsi="Times New Roman" w:cs="Times New Roman"/>
          <w:sz w:val="24"/>
          <w:szCs w:val="24"/>
        </w:rPr>
        <w:t>Jiaotong</w:t>
      </w:r>
      <w:proofErr w:type="spellEnd"/>
      <w:r>
        <w:rPr>
          <w:rFonts w:ascii="Times New Roman" w:hAnsi="Times New Roman" w:cs="Times New Roman"/>
          <w:sz w:val="24"/>
          <w:szCs w:val="24"/>
        </w:rPr>
        <w:t xml:space="preserve"> University School of Design. Under the guidance of Aromatic Plant Research and Development Center of Shanghai Jiao</w:t>
      </w:r>
      <w:r>
        <w:rPr>
          <w:rFonts w:ascii="Times New Roman" w:hAnsi="Times New Roman" w:cs="Times New Roman" w:hint="eastAsia"/>
          <w:sz w:val="24"/>
          <w:szCs w:val="24"/>
        </w:rPr>
        <w:t xml:space="preserve"> T</w:t>
      </w:r>
      <w:r>
        <w:rPr>
          <w:rFonts w:ascii="Times New Roman" w:hAnsi="Times New Roman" w:cs="Times New Roman"/>
          <w:sz w:val="24"/>
          <w:szCs w:val="24"/>
        </w:rPr>
        <w:t>ong University, he has participated in the design of an anxiety-relieving healing garden in Jinshan District, Shanghai, especially focusing on the planning and design of the confession area, as well as the measurement and data analysis of different physiological indicators such as blood pressure and thermal infrared rays of the human body on the garden volunteers. He is also very interested in the positive effects of essential oils from aromatic plants on human health.</w:t>
      </w:r>
    </w:p>
    <w:p w14:paraId="3B73BA74" w14:textId="77777777" w:rsidR="003B64F4" w:rsidRDefault="003B64F4">
      <w:pPr>
        <w:snapToGrid w:val="0"/>
        <w:rPr>
          <w:rFonts w:ascii="Times New Roman" w:hAnsi="Times New Roman" w:cs="Times New Roman"/>
          <w:sz w:val="24"/>
          <w:szCs w:val="24"/>
        </w:rPr>
      </w:pPr>
    </w:p>
    <w:p w14:paraId="61C4D997" w14:textId="77777777" w:rsidR="003B64F4" w:rsidRDefault="003B64F4">
      <w:pPr>
        <w:snapToGrid w:val="0"/>
        <w:rPr>
          <w:rFonts w:ascii="Times New Roman" w:hAnsi="Times New Roman" w:cs="Times New Roman"/>
          <w:b/>
          <w:bCs/>
          <w:sz w:val="24"/>
          <w:szCs w:val="24"/>
        </w:rPr>
      </w:pPr>
    </w:p>
    <w:p w14:paraId="57DC73CF" w14:textId="77777777" w:rsidR="003B64F4" w:rsidRDefault="00000000">
      <w:pPr>
        <w:snapToGrid w:val="0"/>
        <w:rPr>
          <w:rFonts w:ascii="Times New Roman" w:hAnsi="Times New Roman" w:cs="Times New Roman"/>
          <w:b/>
          <w:bCs/>
          <w:sz w:val="24"/>
          <w:szCs w:val="24"/>
        </w:rPr>
      </w:pPr>
      <w:r>
        <w:rPr>
          <w:rFonts w:ascii="Times New Roman" w:hAnsi="Times New Roman" w:cs="Times New Roman"/>
          <w:b/>
          <w:bCs/>
          <w:sz w:val="24"/>
          <w:szCs w:val="24"/>
        </w:rPr>
        <w:t>Institution</w:t>
      </w:r>
      <w:r>
        <w:rPr>
          <w:rFonts w:ascii="Times New Roman" w:hAnsi="Times New Roman" w:cs="Times New Roman"/>
          <w:b/>
          <w:bCs/>
          <w:sz w:val="24"/>
          <w:szCs w:val="24"/>
        </w:rPr>
        <w:t>：</w:t>
      </w:r>
    </w:p>
    <w:p w14:paraId="3F53B300" w14:textId="7B875EFF" w:rsidR="003B64F4" w:rsidRDefault="00000000">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Shanghai Jiao Tong School of Design is now launching an international English language based full-time Master in Landscape Architecture program, M.LA. (International), relying on the advantages and characteristics of the university’s international educational environment. The program is focused on the global frontier and development trends. It was conceived in response to concerns shared in the advancement of human development, including those for health and safety, ecological </w:t>
      </w:r>
      <w:proofErr w:type="spellStart"/>
      <w:r>
        <w:rPr>
          <w:rFonts w:ascii="Times New Roman" w:hAnsi="Times New Roman" w:cs="Times New Roman"/>
          <w:sz w:val="24"/>
          <w:szCs w:val="24"/>
        </w:rPr>
        <w:t>civilisation</w:t>
      </w:r>
      <w:proofErr w:type="spellEnd"/>
      <w:r>
        <w:rPr>
          <w:rFonts w:ascii="Times New Roman" w:hAnsi="Times New Roman" w:cs="Times New Roman"/>
          <w:sz w:val="24"/>
          <w:szCs w:val="24"/>
        </w:rPr>
        <w:t>, cultural services, urban and rural symbiosis, and other environmental issues arising in human settlements.</w:t>
      </w:r>
    </w:p>
    <w:p w14:paraId="0906E8EF" w14:textId="77777777" w:rsidR="003B64F4" w:rsidRDefault="00000000">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The program aims to achieve harmony between humans and nature through the comprehensive application of scientific, technical and artistic approaches. Students who graduate from the program will possess interdisciplinary, creative, and internationally experienced high-quality talent. They will be engaged professionally in the fields of landscape architecture planning, design, construction and management. 2021 will be the first year to recruit students for the M.LA. (International) program, with the formation of a single class.</w:t>
      </w:r>
    </w:p>
    <w:p w14:paraId="6922DBCF" w14:textId="77777777" w:rsidR="003B64F4" w:rsidRDefault="003B64F4">
      <w:pPr>
        <w:snapToGrid w:val="0"/>
        <w:ind w:firstLineChars="200" w:firstLine="480"/>
        <w:rPr>
          <w:rFonts w:ascii="Times New Roman" w:hAnsi="Times New Roman" w:cs="Times New Roman"/>
          <w:sz w:val="24"/>
          <w:szCs w:val="24"/>
        </w:rPr>
      </w:pPr>
    </w:p>
    <w:p w14:paraId="79577CDF" w14:textId="77777777" w:rsidR="003B64F4" w:rsidRDefault="003B64F4">
      <w:pPr>
        <w:snapToGrid w:val="0"/>
        <w:ind w:firstLineChars="200" w:firstLine="480"/>
        <w:rPr>
          <w:rFonts w:ascii="Times New Roman" w:hAnsi="Times New Roman" w:cs="Times New Roman"/>
          <w:sz w:val="24"/>
          <w:szCs w:val="24"/>
        </w:rPr>
      </w:pPr>
    </w:p>
    <w:p w14:paraId="2C5E6DB3" w14:textId="77777777" w:rsidR="003B64F4" w:rsidRDefault="003B64F4">
      <w:pPr>
        <w:snapToGrid w:val="0"/>
        <w:ind w:firstLineChars="200" w:firstLine="480"/>
        <w:rPr>
          <w:rFonts w:ascii="Times New Roman" w:hAnsi="Times New Roman" w:cs="Times New Roman"/>
          <w:sz w:val="24"/>
          <w:szCs w:val="24"/>
        </w:rPr>
      </w:pPr>
    </w:p>
    <w:p w14:paraId="3DA33B14" w14:textId="77777777" w:rsidR="003B64F4" w:rsidRDefault="003B64F4">
      <w:pPr>
        <w:snapToGrid w:val="0"/>
        <w:ind w:firstLineChars="200" w:firstLine="480"/>
        <w:rPr>
          <w:rFonts w:ascii="Times New Roman" w:hAnsi="Times New Roman" w:cs="Times New Roman"/>
          <w:sz w:val="24"/>
          <w:szCs w:val="24"/>
        </w:rPr>
      </w:pPr>
    </w:p>
    <w:sectPr w:rsidR="003B64F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ViNjEwMTgyYzhkZjAyMjFkODk5ZjcxMGRlZWMyYzAifQ=="/>
  </w:docVars>
  <w:rsids>
    <w:rsidRoot w:val="00BF1D1F"/>
    <w:rsid w:val="000F6EF1"/>
    <w:rsid w:val="001F4F86"/>
    <w:rsid w:val="00284AE1"/>
    <w:rsid w:val="003B64F4"/>
    <w:rsid w:val="004D3A61"/>
    <w:rsid w:val="006635FC"/>
    <w:rsid w:val="008B5E64"/>
    <w:rsid w:val="00966363"/>
    <w:rsid w:val="00A352F4"/>
    <w:rsid w:val="00A840EF"/>
    <w:rsid w:val="00BD19AA"/>
    <w:rsid w:val="00BF1D1F"/>
    <w:rsid w:val="00EC1C25"/>
    <w:rsid w:val="00F41894"/>
    <w:rsid w:val="0DC776E6"/>
    <w:rsid w:val="10FA77CC"/>
    <w:rsid w:val="1D5944C0"/>
    <w:rsid w:val="31591905"/>
    <w:rsid w:val="3273368E"/>
    <w:rsid w:val="559A0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BE15DFF"/>
  <w15:docId w15:val="{81C07822-2C0A-458A-B9B8-27630C3D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Revision"/>
    <w:hidden/>
    <w:uiPriority w:val="99"/>
    <w:semiHidden/>
    <w:rsid w:val="00966363"/>
    <w:rPr>
      <w:kern w:val="2"/>
      <w:sz w:val="21"/>
      <w:szCs w:val="22"/>
    </w:rPr>
  </w:style>
  <w:style w:type="character" w:styleId="a8">
    <w:name w:val="Hyperlink"/>
    <w:basedOn w:val="a0"/>
    <w:uiPriority w:val="99"/>
    <w:unhideWhenUsed/>
    <w:rsid w:val="00966363"/>
    <w:rPr>
      <w:color w:val="0563C1" w:themeColor="hyperlink"/>
      <w:u w:val="single"/>
    </w:rPr>
  </w:style>
  <w:style w:type="character" w:styleId="a9">
    <w:name w:val="Unresolved Mention"/>
    <w:basedOn w:val="a0"/>
    <w:uiPriority w:val="99"/>
    <w:semiHidden/>
    <w:unhideWhenUsed/>
    <w:rsid w:val="00966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acelily@sjtu.edu.cn" TargetMode="Externa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冠豪</dc:creator>
  <cp:lastModifiedBy>冠豪</cp:lastModifiedBy>
  <cp:revision>2</cp:revision>
  <dcterms:created xsi:type="dcterms:W3CDTF">2022-08-17T03:31:00Z</dcterms:created>
  <dcterms:modified xsi:type="dcterms:W3CDTF">2022-08-17T03:31:00Z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54B907E54F81487D9E00459418460097</vt:lpwstr>
  </property>
</Properties>
</file>