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984A4A" w14:textId="64088B20" w:rsidR="00AE3E37" w:rsidRDefault="001179CE" w:rsidP="00494130">
      <w:pPr>
        <w:pStyle w:val="Heading1"/>
        <w:spacing w:before="170"/>
        <w:ind w:left="0"/>
      </w:pPr>
      <w:r>
        <w:rPr>
          <w:color w:val="337AB7"/>
        </w:rPr>
        <w:t>The Wellness Purpose Connection™</w:t>
      </w:r>
      <w:r w:rsidR="00A9710C">
        <w:rPr>
          <w:color w:val="337AB7"/>
        </w:rPr>
        <w:t xml:space="preserve">: </w:t>
      </w:r>
      <w:r>
        <w:rPr>
          <w:color w:val="337AB7"/>
        </w:rPr>
        <w:t xml:space="preserve">Understanding How Eating </w:t>
      </w:r>
      <w:r w:rsidR="00903A87">
        <w:rPr>
          <w:color w:val="337AB7"/>
        </w:rPr>
        <w:t>and Exercise</w:t>
      </w:r>
      <w:bookmarkStart w:id="0" w:name="_GoBack"/>
      <w:bookmarkEnd w:id="0"/>
      <w:r>
        <w:rPr>
          <w:color w:val="337AB7"/>
        </w:rPr>
        <w:t xml:space="preserve"> Leads to Happiness and Purpose in Life</w:t>
      </w:r>
    </w:p>
    <w:p w14:paraId="4766C1DD" w14:textId="4ED23805" w:rsidR="005973B9" w:rsidRDefault="00BC13B5" w:rsidP="00BC13B5">
      <w:pPr>
        <w:pStyle w:val="BodyText"/>
        <w:spacing w:before="73" w:line="198" w:lineRule="exact"/>
        <w:ind w:right="5987"/>
        <w:rPr>
          <w:rFonts w:ascii="Arial"/>
        </w:rPr>
      </w:pPr>
      <w:r>
        <w:rPr>
          <w:rFonts w:ascii="Arial"/>
        </w:rPr>
        <w:t>Sheron Brown</w:t>
      </w:r>
      <w:r w:rsidR="005973B9">
        <w:rPr>
          <w:rFonts w:ascii="Arial"/>
        </w:rPr>
        <w:t xml:space="preserve">, PhD, </w:t>
      </w:r>
      <w:r>
        <w:rPr>
          <w:rFonts w:ascii="Arial"/>
        </w:rPr>
        <w:t>Sweet Eden by Sheron</w:t>
      </w:r>
      <w:r w:rsidR="005973B9">
        <w:rPr>
          <w:rFonts w:ascii="Arial"/>
        </w:rPr>
        <w:t xml:space="preserve">, USA </w:t>
      </w:r>
    </w:p>
    <w:p w14:paraId="4C2811FA" w14:textId="77777777" w:rsidR="00AE3E37" w:rsidRDefault="00AE3E37">
      <w:pPr>
        <w:pStyle w:val="BodyText"/>
        <w:rPr>
          <w:rFonts w:ascii="Arial"/>
          <w:sz w:val="20"/>
        </w:rPr>
      </w:pPr>
    </w:p>
    <w:p w14:paraId="384683BB" w14:textId="77777777" w:rsidR="00AE3E37" w:rsidRDefault="00AE3E37">
      <w:pPr>
        <w:pStyle w:val="BodyText"/>
        <w:spacing w:before="3"/>
        <w:rPr>
          <w:rFonts w:ascii="Arial"/>
          <w:sz w:val="21"/>
        </w:rPr>
      </w:pPr>
    </w:p>
    <w:p w14:paraId="04386398"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2517CB7" w14:textId="77777777" w:rsidR="00AE3E37" w:rsidRDefault="00A9710C">
      <w:pPr>
        <w:pStyle w:val="Heading3"/>
        <w:spacing w:before="147"/>
        <w:jc w:val="both"/>
      </w:pPr>
      <w:r>
        <w:rPr>
          <w:color w:val="BF5A14"/>
        </w:rPr>
        <w:t>Abstract</w:t>
      </w:r>
      <w:r w:rsidR="00404E5B">
        <w:rPr>
          <w:color w:val="BF5A14"/>
        </w:rPr>
        <w:t xml:space="preserve"> (300 word limit)</w:t>
      </w:r>
    </w:p>
    <w:p w14:paraId="0B2A1854" w14:textId="03122375" w:rsidR="00AE3E37" w:rsidRDefault="001E463C">
      <w:pPr>
        <w:pStyle w:val="BodyText"/>
        <w:spacing w:before="90" w:line="280" w:lineRule="auto"/>
        <w:ind w:left="100"/>
        <w:jc w:val="both"/>
      </w:pPr>
      <w:r>
        <w:t>People are getting sicker</w:t>
      </w:r>
      <w:r w:rsidR="00F9466B">
        <w:t>,</w:t>
      </w:r>
      <w:r>
        <w:t xml:space="preserve"> holistically. </w:t>
      </w:r>
      <w:r w:rsidR="009B5FF0">
        <w:t>Data indicates that about 80% of the population are not satisfied with their current employment situation. Specifically, gathered data reveals that mid-career professionals in</w:t>
      </w:r>
      <w:r w:rsidR="00BA1DE3">
        <w:t xml:space="preserve"> the</w:t>
      </w:r>
      <w:r w:rsidR="009B5FF0">
        <w:t xml:space="preserve"> U.S.</w:t>
      </w:r>
      <w:r w:rsidR="00DF5927">
        <w:t>, particularly women,</w:t>
      </w:r>
      <w:r w:rsidR="009B5FF0">
        <w:t xml:space="preserve"> report being dissatisfied with their jobs, mental exhaustion, stress, lack of joy</w:t>
      </w:r>
      <w:r w:rsidR="00563D71">
        <w:t xml:space="preserve">, </w:t>
      </w:r>
      <w:r w:rsidR="00BA1DE3">
        <w:t>mild depression</w:t>
      </w:r>
      <w:r w:rsidR="009B5FF0">
        <w:t xml:space="preserve"> and physical ailments such as </w:t>
      </w:r>
      <w:r w:rsidR="00D60078">
        <w:t xml:space="preserve">being overweight, </w:t>
      </w:r>
      <w:r w:rsidR="009B5FF0">
        <w:t>diabetes</w:t>
      </w:r>
      <w:r w:rsidR="00D60078">
        <w:t>,</w:t>
      </w:r>
      <w:r w:rsidR="009B5FF0">
        <w:t xml:space="preserve"> and high blood pressure. The</w:t>
      </w:r>
      <w:r w:rsidR="00563D71">
        <w:t>y</w:t>
      </w:r>
      <w:r w:rsidR="009B5FF0">
        <w:t xml:space="preserve"> also reported poor family relationships, low self-esteem, </w:t>
      </w:r>
      <w:r w:rsidR="00563D71">
        <w:t xml:space="preserve">lack of confidence, </w:t>
      </w:r>
      <w:r w:rsidR="009B5FF0">
        <w:t xml:space="preserve">limited time to do the things they enjoy and dissatisfaction with their income. In short, these professionals, despite </w:t>
      </w:r>
      <w:r w:rsidR="00563D71">
        <w:t>earning</w:t>
      </w:r>
      <w:r w:rsidR="009B5FF0">
        <w:t xml:space="preserve"> middle class</w:t>
      </w:r>
      <w:r w:rsidR="00563D71">
        <w:t xml:space="preserve"> incomes</w:t>
      </w:r>
      <w:r w:rsidR="009B5FF0">
        <w:t>, experience limited wellbeing. Individuals who have received wellness coaching, however, have transformed the</w:t>
      </w:r>
      <w:r w:rsidR="00F80F2F">
        <w:t>se</w:t>
      </w:r>
      <w:r w:rsidR="009B5FF0">
        <w:t xml:space="preserve"> conditions to improve their quality of life. Furthermore, those coached begin to pursue more fulfilling careers or enhance their current roles and increase implementation of spiritual practices. To understand this phenomenon, a grounded theory approach is being employed with the aim of discovering how shifting one’s mindset and behaviors in the area</w:t>
      </w:r>
      <w:r w:rsidR="00F80F2F">
        <w:t>s</w:t>
      </w:r>
      <w:r w:rsidR="009B5FF0">
        <w:t xml:space="preserve"> of </w:t>
      </w:r>
      <w:r w:rsidR="00F80F2F">
        <w:t>diet and exercise</w:t>
      </w:r>
      <w:r w:rsidR="009B5FF0">
        <w:t xml:space="preserve"> influences </w:t>
      </w:r>
      <w:r w:rsidR="00C44A3B">
        <w:t xml:space="preserve">a transformation in their </w:t>
      </w:r>
      <w:r w:rsidR="009B5FF0">
        <w:t xml:space="preserve">overall wellbeing. At the time of this submission, the grounded theory approach process is in progress. An understanding of this phenomenon can guide the work of health coaches when helping clients to improve their health and happiness. The understanding can also help individuals reduce their instances of negative stress, panic attacks, and situational depression while improving their quality of life and joy factor. Once the theories have emerged, the results will be used to refine </w:t>
      </w:r>
      <w:r w:rsidR="00B705B2">
        <w:t xml:space="preserve">the </w:t>
      </w:r>
      <w:r w:rsidR="009B5FF0">
        <w:t>wellness coaching process, create tools to enhance wellness coaching and connect with professionals who are challenge</w:t>
      </w:r>
      <w:r w:rsidR="00431C09">
        <w:t>d</w:t>
      </w:r>
      <w:r w:rsidR="009B5FF0">
        <w:t xml:space="preserve"> with </w:t>
      </w:r>
      <w:r w:rsidR="00391160">
        <w:t>limited perspective to transform their quality of life</w:t>
      </w:r>
      <w:r w:rsidR="009B5FF0">
        <w:t>.</w:t>
      </w:r>
      <w:r w:rsidR="001F37FB">
        <w:t xml:space="preserve"> </w:t>
      </w:r>
      <w:r w:rsidR="00F61745">
        <w:t>Ultimately</w:t>
      </w:r>
      <w:r w:rsidR="001F37FB">
        <w:t xml:space="preserve">, the way in which </w:t>
      </w:r>
      <w:r w:rsidR="006F1E75">
        <w:t>the health</w:t>
      </w:r>
      <w:r w:rsidR="00F61745">
        <w:t xml:space="preserve"> and wellness</w:t>
      </w:r>
      <w:r w:rsidR="006F1E75">
        <w:t xml:space="preserve"> industry</w:t>
      </w:r>
      <w:r w:rsidR="001F37FB">
        <w:t xml:space="preserve"> talk</w:t>
      </w:r>
      <w:r w:rsidR="00401205">
        <w:t>s</w:t>
      </w:r>
      <w:r w:rsidR="001F37FB">
        <w:t xml:space="preserve"> about die</w:t>
      </w:r>
      <w:r>
        <w:t>t needs to shift</w:t>
      </w:r>
      <w:r w:rsidR="00B34FFB">
        <w:t xml:space="preserve"> from food and weight loss to elevating and integrating thinking and feeling </w:t>
      </w:r>
      <w:r w:rsidR="00D1541F">
        <w:t>for sustain</w:t>
      </w:r>
      <w:r w:rsidR="000629EA">
        <w:t>ed</w:t>
      </w:r>
      <w:r w:rsidR="00D1541F">
        <w:t xml:space="preserve"> improved wellbeing.</w:t>
      </w:r>
    </w:p>
    <w:p w14:paraId="68F4098F" w14:textId="77777777" w:rsidR="00AE3E37" w:rsidRDefault="00A9710C">
      <w:pPr>
        <w:pStyle w:val="Heading3"/>
        <w:spacing w:before="74"/>
      </w:pPr>
      <w:r>
        <w:rPr>
          <w:b w:val="0"/>
        </w:rPr>
        <w:br w:type="column"/>
      </w:r>
      <w:r>
        <w:rPr>
          <w:color w:val="BF5A14"/>
        </w:rPr>
        <w:t>Image</w:t>
      </w:r>
    </w:p>
    <w:p w14:paraId="751FA8E0" w14:textId="069DBA50" w:rsidR="00AE3E37" w:rsidRDefault="00E70A2F">
      <w:pPr>
        <w:pStyle w:val="BodyText"/>
        <w:spacing w:before="2"/>
        <w:rPr>
          <w:rFonts w:ascii="Arial"/>
          <w:b/>
          <w:sz w:val="16"/>
        </w:rPr>
      </w:pPr>
      <w:r>
        <w:rPr>
          <w:rFonts w:ascii="Arial"/>
          <w:b/>
          <w:sz w:val="16"/>
        </w:rPr>
        <w:t>N/A</w:t>
      </w:r>
      <w:r w:rsidR="00F53BC5">
        <w:rPr>
          <w:rFonts w:ascii="Arial"/>
          <w:b/>
          <w:sz w:val="16"/>
        </w:rPr>
        <w:t xml:space="preserve"> (at this time)</w:t>
      </w:r>
    </w:p>
    <w:p w14:paraId="5A9E868B"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DE7C00E" w14:textId="2D7FBFEB" w:rsidR="00D07F18" w:rsidRPr="00E7658F" w:rsidRDefault="00D07F18" w:rsidP="005512C7">
      <w:pPr>
        <w:pStyle w:val="ListParagraph"/>
        <w:widowControl/>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w Cen MT" w:eastAsia="Times New Roman" w:hAnsi="Tw Cen MT" w:cs="Courier New"/>
          <w:color w:val="000000"/>
          <w:sz w:val="18"/>
          <w:szCs w:val="18"/>
        </w:rPr>
      </w:pPr>
      <w:r w:rsidRPr="00E7658F">
        <w:rPr>
          <w:rFonts w:ascii="Tw Cen MT" w:eastAsia="Times New Roman" w:hAnsi="Tw Cen MT" w:cs="Courier New"/>
          <w:color w:val="000000"/>
          <w:sz w:val="18"/>
          <w:szCs w:val="18"/>
        </w:rPr>
        <w:t>Brown, S. M. (2018, June). Spirituality at work: How to be true to yourself without offending</w:t>
      </w:r>
      <w:r w:rsidR="000A5C7E">
        <w:rPr>
          <w:rFonts w:ascii="Tw Cen MT" w:eastAsia="Times New Roman" w:hAnsi="Tw Cen MT" w:cs="Courier New"/>
          <w:color w:val="000000"/>
          <w:sz w:val="18"/>
          <w:szCs w:val="18"/>
        </w:rPr>
        <w:t xml:space="preserve"> </w:t>
      </w:r>
      <w:r w:rsidRPr="00E7658F">
        <w:rPr>
          <w:rFonts w:ascii="Tw Cen MT" w:eastAsia="Times New Roman" w:hAnsi="Tw Cen MT" w:cs="Courier New"/>
          <w:color w:val="000000"/>
          <w:sz w:val="18"/>
          <w:szCs w:val="18"/>
        </w:rPr>
        <w:t xml:space="preserve">anyone. </w:t>
      </w:r>
      <w:r w:rsidRPr="00E7658F">
        <w:rPr>
          <w:rFonts w:ascii="Tw Cen MT" w:eastAsia="Times New Roman" w:hAnsi="Tw Cen MT" w:cs="Courier New"/>
          <w:i/>
          <w:iCs/>
          <w:color w:val="000000"/>
          <w:sz w:val="18"/>
          <w:szCs w:val="18"/>
        </w:rPr>
        <w:t>Bronze Magazine</w:t>
      </w:r>
      <w:r w:rsidRPr="00E7658F">
        <w:rPr>
          <w:rFonts w:ascii="Tw Cen MT" w:eastAsia="Times New Roman" w:hAnsi="Tw Cen MT" w:cs="Courier New"/>
          <w:color w:val="000000"/>
          <w:sz w:val="18"/>
          <w:szCs w:val="18"/>
        </w:rPr>
        <w:t>, 40-43. Retrieved</w:t>
      </w:r>
      <w:r w:rsidR="005512C7" w:rsidRPr="00E7658F">
        <w:rPr>
          <w:rFonts w:ascii="Tw Cen MT" w:eastAsia="Times New Roman" w:hAnsi="Tw Cen MT" w:cs="Courier New"/>
          <w:color w:val="000000"/>
          <w:sz w:val="18"/>
          <w:szCs w:val="18"/>
        </w:rPr>
        <w:t xml:space="preserve"> </w:t>
      </w:r>
      <w:r w:rsidRPr="00E7658F">
        <w:rPr>
          <w:rFonts w:ascii="Tw Cen MT" w:eastAsia="Times New Roman" w:hAnsi="Tw Cen MT" w:cs="Courier New"/>
          <w:color w:val="000000"/>
          <w:sz w:val="18"/>
          <w:szCs w:val="18"/>
        </w:rPr>
        <w:t>from</w:t>
      </w:r>
      <w:r w:rsidR="005512C7" w:rsidRPr="00E7658F">
        <w:rPr>
          <w:rFonts w:ascii="Tw Cen MT" w:eastAsia="Times New Roman" w:hAnsi="Tw Cen MT" w:cs="Courier New"/>
          <w:color w:val="000000"/>
          <w:sz w:val="18"/>
          <w:szCs w:val="18"/>
        </w:rPr>
        <w:t xml:space="preserve"> </w:t>
      </w:r>
      <w:r w:rsidRPr="00E7658F">
        <w:rPr>
          <w:rFonts w:ascii="Tw Cen MT" w:eastAsia="Times New Roman" w:hAnsi="Tw Cen MT" w:cs="Courier New"/>
          <w:color w:val="000000"/>
          <w:sz w:val="18"/>
          <w:szCs w:val="18"/>
        </w:rPr>
        <w:t>https://issuu.com/bronzemagazine/docs/june_2018_digital_issue_2_/6</w:t>
      </w:r>
    </w:p>
    <w:p w14:paraId="5DC4FCBA" w14:textId="24EB6E06" w:rsidR="007F5EB8" w:rsidRPr="00E7658F" w:rsidRDefault="007F5EB8" w:rsidP="007F5EB8">
      <w:pPr>
        <w:pStyle w:val="HTMLPreformatted"/>
        <w:numPr>
          <w:ilvl w:val="0"/>
          <w:numId w:val="3"/>
        </w:numPr>
        <w:rPr>
          <w:rFonts w:ascii="Tw Cen MT" w:hAnsi="Tw Cen MT"/>
          <w:color w:val="000000"/>
          <w:sz w:val="18"/>
          <w:szCs w:val="18"/>
        </w:rPr>
      </w:pPr>
      <w:r w:rsidRPr="00E7658F">
        <w:rPr>
          <w:rFonts w:ascii="Tw Cen MT" w:hAnsi="Tw Cen MT"/>
          <w:color w:val="000000"/>
          <w:sz w:val="18"/>
          <w:szCs w:val="18"/>
        </w:rPr>
        <w:t xml:space="preserve">Brown, S. M. (2018, March). Five ways to use your power for self-care and stop your bad boss from making you sick. </w:t>
      </w:r>
      <w:r w:rsidRPr="00E7658F">
        <w:rPr>
          <w:rFonts w:ascii="Tw Cen MT" w:hAnsi="Tw Cen MT"/>
          <w:i/>
          <w:iCs/>
          <w:color w:val="000000"/>
          <w:sz w:val="18"/>
          <w:szCs w:val="18"/>
        </w:rPr>
        <w:t>Bronze Magazine</w:t>
      </w:r>
      <w:r w:rsidRPr="00E7658F">
        <w:rPr>
          <w:rFonts w:ascii="Tw Cen MT" w:hAnsi="Tw Cen MT"/>
          <w:color w:val="000000"/>
          <w:sz w:val="18"/>
          <w:szCs w:val="18"/>
        </w:rPr>
        <w:t>, 38-41. Retrieved from https://issuu.com/bronzemagazine/docs/march_2018_digital_issue</w:t>
      </w:r>
    </w:p>
    <w:p w14:paraId="4FEF9A43" w14:textId="77777777" w:rsidR="003F344F" w:rsidRPr="00E7658F" w:rsidRDefault="003F344F" w:rsidP="003F344F">
      <w:pPr>
        <w:pStyle w:val="HTMLPreformatted"/>
        <w:numPr>
          <w:ilvl w:val="0"/>
          <w:numId w:val="3"/>
        </w:numPr>
        <w:rPr>
          <w:rFonts w:ascii="Tw Cen MT" w:hAnsi="Tw Cen MT"/>
          <w:color w:val="000000"/>
          <w:sz w:val="18"/>
          <w:szCs w:val="18"/>
        </w:rPr>
      </w:pPr>
      <w:r w:rsidRPr="00E7658F">
        <w:rPr>
          <w:rFonts w:ascii="Tw Cen MT" w:hAnsi="Tw Cen MT"/>
          <w:color w:val="000000"/>
          <w:sz w:val="18"/>
          <w:szCs w:val="18"/>
        </w:rPr>
        <w:t xml:space="preserve">Brown, S. M. (2017, October). Eat your way to God. </w:t>
      </w:r>
      <w:r w:rsidRPr="00E7658F">
        <w:rPr>
          <w:rFonts w:ascii="Tw Cen MT" w:hAnsi="Tw Cen MT"/>
          <w:i/>
          <w:iCs/>
          <w:color w:val="000000"/>
          <w:sz w:val="18"/>
          <w:szCs w:val="18"/>
        </w:rPr>
        <w:t>Bronze Magazine</w:t>
      </w:r>
      <w:r w:rsidRPr="00E7658F">
        <w:rPr>
          <w:rFonts w:ascii="Tw Cen MT" w:hAnsi="Tw Cen MT"/>
          <w:color w:val="000000"/>
          <w:sz w:val="18"/>
          <w:szCs w:val="18"/>
        </w:rPr>
        <w:t xml:space="preserve">, 38-41. Retrieved from </w:t>
      </w:r>
    </w:p>
    <w:p w14:paraId="35FDD162" w14:textId="585848DA" w:rsidR="003F344F" w:rsidRPr="00E7658F" w:rsidRDefault="003F344F" w:rsidP="003F344F">
      <w:pPr>
        <w:pStyle w:val="HTMLPreformatted"/>
        <w:ind w:left="383"/>
        <w:rPr>
          <w:rFonts w:ascii="Tw Cen MT" w:hAnsi="Tw Cen MT"/>
          <w:color w:val="000000"/>
          <w:sz w:val="18"/>
          <w:szCs w:val="18"/>
        </w:rPr>
      </w:pPr>
      <w:r w:rsidRPr="00E7658F">
        <w:rPr>
          <w:rFonts w:ascii="Tw Cen MT" w:hAnsi="Tw Cen MT"/>
          <w:color w:val="000000"/>
          <w:sz w:val="18"/>
          <w:szCs w:val="18"/>
        </w:rPr>
        <w:t>https://issuu.com/bronzemagazine/docs/oct_2017_digital_issue</w:t>
      </w:r>
    </w:p>
    <w:p w14:paraId="0E9C755D" w14:textId="637CD59A" w:rsidR="005973B9" w:rsidRPr="00E7658F" w:rsidRDefault="00CB5C99" w:rsidP="005973B9">
      <w:pPr>
        <w:pStyle w:val="ListParagraph"/>
        <w:numPr>
          <w:ilvl w:val="0"/>
          <w:numId w:val="3"/>
        </w:numPr>
        <w:tabs>
          <w:tab w:val="left" w:pos="384"/>
        </w:tabs>
        <w:spacing w:before="103" w:line="216" w:lineRule="exact"/>
        <w:ind w:right="138" w:hanging="283"/>
        <w:rPr>
          <w:rFonts w:ascii="Tw Cen MT" w:hAnsi="Tw Cen MT"/>
          <w:sz w:val="18"/>
        </w:rPr>
      </w:pPr>
      <w:r w:rsidRPr="00E7658F">
        <w:rPr>
          <w:rFonts w:ascii="Tw Cen MT" w:hAnsi="Tw Cen MT"/>
          <w:sz w:val="18"/>
        </w:rPr>
        <w:t xml:space="preserve">Brown, S. M. (2017, September). Working from the heart. </w:t>
      </w:r>
      <w:r w:rsidRPr="00E7658F">
        <w:rPr>
          <w:rFonts w:ascii="Tw Cen MT" w:hAnsi="Tw Cen MT"/>
          <w:i/>
          <w:sz w:val="18"/>
        </w:rPr>
        <w:t>Bronze Magazine,</w:t>
      </w:r>
      <w:r w:rsidR="00211084" w:rsidRPr="00E7658F">
        <w:rPr>
          <w:rFonts w:ascii="Tw Cen MT" w:hAnsi="Tw Cen MT"/>
          <w:i/>
          <w:sz w:val="18"/>
        </w:rPr>
        <w:t>38</w:t>
      </w:r>
      <w:r w:rsidR="00E7658F" w:rsidRPr="00E7658F">
        <w:rPr>
          <w:rFonts w:ascii="Tw Cen MT" w:hAnsi="Tw Cen MT"/>
          <w:i/>
          <w:sz w:val="18"/>
        </w:rPr>
        <w:t>-41.</w:t>
      </w:r>
      <w:r w:rsidR="008A3E71">
        <w:rPr>
          <w:rFonts w:ascii="Tw Cen MT" w:hAnsi="Tw Cen MT"/>
          <w:i/>
          <w:sz w:val="18"/>
        </w:rPr>
        <w:t xml:space="preserve"> </w:t>
      </w:r>
      <w:r w:rsidR="00E7658F" w:rsidRPr="00E7658F">
        <w:rPr>
          <w:rFonts w:ascii="Tw Cen MT" w:hAnsi="Tw Cen MT"/>
          <w:sz w:val="18"/>
        </w:rPr>
        <w:t>Retrieved</w:t>
      </w:r>
      <w:r w:rsidR="008A3E71">
        <w:rPr>
          <w:rFonts w:ascii="Tw Cen MT" w:hAnsi="Tw Cen MT"/>
          <w:sz w:val="18"/>
        </w:rPr>
        <w:t xml:space="preserve"> </w:t>
      </w:r>
      <w:r w:rsidR="00E7658F" w:rsidRPr="00E7658F">
        <w:rPr>
          <w:rFonts w:ascii="Tw Cen MT" w:hAnsi="Tw Cen MT"/>
          <w:sz w:val="18"/>
        </w:rPr>
        <w:t>from</w:t>
      </w:r>
      <w:r w:rsidR="008A3E71">
        <w:rPr>
          <w:rFonts w:ascii="Tw Cen MT" w:hAnsi="Tw Cen MT"/>
          <w:sz w:val="18"/>
        </w:rPr>
        <w:t xml:space="preserve"> </w:t>
      </w:r>
      <w:r w:rsidR="00E7658F" w:rsidRPr="00E7658F">
        <w:rPr>
          <w:rFonts w:ascii="Tw Cen MT" w:hAnsi="Tw Cen MT"/>
          <w:sz w:val="18"/>
        </w:rPr>
        <w:t>https://issuu.com/bronzemagazine/docs/sept_2017_digital_issue</w:t>
      </w:r>
    </w:p>
    <w:p w14:paraId="4E16192A" w14:textId="7C9211C0" w:rsidR="00E7658F" w:rsidRPr="00E7658F" w:rsidRDefault="00E7658F" w:rsidP="00E7658F">
      <w:pPr>
        <w:pStyle w:val="HTMLPreformatted"/>
        <w:numPr>
          <w:ilvl w:val="0"/>
          <w:numId w:val="3"/>
        </w:numPr>
        <w:rPr>
          <w:rFonts w:ascii="Tw Cen MT" w:hAnsi="Tw Cen MT"/>
          <w:color w:val="000000"/>
          <w:sz w:val="18"/>
          <w:szCs w:val="18"/>
        </w:rPr>
      </w:pPr>
      <w:r w:rsidRPr="00E7658F">
        <w:rPr>
          <w:rFonts w:ascii="Tw Cen MT" w:hAnsi="Tw Cen MT"/>
          <w:color w:val="000000"/>
          <w:sz w:val="18"/>
          <w:szCs w:val="18"/>
        </w:rPr>
        <w:t xml:space="preserve">Brown, S. M. (2017). </w:t>
      </w:r>
      <w:r w:rsidRPr="00E7658F">
        <w:rPr>
          <w:rFonts w:ascii="Tw Cen MT" w:hAnsi="Tw Cen MT"/>
          <w:i/>
          <w:iCs/>
          <w:color w:val="000000"/>
          <w:sz w:val="18"/>
          <w:szCs w:val="18"/>
        </w:rPr>
        <w:t>The wellness-purpose connection: The ultimate guide to maximizing your life experience</w:t>
      </w:r>
      <w:r w:rsidRPr="00E7658F">
        <w:rPr>
          <w:rFonts w:ascii="Tw Cen MT" w:hAnsi="Tw Cen MT"/>
          <w:color w:val="000000"/>
          <w:sz w:val="18"/>
          <w:szCs w:val="18"/>
        </w:rPr>
        <w:t>. Laurel, MD: Sweet Eden by Sheron.</w:t>
      </w:r>
    </w:p>
    <w:p w14:paraId="39DEA03C" w14:textId="77777777" w:rsidR="00AE3E37" w:rsidRPr="008756E6" w:rsidRDefault="00AE3E37" w:rsidP="008756E6">
      <w:pPr>
        <w:tabs>
          <w:tab w:val="left" w:pos="384"/>
        </w:tabs>
        <w:ind w:right="117"/>
      </w:pPr>
    </w:p>
    <w:p w14:paraId="2CB5E6C7"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96336FC" w14:textId="792D2DEF" w:rsidR="00AE3E37" w:rsidRDefault="00AE3E37">
      <w:pPr>
        <w:pStyle w:val="BodyText"/>
        <w:rPr>
          <w:rFonts w:ascii="Calibri"/>
          <w:sz w:val="20"/>
        </w:rPr>
      </w:pPr>
    </w:p>
    <w:p w14:paraId="4E414174" w14:textId="566F69C3"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053093D" wp14:editId="30195D5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E3BF1A"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3878EC29" w14:textId="0B394BB0" w:rsidR="00AE3E37" w:rsidRDefault="00F7398B" w:rsidP="00404E5B">
      <w:pPr>
        <w:spacing w:before="92"/>
        <w:ind w:right="4234"/>
        <w:rPr>
          <w:rFonts w:ascii="Arial"/>
        </w:rPr>
      </w:pPr>
      <w:r>
        <w:rPr>
          <w:noProof/>
          <w:lang w:val="en-IN" w:eastAsia="en-IN"/>
        </w:rPr>
        <w:drawing>
          <wp:anchor distT="0" distB="0" distL="114300" distR="114300" simplePos="0" relativeHeight="251655680" behindDoc="1" locked="0" layoutInCell="1" allowOverlap="1" wp14:anchorId="39F45B6D" wp14:editId="370D3CC7">
            <wp:simplePos x="0" y="0"/>
            <wp:positionH relativeFrom="column">
              <wp:posOffset>4445</wp:posOffset>
            </wp:positionH>
            <wp:positionV relativeFrom="paragraph">
              <wp:posOffset>80010</wp:posOffset>
            </wp:positionV>
            <wp:extent cx="727075" cy="914400"/>
            <wp:effectExtent l="0" t="0" r="0" b="0"/>
            <wp:wrapTight wrapText="bothSides">
              <wp:wrapPolygon edited="0">
                <wp:start x="0" y="0"/>
                <wp:lineTo x="0" y="21300"/>
                <wp:lineTo x="21128" y="21300"/>
                <wp:lineTo x="21128"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7270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1208C5C0" w14:textId="1A21193F" w:rsidR="00AE3E37" w:rsidRPr="00FA0A6F" w:rsidRDefault="00EC2B5E" w:rsidP="00FA0A6F">
      <w:pPr>
        <w:rPr>
          <w:rFonts w:ascii="Arial" w:hAnsi="Arial" w:cs="Arial"/>
          <w:color w:val="5D454E"/>
        </w:rPr>
      </w:pPr>
      <w:r w:rsidRPr="00FA0A6F">
        <w:rPr>
          <w:rFonts w:ascii="Arial" w:hAnsi="Arial" w:cs="Arial"/>
          <w:color w:val="5D454E"/>
          <w:sz w:val="14"/>
          <w:szCs w:val="14"/>
        </w:rPr>
        <w:t>Dr. Sheron Brown</w:t>
      </w:r>
      <w:r w:rsidR="00707A72">
        <w:rPr>
          <w:rFonts w:ascii="Arial" w:hAnsi="Arial" w:cs="Arial"/>
          <w:color w:val="5D454E"/>
          <w:sz w:val="14"/>
          <w:szCs w:val="14"/>
        </w:rPr>
        <w:t xml:space="preserve">, scholar practitioner and </w:t>
      </w:r>
      <w:r w:rsidRPr="00FA0A6F">
        <w:rPr>
          <w:rFonts w:ascii="Arial" w:hAnsi="Arial" w:cs="Arial"/>
          <w:color w:val="5D454E"/>
          <w:sz w:val="14"/>
          <w:szCs w:val="14"/>
        </w:rPr>
        <w:t xml:space="preserve">the founder of Sweet Eden by Sheron, a wellness education company that works primarily with busy professionals to bring harmony between their personal and professional lives and improve their overall wellbeing. </w:t>
      </w:r>
      <w:r w:rsidR="00FA0A6F" w:rsidRPr="00FA0A6F">
        <w:rPr>
          <w:rFonts w:ascii="Arial" w:hAnsi="Arial" w:cs="Arial"/>
          <w:color w:val="5D454E"/>
          <w:sz w:val="14"/>
          <w:szCs w:val="14"/>
        </w:rPr>
        <w:t>Recognizing the research that supported her foundational beliefs about the connections between wellness and workplace performance, Sheron reinvented her previous experiences in leadership development. She grew from helping leaders to solely focus on workplace performance to transforming their lives with a wholistic perspective. Sheron has worked as an independent consultant and coach to school leadership teams using her experiences as a brain-based coach to help leaders transform. She holds a certificate for using the Insight Learning Foundation’s personality assessment system, a Results Coaching System certificate, a certificate for integrative health coaching</w:t>
      </w:r>
      <w:r w:rsidR="009A1B5C">
        <w:rPr>
          <w:rFonts w:ascii="Arial" w:hAnsi="Arial" w:cs="Arial"/>
          <w:color w:val="5D454E"/>
          <w:sz w:val="14"/>
          <w:szCs w:val="14"/>
        </w:rPr>
        <w:t xml:space="preserve"> and </w:t>
      </w:r>
      <w:r w:rsidR="00FA0A6F" w:rsidRPr="00FA0A6F">
        <w:rPr>
          <w:rFonts w:ascii="Arial" w:hAnsi="Arial" w:cs="Arial"/>
          <w:color w:val="5D454E"/>
          <w:sz w:val="14"/>
          <w:szCs w:val="14"/>
        </w:rPr>
        <w:t>is a trained yoga teacher. Furthermore, Sheron holds her Ph.D. in Professional Studies in Education from Capella University</w:t>
      </w:r>
      <w:r w:rsidR="00A9710C">
        <w:rPr>
          <w:rFonts w:ascii="Arial"/>
          <w:sz w:val="14"/>
        </w:rPr>
        <w:t>.</w:t>
      </w:r>
    </w:p>
    <w:p w14:paraId="75971CF4" w14:textId="7D588E4C" w:rsidR="00AE3E37" w:rsidRDefault="00A9710C">
      <w:pPr>
        <w:spacing w:before="62"/>
        <w:ind w:left="4217" w:right="4235"/>
        <w:jc w:val="center"/>
        <w:rPr>
          <w:rFonts w:ascii="Arial"/>
          <w:sz w:val="14"/>
        </w:rPr>
      </w:pPr>
      <w:r>
        <w:rPr>
          <w:rFonts w:ascii="Arial"/>
          <w:sz w:val="14"/>
        </w:rPr>
        <w:t xml:space="preserve">Email: </w:t>
      </w:r>
      <w:hyperlink r:id="rId10" w:history="1">
        <w:r w:rsidR="00DC6206" w:rsidRPr="002C38E4">
          <w:rPr>
            <w:rStyle w:val="Hyperlink"/>
            <w:rFonts w:ascii="Arial"/>
            <w:sz w:val="14"/>
          </w:rPr>
          <w:t>sheron.brown@gmail.com</w:t>
        </w:r>
      </w:hyperlink>
    </w:p>
    <w:p w14:paraId="413EC469"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43B1D34" wp14:editId="3ADC054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0F88A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14:paraId="2001CF15" w14:textId="77777777" w:rsidR="00AE3E37" w:rsidRDefault="00AE3E37">
      <w:pPr>
        <w:pStyle w:val="BodyText"/>
        <w:rPr>
          <w:rFonts w:ascii="Arial"/>
          <w:sz w:val="20"/>
        </w:rPr>
      </w:pPr>
    </w:p>
    <w:p w14:paraId="3313504D" w14:textId="77777777" w:rsidR="00AE3E37" w:rsidRDefault="00AE3E37">
      <w:pPr>
        <w:pStyle w:val="BodyText"/>
        <w:spacing w:before="7"/>
        <w:rPr>
          <w:rFonts w:ascii="Arial"/>
          <w:sz w:val="29"/>
        </w:rPr>
      </w:pPr>
    </w:p>
    <w:p w14:paraId="06FC5B51" w14:textId="77777777" w:rsidR="00AE3E37" w:rsidRPr="00B21A57" w:rsidRDefault="00A9710C">
      <w:pPr>
        <w:spacing w:before="39"/>
        <w:ind w:left="100"/>
        <w:rPr>
          <w:rFonts w:ascii="Minion Pro"/>
          <w:b/>
          <w:sz w:val="20"/>
        </w:rPr>
      </w:pPr>
      <w:r w:rsidRPr="00B21A57">
        <w:rPr>
          <w:rFonts w:ascii="Minion Pro"/>
          <w:b/>
          <w:sz w:val="20"/>
        </w:rPr>
        <w:t>Notes/Comments:</w:t>
      </w:r>
    </w:p>
    <w:p w14:paraId="1A47DA07"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1840516"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7DFCC3" w14:textId="77777777" w:rsidR="00CD4CD6" w:rsidRDefault="00CD4CD6">
      <w:r>
        <w:separator/>
      </w:r>
    </w:p>
  </w:endnote>
  <w:endnote w:type="continuationSeparator" w:id="0">
    <w:p w14:paraId="14B08F48" w14:textId="77777777" w:rsidR="00CD4CD6" w:rsidRDefault="00CD4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304717" w14:textId="5F1F214C" w:rsidR="00AE3E37" w:rsidRDefault="00AE3E3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A64E0D" w14:textId="77777777" w:rsidR="00CD4CD6" w:rsidRDefault="00CD4CD6">
      <w:r>
        <w:separator/>
      </w:r>
    </w:p>
  </w:footnote>
  <w:footnote w:type="continuationSeparator" w:id="0">
    <w:p w14:paraId="3957032E" w14:textId="77777777" w:rsidR="00CD4CD6" w:rsidRDefault="00CD4C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A98731" w14:textId="27866673"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6E4B"/>
    <w:rsid w:val="000629EA"/>
    <w:rsid w:val="000A593C"/>
    <w:rsid w:val="000A5C7E"/>
    <w:rsid w:val="000E2911"/>
    <w:rsid w:val="001037CD"/>
    <w:rsid w:val="001179CE"/>
    <w:rsid w:val="001263DF"/>
    <w:rsid w:val="001E463C"/>
    <w:rsid w:val="001F37FB"/>
    <w:rsid w:val="00211084"/>
    <w:rsid w:val="002455EC"/>
    <w:rsid w:val="00292ED9"/>
    <w:rsid w:val="00391160"/>
    <w:rsid w:val="003F344F"/>
    <w:rsid w:val="00401205"/>
    <w:rsid w:val="00404E5B"/>
    <w:rsid w:val="00414F7B"/>
    <w:rsid w:val="00431C09"/>
    <w:rsid w:val="004355DC"/>
    <w:rsid w:val="004749B4"/>
    <w:rsid w:val="00494130"/>
    <w:rsid w:val="004A1B88"/>
    <w:rsid w:val="004F3523"/>
    <w:rsid w:val="005512C7"/>
    <w:rsid w:val="00563D71"/>
    <w:rsid w:val="00584797"/>
    <w:rsid w:val="005973B9"/>
    <w:rsid w:val="005B3A56"/>
    <w:rsid w:val="006060CE"/>
    <w:rsid w:val="00624195"/>
    <w:rsid w:val="0063497F"/>
    <w:rsid w:val="006F1E75"/>
    <w:rsid w:val="00707A72"/>
    <w:rsid w:val="007F5EB8"/>
    <w:rsid w:val="00810F79"/>
    <w:rsid w:val="008235BC"/>
    <w:rsid w:val="00873DF0"/>
    <w:rsid w:val="008756E6"/>
    <w:rsid w:val="008A08B6"/>
    <w:rsid w:val="008A3E71"/>
    <w:rsid w:val="008C2C41"/>
    <w:rsid w:val="00903A87"/>
    <w:rsid w:val="009A1B5C"/>
    <w:rsid w:val="009B2D44"/>
    <w:rsid w:val="009B5FF0"/>
    <w:rsid w:val="00A07E82"/>
    <w:rsid w:val="00A41926"/>
    <w:rsid w:val="00A9710C"/>
    <w:rsid w:val="00AD2DBE"/>
    <w:rsid w:val="00AE3E37"/>
    <w:rsid w:val="00B21A57"/>
    <w:rsid w:val="00B2751F"/>
    <w:rsid w:val="00B275A3"/>
    <w:rsid w:val="00B34FFB"/>
    <w:rsid w:val="00B705B2"/>
    <w:rsid w:val="00BA1DE3"/>
    <w:rsid w:val="00BC13B5"/>
    <w:rsid w:val="00C33602"/>
    <w:rsid w:val="00C44A3B"/>
    <w:rsid w:val="00CB5C99"/>
    <w:rsid w:val="00CD4CD6"/>
    <w:rsid w:val="00CD6F55"/>
    <w:rsid w:val="00D07F18"/>
    <w:rsid w:val="00D1541F"/>
    <w:rsid w:val="00D60078"/>
    <w:rsid w:val="00DA02F1"/>
    <w:rsid w:val="00DC6206"/>
    <w:rsid w:val="00DE3104"/>
    <w:rsid w:val="00DF5927"/>
    <w:rsid w:val="00E26B10"/>
    <w:rsid w:val="00E70A2F"/>
    <w:rsid w:val="00E7658F"/>
    <w:rsid w:val="00EC2B5E"/>
    <w:rsid w:val="00F53BC5"/>
    <w:rsid w:val="00F61745"/>
    <w:rsid w:val="00F72EEA"/>
    <w:rsid w:val="00F7398B"/>
    <w:rsid w:val="00F80F2F"/>
    <w:rsid w:val="00F84CAE"/>
    <w:rsid w:val="00F9466B"/>
    <w:rsid w:val="00FA0A6F"/>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1978BD"/>
  <w15:docId w15:val="{8887ADA0-544B-7847-9AA9-6FEEFDEEE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DC6206"/>
    <w:rPr>
      <w:color w:val="605E5C"/>
      <w:shd w:val="clear" w:color="auto" w:fill="E1DFDD"/>
    </w:rPr>
  </w:style>
  <w:style w:type="paragraph" w:styleId="HTMLPreformatted">
    <w:name w:val="HTML Preformatted"/>
    <w:basedOn w:val="Normal"/>
    <w:link w:val="HTMLPreformattedChar"/>
    <w:uiPriority w:val="99"/>
    <w:semiHidden/>
    <w:unhideWhenUsed/>
    <w:rsid w:val="00D07F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07F18"/>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884453">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3050460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26556531">
      <w:bodyDiv w:val="1"/>
      <w:marLeft w:val="0"/>
      <w:marRight w:val="0"/>
      <w:marTop w:val="0"/>
      <w:marBottom w:val="0"/>
      <w:divBdr>
        <w:top w:val="none" w:sz="0" w:space="0" w:color="auto"/>
        <w:left w:val="none" w:sz="0" w:space="0" w:color="auto"/>
        <w:bottom w:val="none" w:sz="0" w:space="0" w:color="auto"/>
        <w:right w:val="none" w:sz="0" w:space="0" w:color="auto"/>
      </w:divBdr>
    </w:div>
    <w:div w:id="16553375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heron.brown@gmail.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651</Words>
  <Characters>3715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Sheron Brown</cp:lastModifiedBy>
  <cp:revision>13</cp:revision>
  <dcterms:created xsi:type="dcterms:W3CDTF">2018-11-15T17:33:00Z</dcterms:created>
  <dcterms:modified xsi:type="dcterms:W3CDTF">2018-11-15T19:31:00Z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