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B9026B" w14:textId="6E9ACC65" w:rsidR="008B0002" w:rsidRDefault="0078213B" w:rsidP="00FE6118">
      <w:pPr>
        <w:spacing w:line="360" w:lineRule="auto"/>
        <w:jc w:val="both"/>
        <w:rPr>
          <w:rFonts w:asciiTheme="majorBidi" w:hAnsiTheme="majorBidi" w:cstheme="majorBidi"/>
          <w:b/>
          <w:bCs/>
        </w:rPr>
      </w:pPr>
      <w:r w:rsidRPr="006F00F5">
        <w:rPr>
          <w:rFonts w:asciiTheme="majorBidi" w:hAnsiTheme="majorBidi" w:cstheme="majorBidi"/>
          <w:b/>
          <w:bCs/>
        </w:rPr>
        <w:t>Lifestyle Medicine</w:t>
      </w:r>
      <w:r w:rsidR="00E36119" w:rsidRPr="006F00F5">
        <w:rPr>
          <w:rFonts w:asciiTheme="majorBidi" w:hAnsiTheme="majorBidi" w:cstheme="majorBidi"/>
          <w:b/>
          <w:bCs/>
        </w:rPr>
        <w:t>: Concept and Clinical Application</w:t>
      </w:r>
    </w:p>
    <w:p w14:paraId="5E8D1EA9" w14:textId="643A7B3C" w:rsidR="006F00F5" w:rsidRPr="000A6B40" w:rsidRDefault="006F00F5" w:rsidP="000A6B40">
      <w:pPr>
        <w:spacing w:line="276" w:lineRule="auto"/>
        <w:jc w:val="both"/>
        <w:rPr>
          <w:rFonts w:asciiTheme="majorBidi" w:hAnsiTheme="majorBidi" w:cstheme="majorBidi"/>
        </w:rPr>
      </w:pPr>
      <w:r w:rsidRPr="000A6B40">
        <w:rPr>
          <w:rFonts w:asciiTheme="majorBidi" w:hAnsiTheme="majorBidi" w:cstheme="majorBidi"/>
        </w:rPr>
        <w:t>Parissa Massahikhaleghi MD, MPH</w:t>
      </w:r>
    </w:p>
    <w:p w14:paraId="32968E94" w14:textId="54E89F2D" w:rsidR="00185132" w:rsidRPr="000A6B40" w:rsidRDefault="00185132" w:rsidP="000A6B40">
      <w:pPr>
        <w:spacing w:line="360" w:lineRule="auto"/>
        <w:jc w:val="both"/>
        <w:rPr>
          <w:rFonts w:asciiTheme="majorBidi" w:hAnsiTheme="majorBidi" w:cstheme="majorBidi"/>
        </w:rPr>
      </w:pPr>
      <w:r w:rsidRPr="000A6B40">
        <w:rPr>
          <w:rFonts w:asciiTheme="majorBidi" w:hAnsiTheme="majorBidi" w:cstheme="majorBidi"/>
        </w:rPr>
        <w:t>Founder of IRAN Association of Lifestyle Medicine (IRALM), Tehran, Iran</w:t>
      </w:r>
    </w:p>
    <w:p w14:paraId="663F6A46" w14:textId="6FB2CE3E" w:rsidR="00185132" w:rsidRPr="00BD7B6A" w:rsidRDefault="00BD7B6A" w:rsidP="000A6B40">
      <w:pPr>
        <w:spacing w:line="360" w:lineRule="auto"/>
        <w:jc w:val="both"/>
        <w:rPr>
          <w:rFonts w:asciiTheme="majorBidi" w:hAnsiTheme="majorBidi" w:cstheme="majorBidi"/>
          <w:b/>
          <w:bCs/>
        </w:rPr>
      </w:pPr>
      <w:r w:rsidRPr="00BD7B6A">
        <w:rPr>
          <w:rFonts w:asciiTheme="majorBidi" w:hAnsiTheme="majorBidi" w:cstheme="majorBidi"/>
          <w:b/>
          <w:bCs/>
        </w:rPr>
        <w:t>Abstract</w:t>
      </w:r>
    </w:p>
    <w:p w14:paraId="7B2F7243" w14:textId="0E694BCA" w:rsidR="00185132" w:rsidRPr="00674EDD" w:rsidRDefault="001870C6" w:rsidP="002C6913">
      <w:pPr>
        <w:spacing w:line="276" w:lineRule="auto"/>
        <w:jc w:val="both"/>
        <w:rPr>
          <w:rFonts w:asciiTheme="majorBidi" w:hAnsiTheme="majorBidi" w:cstheme="majorBidi"/>
        </w:rPr>
      </w:pPr>
      <w:r w:rsidRPr="007068CB">
        <w:rPr>
          <w:rFonts w:asciiTheme="majorBidi" w:hAnsiTheme="majorBidi" w:cstheme="majorBidi"/>
          <w:b/>
          <w:bCs/>
        </w:rPr>
        <w:t>Statement of the Problem:</w:t>
      </w:r>
      <w:r>
        <w:rPr>
          <w:rFonts w:asciiTheme="majorBidi" w:hAnsiTheme="majorBidi" w:cstheme="majorBidi"/>
        </w:rPr>
        <w:t xml:space="preserve"> </w:t>
      </w:r>
      <w:r w:rsidR="0007186C">
        <w:rPr>
          <w:rFonts w:asciiTheme="majorBidi" w:hAnsiTheme="majorBidi" w:cstheme="majorBidi"/>
        </w:rPr>
        <w:t xml:space="preserve">Non-communicable diseases (NCDs) or chronic diseases </w:t>
      </w:r>
      <w:r w:rsidR="005C6DF3">
        <w:rPr>
          <w:rFonts w:asciiTheme="majorBidi" w:hAnsiTheme="majorBidi" w:cstheme="majorBidi"/>
        </w:rPr>
        <w:t xml:space="preserve">cause premature </w:t>
      </w:r>
      <w:r w:rsidR="007C01F8">
        <w:rPr>
          <w:rFonts w:asciiTheme="majorBidi" w:hAnsiTheme="majorBidi" w:cstheme="majorBidi"/>
        </w:rPr>
        <w:t xml:space="preserve">mortality, </w:t>
      </w:r>
      <w:r w:rsidR="005C6DF3">
        <w:rPr>
          <w:rFonts w:asciiTheme="majorBidi" w:hAnsiTheme="majorBidi" w:cstheme="majorBidi"/>
        </w:rPr>
        <w:t xml:space="preserve">morbidity, dysfunction and reduced quality of life. </w:t>
      </w:r>
      <w:r w:rsidR="004705BF">
        <w:rPr>
          <w:rFonts w:asciiTheme="majorBidi" w:hAnsiTheme="majorBidi" w:cstheme="majorBidi"/>
        </w:rPr>
        <w:t xml:space="preserve">Although NCDs are preventable, their </w:t>
      </w:r>
      <w:r>
        <w:rPr>
          <w:rFonts w:asciiTheme="majorBidi" w:hAnsiTheme="majorBidi" w:cstheme="majorBidi"/>
        </w:rPr>
        <w:t xml:space="preserve">prevalence and incidence </w:t>
      </w:r>
      <w:r w:rsidR="004705BF">
        <w:rPr>
          <w:rFonts w:asciiTheme="majorBidi" w:hAnsiTheme="majorBidi" w:cstheme="majorBidi"/>
        </w:rPr>
        <w:t>are increasing worldwide. The</w:t>
      </w:r>
      <w:r w:rsidR="0007186C">
        <w:rPr>
          <w:rFonts w:asciiTheme="majorBidi" w:hAnsiTheme="majorBidi" w:cstheme="majorBidi"/>
        </w:rPr>
        <w:t xml:space="preserve"> economic and social burden </w:t>
      </w:r>
      <w:r w:rsidR="004705BF">
        <w:rPr>
          <w:rFonts w:asciiTheme="majorBidi" w:hAnsiTheme="majorBidi" w:cstheme="majorBidi"/>
        </w:rPr>
        <w:t>associated with NCDs are</w:t>
      </w:r>
      <w:r w:rsidR="00853EE8">
        <w:rPr>
          <w:rFonts w:asciiTheme="majorBidi" w:hAnsiTheme="majorBidi" w:cstheme="majorBidi"/>
        </w:rPr>
        <w:t xml:space="preserve"> significant. Most important NCDs are cardiovascular diseases, cancers, respiratory diseases and diabetes, which account for over 80% of all premature NCD deaths. There are</w:t>
      </w:r>
      <w:r w:rsidR="003519EC">
        <w:rPr>
          <w:rFonts w:asciiTheme="majorBidi" w:hAnsiTheme="majorBidi" w:cstheme="majorBidi"/>
        </w:rPr>
        <w:t xml:space="preserve"> </w:t>
      </w:r>
      <w:r w:rsidR="00853EE8">
        <w:rPr>
          <w:rFonts w:asciiTheme="majorBidi" w:hAnsiTheme="majorBidi" w:cstheme="majorBidi"/>
        </w:rPr>
        <w:t>known risk</w:t>
      </w:r>
      <w:r w:rsidR="00923887">
        <w:rPr>
          <w:rFonts w:asciiTheme="majorBidi" w:hAnsiTheme="majorBidi" w:cstheme="majorBidi"/>
        </w:rPr>
        <w:t xml:space="preserve"> </w:t>
      </w:r>
      <w:r w:rsidR="00853EE8">
        <w:rPr>
          <w:rFonts w:asciiTheme="majorBidi" w:hAnsiTheme="majorBidi" w:cstheme="majorBidi"/>
        </w:rPr>
        <w:t xml:space="preserve">factors </w:t>
      </w:r>
      <w:r w:rsidR="003519EC">
        <w:rPr>
          <w:rFonts w:asciiTheme="majorBidi" w:hAnsiTheme="majorBidi" w:cstheme="majorBidi"/>
        </w:rPr>
        <w:t xml:space="preserve">that are strongly </w:t>
      </w:r>
      <w:r w:rsidR="00853EE8">
        <w:rPr>
          <w:rFonts w:asciiTheme="majorBidi" w:hAnsiTheme="majorBidi" w:cstheme="majorBidi"/>
        </w:rPr>
        <w:t>associated with these NCDs</w:t>
      </w:r>
      <w:r w:rsidR="003519EC">
        <w:rPr>
          <w:rFonts w:asciiTheme="majorBidi" w:hAnsiTheme="majorBidi" w:cstheme="majorBidi"/>
        </w:rPr>
        <w:t xml:space="preserve">: unhealthy </w:t>
      </w:r>
      <w:r w:rsidR="00853EE8">
        <w:rPr>
          <w:rFonts w:asciiTheme="majorBidi" w:hAnsiTheme="majorBidi" w:cstheme="majorBidi"/>
        </w:rPr>
        <w:t>diet, physical inactivity, tobacco use and harmful use of alcohol.</w:t>
      </w:r>
      <w:r w:rsidR="00453625">
        <w:rPr>
          <w:rFonts w:asciiTheme="majorBidi" w:hAnsiTheme="majorBidi" w:cstheme="majorBidi"/>
        </w:rPr>
        <w:t xml:space="preserve"> All these risk</w:t>
      </w:r>
      <w:r w:rsidR="00923887">
        <w:rPr>
          <w:rFonts w:asciiTheme="majorBidi" w:hAnsiTheme="majorBidi" w:cstheme="majorBidi"/>
        </w:rPr>
        <w:t xml:space="preserve"> </w:t>
      </w:r>
      <w:r w:rsidR="00453625">
        <w:rPr>
          <w:rFonts w:asciiTheme="majorBidi" w:hAnsiTheme="majorBidi" w:cstheme="majorBidi"/>
        </w:rPr>
        <w:t>factors are related to daily behaviors and lifestyle. Therefore, NCDs are strongly associ</w:t>
      </w:r>
      <w:r w:rsidR="00A14F5E">
        <w:rPr>
          <w:rFonts w:asciiTheme="majorBidi" w:hAnsiTheme="majorBidi" w:cstheme="majorBidi"/>
        </w:rPr>
        <w:t>a</w:t>
      </w:r>
      <w:r w:rsidR="00453625">
        <w:rPr>
          <w:rFonts w:asciiTheme="majorBidi" w:hAnsiTheme="majorBidi" w:cstheme="majorBidi"/>
        </w:rPr>
        <w:t xml:space="preserve">ted with lifestyle. </w:t>
      </w:r>
      <w:r w:rsidR="00453625" w:rsidRPr="007068CB">
        <w:rPr>
          <w:rFonts w:asciiTheme="majorBidi" w:hAnsiTheme="majorBidi" w:cstheme="majorBidi"/>
          <w:b/>
          <w:bCs/>
        </w:rPr>
        <w:t>Methodology:</w:t>
      </w:r>
      <w:r w:rsidR="003613E9">
        <w:rPr>
          <w:rFonts w:asciiTheme="majorBidi" w:hAnsiTheme="majorBidi" w:cstheme="majorBidi"/>
        </w:rPr>
        <w:t xml:space="preserve"> The concept of “Lifestyle Medicine” was developed to address</w:t>
      </w:r>
      <w:r w:rsidR="00A14F5E">
        <w:rPr>
          <w:rFonts w:asciiTheme="majorBidi" w:hAnsiTheme="majorBidi" w:cstheme="majorBidi"/>
        </w:rPr>
        <w:t xml:space="preserve"> the root causes of NCDs. Lifest</w:t>
      </w:r>
      <w:r w:rsidR="003613E9">
        <w:rPr>
          <w:rFonts w:asciiTheme="majorBidi" w:hAnsiTheme="majorBidi" w:cstheme="majorBidi"/>
        </w:rPr>
        <w:t>yle Medicine is the use of evidence-based life</w:t>
      </w:r>
      <w:r w:rsidR="00923887">
        <w:rPr>
          <w:rFonts w:asciiTheme="majorBidi" w:hAnsiTheme="majorBidi" w:cstheme="majorBidi"/>
        </w:rPr>
        <w:t>style therapeutic intervention – including a whole-food, plant-predominant eating pattern, regular physical activity</w:t>
      </w:r>
      <w:r w:rsidR="007068CB">
        <w:rPr>
          <w:rFonts w:asciiTheme="majorBidi" w:hAnsiTheme="majorBidi" w:cstheme="majorBidi"/>
        </w:rPr>
        <w:t>, restorative sleep, stress management, avoidance of risky substances, and positive social connection – as a primary modality, delivered by clinicians trained and certified in this specialty, to prevent, treat and often reverse chronic disease.</w:t>
      </w:r>
      <w:r w:rsidR="0028575D">
        <w:rPr>
          <w:rFonts w:asciiTheme="majorBidi" w:hAnsiTheme="majorBidi" w:cstheme="majorBidi"/>
        </w:rPr>
        <w:t xml:space="preserve"> </w:t>
      </w:r>
      <w:r w:rsidR="00571E0C">
        <w:rPr>
          <w:rFonts w:asciiTheme="majorBidi" w:hAnsiTheme="majorBidi" w:cstheme="majorBidi"/>
          <w:b/>
          <w:bCs/>
        </w:rPr>
        <w:t>Findings:</w:t>
      </w:r>
      <w:r w:rsidR="00571E0C">
        <w:rPr>
          <w:rFonts w:asciiTheme="majorBidi" w:hAnsiTheme="majorBidi" w:cstheme="majorBidi"/>
        </w:rPr>
        <w:t xml:space="preserve"> </w:t>
      </w:r>
      <w:r w:rsidR="00930F17">
        <w:rPr>
          <w:rFonts w:asciiTheme="majorBidi" w:hAnsiTheme="majorBidi" w:cstheme="majorBidi"/>
        </w:rPr>
        <w:t xml:space="preserve">The benefits of lifestyle interventions </w:t>
      </w:r>
      <w:r w:rsidR="006B522D">
        <w:rPr>
          <w:rFonts w:asciiTheme="majorBidi" w:hAnsiTheme="majorBidi" w:cstheme="majorBidi"/>
        </w:rPr>
        <w:t xml:space="preserve">in improving NCDs </w:t>
      </w:r>
      <w:r w:rsidR="00930F17">
        <w:rPr>
          <w:rFonts w:asciiTheme="majorBidi" w:hAnsiTheme="majorBidi" w:cstheme="majorBidi"/>
        </w:rPr>
        <w:t xml:space="preserve">have been extensively </w:t>
      </w:r>
      <w:r w:rsidR="006B522D">
        <w:rPr>
          <w:rFonts w:asciiTheme="majorBidi" w:hAnsiTheme="majorBidi" w:cstheme="majorBidi"/>
        </w:rPr>
        <w:t>studied in randomized controlled trials</w:t>
      </w:r>
      <w:r w:rsidR="005837DD">
        <w:rPr>
          <w:rFonts w:asciiTheme="majorBidi" w:hAnsiTheme="majorBidi" w:cstheme="majorBidi"/>
        </w:rPr>
        <w:t xml:space="preserve">. Based on these evidence-based results, healthy lifestyle is the medicine to decrease the burden of NCDs with greatest net benefit and least potential harm. </w:t>
      </w:r>
      <w:r w:rsidR="00225D0D">
        <w:rPr>
          <w:rFonts w:asciiTheme="majorBidi" w:hAnsiTheme="majorBidi" w:cstheme="majorBidi"/>
        </w:rPr>
        <w:t xml:space="preserve">Furthermore, </w:t>
      </w:r>
      <w:r w:rsidR="00A02DAB">
        <w:rPr>
          <w:rFonts w:asciiTheme="majorBidi" w:hAnsiTheme="majorBidi" w:cstheme="majorBidi"/>
        </w:rPr>
        <w:t>genetic predisp</w:t>
      </w:r>
      <w:r w:rsidR="000F29D6">
        <w:rPr>
          <w:rFonts w:asciiTheme="majorBidi" w:hAnsiTheme="majorBidi" w:cstheme="majorBidi"/>
        </w:rPr>
        <w:t>osition to certain diseases has</w:t>
      </w:r>
      <w:r w:rsidR="00A02DAB">
        <w:rPr>
          <w:rFonts w:asciiTheme="majorBidi" w:hAnsiTheme="majorBidi" w:cstheme="majorBidi"/>
        </w:rPr>
        <w:t xml:space="preserve"> been modified </w:t>
      </w:r>
      <w:r w:rsidR="002C6913">
        <w:rPr>
          <w:rFonts w:asciiTheme="majorBidi" w:hAnsiTheme="majorBidi" w:cstheme="majorBidi"/>
        </w:rPr>
        <w:t xml:space="preserve">with healthy lifestyle </w:t>
      </w:r>
      <w:r w:rsidR="00A02DAB">
        <w:rPr>
          <w:rFonts w:asciiTheme="majorBidi" w:hAnsiTheme="majorBidi" w:cstheme="majorBidi"/>
        </w:rPr>
        <w:t xml:space="preserve">through </w:t>
      </w:r>
      <w:r w:rsidR="00907DBD">
        <w:rPr>
          <w:rFonts w:asciiTheme="majorBidi" w:hAnsiTheme="majorBidi" w:cstheme="majorBidi"/>
        </w:rPr>
        <w:t>changes in gene expression</w:t>
      </w:r>
      <w:r w:rsidR="004368F0">
        <w:rPr>
          <w:rFonts w:asciiTheme="majorBidi" w:hAnsiTheme="majorBidi" w:cstheme="majorBidi"/>
        </w:rPr>
        <w:t>.</w:t>
      </w:r>
      <w:r w:rsidR="004B1876">
        <w:rPr>
          <w:rFonts w:asciiTheme="majorBidi" w:hAnsiTheme="majorBidi" w:cstheme="majorBidi"/>
        </w:rPr>
        <w:t xml:space="preserve"> </w:t>
      </w:r>
      <w:r w:rsidR="00571E0C">
        <w:rPr>
          <w:rFonts w:asciiTheme="majorBidi" w:hAnsiTheme="majorBidi" w:cstheme="majorBidi"/>
          <w:b/>
          <w:bCs/>
        </w:rPr>
        <w:t>Conclusion and Significance:</w:t>
      </w:r>
      <w:r w:rsidR="00BC0D93">
        <w:rPr>
          <w:rFonts w:asciiTheme="majorBidi" w:hAnsiTheme="majorBidi" w:cstheme="majorBidi"/>
          <w:b/>
          <w:bCs/>
        </w:rPr>
        <w:t xml:space="preserve"> </w:t>
      </w:r>
      <w:r w:rsidR="00B956DF">
        <w:rPr>
          <w:rFonts w:asciiTheme="majorBidi" w:hAnsiTheme="majorBidi" w:cstheme="majorBidi"/>
        </w:rPr>
        <w:t xml:space="preserve">Lifestyle Medicine </w:t>
      </w:r>
      <w:r w:rsidR="001977AC">
        <w:rPr>
          <w:rFonts w:asciiTheme="majorBidi" w:hAnsiTheme="majorBidi" w:cstheme="majorBidi"/>
        </w:rPr>
        <w:t xml:space="preserve">is a holistic approach that </w:t>
      </w:r>
      <w:r w:rsidR="00B956DF">
        <w:rPr>
          <w:rFonts w:asciiTheme="majorBidi" w:hAnsiTheme="majorBidi" w:cstheme="majorBidi"/>
        </w:rPr>
        <w:t xml:space="preserve">addresses underlying and root </w:t>
      </w:r>
      <w:r w:rsidR="001977AC">
        <w:rPr>
          <w:rFonts w:asciiTheme="majorBidi" w:hAnsiTheme="majorBidi" w:cstheme="majorBidi"/>
        </w:rPr>
        <w:t>causes of NCDs</w:t>
      </w:r>
      <w:r w:rsidR="00A02DAB">
        <w:rPr>
          <w:rFonts w:asciiTheme="majorBidi" w:hAnsiTheme="majorBidi" w:cstheme="majorBidi"/>
        </w:rPr>
        <w:t xml:space="preserve"> through education, guidance and supporting positive behavior changes</w:t>
      </w:r>
      <w:r w:rsidR="001977AC">
        <w:rPr>
          <w:rFonts w:asciiTheme="majorBidi" w:hAnsiTheme="majorBidi" w:cstheme="majorBidi"/>
        </w:rPr>
        <w:t xml:space="preserve">. </w:t>
      </w:r>
      <w:r w:rsidR="00A02DAB">
        <w:rPr>
          <w:rFonts w:asciiTheme="majorBidi" w:hAnsiTheme="majorBidi" w:cstheme="majorBidi"/>
        </w:rPr>
        <w:t xml:space="preserve">It is </w:t>
      </w:r>
      <w:r w:rsidR="00A45D1C">
        <w:rPr>
          <w:rFonts w:asciiTheme="majorBidi" w:hAnsiTheme="majorBidi" w:cstheme="majorBidi"/>
        </w:rPr>
        <w:t xml:space="preserve">a </w:t>
      </w:r>
      <w:r w:rsidR="00A02DAB">
        <w:rPr>
          <w:rFonts w:asciiTheme="majorBidi" w:hAnsiTheme="majorBidi" w:cstheme="majorBidi"/>
        </w:rPr>
        <w:t>cost-</w:t>
      </w:r>
      <w:r w:rsidR="00A45D1C">
        <w:rPr>
          <w:rFonts w:asciiTheme="majorBidi" w:hAnsiTheme="majorBidi" w:cstheme="majorBidi"/>
        </w:rPr>
        <w:t>effective</w:t>
      </w:r>
      <w:r w:rsidR="00244067">
        <w:rPr>
          <w:rFonts w:asciiTheme="majorBidi" w:hAnsiTheme="majorBidi" w:cstheme="majorBidi"/>
        </w:rPr>
        <w:t xml:space="preserve"> tool for health promotion, which </w:t>
      </w:r>
      <w:r w:rsidR="00D62328">
        <w:rPr>
          <w:rFonts w:asciiTheme="majorBidi" w:hAnsiTheme="majorBidi" w:cstheme="majorBidi"/>
        </w:rPr>
        <w:t>empower</w:t>
      </w:r>
      <w:r w:rsidR="00244067">
        <w:rPr>
          <w:rFonts w:asciiTheme="majorBidi" w:hAnsiTheme="majorBidi" w:cstheme="majorBidi"/>
        </w:rPr>
        <w:t>s individuals</w:t>
      </w:r>
      <w:r w:rsidR="00D62328">
        <w:rPr>
          <w:rFonts w:asciiTheme="majorBidi" w:hAnsiTheme="majorBidi" w:cstheme="majorBidi"/>
        </w:rPr>
        <w:t xml:space="preserve"> </w:t>
      </w:r>
      <w:r w:rsidR="00244067">
        <w:rPr>
          <w:rFonts w:asciiTheme="majorBidi" w:hAnsiTheme="majorBidi" w:cstheme="majorBidi"/>
        </w:rPr>
        <w:t>to determine their well-being</w:t>
      </w:r>
      <w:r w:rsidR="00D62328">
        <w:rPr>
          <w:rFonts w:asciiTheme="majorBidi" w:hAnsiTheme="majorBidi" w:cstheme="majorBidi"/>
        </w:rPr>
        <w:t xml:space="preserve"> and not to be the victims</w:t>
      </w:r>
      <w:r w:rsidR="00244067">
        <w:rPr>
          <w:rFonts w:asciiTheme="majorBidi" w:hAnsiTheme="majorBidi" w:cstheme="majorBidi"/>
        </w:rPr>
        <w:t xml:space="preserve"> of their</w:t>
      </w:r>
      <w:r w:rsidR="00D62328">
        <w:rPr>
          <w:rFonts w:asciiTheme="majorBidi" w:hAnsiTheme="majorBidi" w:cstheme="majorBidi"/>
        </w:rPr>
        <w:t xml:space="preserve"> genes. </w:t>
      </w:r>
      <w:r w:rsidR="00526EBF">
        <w:rPr>
          <w:rFonts w:asciiTheme="majorBidi" w:hAnsiTheme="majorBidi" w:cstheme="majorBidi"/>
        </w:rPr>
        <w:t xml:space="preserve">Evidence-based Lifestyle Medicine can serve as a value-based specialty that transforms, redefines and sustains health and healthcare by treating, reversing and preventing NCDs. </w:t>
      </w:r>
    </w:p>
    <w:p w14:paraId="1A4D0126" w14:textId="77777777" w:rsidR="00BD7B6A" w:rsidRDefault="00BD7B6A" w:rsidP="00185132">
      <w:pPr>
        <w:spacing w:line="360" w:lineRule="auto"/>
        <w:jc w:val="both"/>
        <w:rPr>
          <w:rFonts w:asciiTheme="majorBidi" w:hAnsiTheme="majorBidi" w:cstheme="majorBidi"/>
          <w:sz w:val="20"/>
          <w:szCs w:val="20"/>
        </w:rPr>
      </w:pPr>
    </w:p>
    <w:p w14:paraId="1731DD1C" w14:textId="6EFC2787" w:rsidR="00BD7B6A" w:rsidRPr="000A6B40" w:rsidRDefault="00BD7B6A" w:rsidP="00185132">
      <w:pPr>
        <w:spacing w:line="360" w:lineRule="auto"/>
        <w:jc w:val="both"/>
        <w:rPr>
          <w:rFonts w:asciiTheme="majorBidi" w:hAnsiTheme="majorBidi" w:cstheme="majorBidi"/>
          <w:b/>
          <w:bCs/>
        </w:rPr>
      </w:pPr>
      <w:r w:rsidRPr="000A6B40">
        <w:rPr>
          <w:rFonts w:asciiTheme="majorBidi" w:hAnsiTheme="majorBidi" w:cstheme="majorBidi"/>
          <w:b/>
          <w:bCs/>
        </w:rPr>
        <w:t>Recent Publications:</w:t>
      </w:r>
    </w:p>
    <w:p w14:paraId="0384B907" w14:textId="42931F46" w:rsidR="000A6B40" w:rsidRDefault="000A6B40" w:rsidP="000A6B40">
      <w:pPr>
        <w:pStyle w:val="ListParagraph"/>
        <w:numPr>
          <w:ilvl w:val="0"/>
          <w:numId w:val="2"/>
        </w:numPr>
        <w:tabs>
          <w:tab w:val="left" w:pos="381"/>
          <w:tab w:val="left" w:pos="3995"/>
        </w:tabs>
        <w:spacing w:line="276" w:lineRule="auto"/>
        <w:jc w:val="both"/>
        <w:rPr>
          <w:rFonts w:asciiTheme="majorBidi" w:hAnsiTheme="majorBidi" w:cstheme="majorBidi"/>
          <w:color w:val="000000"/>
        </w:rPr>
      </w:pPr>
      <w:r w:rsidRPr="000A6B40">
        <w:rPr>
          <w:rFonts w:asciiTheme="majorBidi" w:hAnsiTheme="majorBidi" w:cstheme="majorBidi"/>
          <w:color w:val="000000"/>
        </w:rPr>
        <w:t>Burden of Diseases and Injuries in Afghanistan, 1990–2016: Findings from the Global Burden of Disease 2016 Study (Published in the Archives of Iranian Medicine Journal in August 2018)</w:t>
      </w:r>
    </w:p>
    <w:p w14:paraId="6820678D" w14:textId="77777777" w:rsidR="000A6B40" w:rsidRPr="000A6B40" w:rsidRDefault="000A6B40" w:rsidP="000A6B40">
      <w:pPr>
        <w:pStyle w:val="ListParagraph"/>
        <w:widowControl w:val="0"/>
        <w:numPr>
          <w:ilvl w:val="0"/>
          <w:numId w:val="2"/>
        </w:numPr>
        <w:autoSpaceDE w:val="0"/>
        <w:autoSpaceDN w:val="0"/>
        <w:adjustRightInd w:val="0"/>
        <w:spacing w:after="240" w:line="276" w:lineRule="auto"/>
        <w:jc w:val="both"/>
        <w:rPr>
          <w:rFonts w:asciiTheme="majorBidi" w:hAnsiTheme="majorBidi" w:cstheme="majorBidi"/>
          <w:color w:val="000000"/>
          <w:sz w:val="24"/>
          <w:szCs w:val="24"/>
        </w:rPr>
      </w:pPr>
      <w:r w:rsidRPr="000A6B40">
        <w:rPr>
          <w:rFonts w:asciiTheme="majorBidi" w:hAnsiTheme="majorBidi" w:cstheme="majorBidi"/>
          <w:color w:val="000000"/>
          <w:sz w:val="24"/>
          <w:szCs w:val="24"/>
        </w:rPr>
        <w:t>Systematic Review: Community-Based Preventive Interventions for Depression and Anxiety in Women (Published in the Archives of Iranian Medicine Journal in March 2020)</w:t>
      </w:r>
    </w:p>
    <w:p w14:paraId="2C191E61" w14:textId="371F5EFC" w:rsidR="00893AF6" w:rsidRPr="00893AF6" w:rsidRDefault="000A6B40" w:rsidP="00893AF6">
      <w:pPr>
        <w:pStyle w:val="ListParagraph"/>
        <w:numPr>
          <w:ilvl w:val="0"/>
          <w:numId w:val="2"/>
        </w:numPr>
        <w:tabs>
          <w:tab w:val="left" w:pos="381"/>
          <w:tab w:val="left" w:pos="3995"/>
        </w:tabs>
        <w:spacing w:line="360" w:lineRule="auto"/>
        <w:jc w:val="both"/>
        <w:rPr>
          <w:rFonts w:asciiTheme="majorBidi" w:hAnsiTheme="majorBidi" w:cstheme="majorBidi"/>
          <w:color w:val="000000"/>
          <w:sz w:val="24"/>
          <w:szCs w:val="24"/>
        </w:rPr>
      </w:pPr>
      <w:r w:rsidRPr="000A6B40">
        <w:rPr>
          <w:rFonts w:asciiTheme="majorBidi" w:hAnsiTheme="majorBidi" w:cstheme="majorBidi"/>
          <w:color w:val="000000"/>
          <w:sz w:val="24"/>
          <w:szCs w:val="24"/>
        </w:rPr>
        <w:t>Grant Proposal Writing Book (published in summer 2020</w:t>
      </w:r>
      <w:r>
        <w:rPr>
          <w:rFonts w:asciiTheme="majorBidi" w:hAnsiTheme="majorBidi" w:cstheme="majorBidi"/>
          <w:color w:val="000000"/>
          <w:sz w:val="24"/>
          <w:szCs w:val="24"/>
        </w:rPr>
        <w:t>)</w:t>
      </w:r>
    </w:p>
    <w:p w14:paraId="47FE6FAC" w14:textId="6E3E7451" w:rsidR="00BD7B6A" w:rsidRPr="000A6B40" w:rsidRDefault="00142B38" w:rsidP="00893AF6">
      <w:pPr>
        <w:spacing w:line="360" w:lineRule="auto"/>
        <w:jc w:val="both"/>
        <w:rPr>
          <w:rFonts w:asciiTheme="majorBidi" w:hAnsiTheme="majorBidi" w:cstheme="majorBidi"/>
          <w:b/>
          <w:bCs/>
        </w:rPr>
      </w:pPr>
      <w:r w:rsidRPr="000A6B40">
        <w:rPr>
          <w:rFonts w:asciiTheme="majorBidi" w:hAnsiTheme="majorBidi" w:cstheme="majorBidi"/>
          <w:b/>
          <w:bCs/>
        </w:rPr>
        <w:t>Biography</w:t>
      </w:r>
    </w:p>
    <w:p w14:paraId="070EF174" w14:textId="5815477D" w:rsidR="00BD7B6A" w:rsidRPr="00E537BC" w:rsidRDefault="00B073DD" w:rsidP="00835C30">
      <w:pPr>
        <w:spacing w:line="276" w:lineRule="auto"/>
        <w:jc w:val="both"/>
        <w:rPr>
          <w:rFonts w:asciiTheme="majorBidi" w:hAnsiTheme="majorBidi" w:cstheme="majorBidi"/>
          <w:lang w:bidi="fa-IR"/>
        </w:rPr>
      </w:pPr>
      <w:r w:rsidRPr="005E6561">
        <w:rPr>
          <w:rFonts w:asciiTheme="majorBidi" w:hAnsiTheme="majorBidi" w:cstheme="majorBidi"/>
          <w:lang w:bidi="fa-IR"/>
        </w:rPr>
        <w:t>Parissa Massahikhaleghi is a medical doctor with passion for prevention and decreasing the burden of non-communicable diseases through lifestyle changes. She is the founder of IRAN Association of Lifestyle Medicine (IRALM).</w:t>
      </w:r>
      <w:r w:rsidR="0031001B">
        <w:rPr>
          <w:rFonts w:asciiTheme="majorBidi" w:hAnsiTheme="majorBidi" w:cstheme="majorBidi"/>
          <w:lang w:bidi="fa-IR"/>
        </w:rPr>
        <w:t xml:space="preserve"> </w:t>
      </w:r>
      <w:r w:rsidRPr="005E6561">
        <w:rPr>
          <w:rFonts w:asciiTheme="majorBidi" w:hAnsiTheme="majorBidi" w:cstheme="majorBidi"/>
          <w:lang w:bidi="fa-IR"/>
        </w:rPr>
        <w:t xml:space="preserve">Dr. Parissa graduated with medical doctor degree from Shahid </w:t>
      </w:r>
      <w:r w:rsidRPr="005E6561">
        <w:rPr>
          <w:rFonts w:asciiTheme="majorBidi" w:hAnsiTheme="majorBidi" w:cstheme="majorBidi"/>
          <w:lang w:bidi="fa-IR"/>
        </w:rPr>
        <w:lastRenderedPageBreak/>
        <w:t xml:space="preserve">Beheshti Medical University, Tehran, Iran in 2010 with high GPA and outstanding academic </w:t>
      </w:r>
      <w:bookmarkStart w:id="0" w:name="_GoBack"/>
      <w:bookmarkEnd w:id="0"/>
      <w:r w:rsidRPr="005E6561">
        <w:rPr>
          <w:rFonts w:asciiTheme="majorBidi" w:hAnsiTheme="majorBidi" w:cstheme="majorBidi"/>
          <w:lang w:bidi="fa-IR"/>
        </w:rPr>
        <w:t xml:space="preserve">performance. Her passion for prevention and treating root causes of diseases inspired her to pursue her second </w:t>
      </w:r>
      <w:r w:rsidR="00BB6AD7">
        <w:rPr>
          <w:rFonts w:asciiTheme="majorBidi" w:hAnsiTheme="majorBidi" w:cstheme="majorBidi"/>
          <w:lang w:bidi="fa-IR"/>
        </w:rPr>
        <w:t xml:space="preserve">academic </w:t>
      </w:r>
      <w:r w:rsidRPr="005E6561">
        <w:rPr>
          <w:rFonts w:asciiTheme="majorBidi" w:hAnsiTheme="majorBidi" w:cstheme="majorBidi"/>
          <w:lang w:bidi="fa-IR"/>
        </w:rPr>
        <w:t xml:space="preserve">degree in public health at one of the pioneer and leading centers for public health education. She earned her Master of Public Health in Lifestyle Medicine from Loma Linda University, CA, USA in 2013. </w:t>
      </w:r>
      <w:r w:rsidRPr="007C02E4">
        <w:rPr>
          <w:rFonts w:asciiTheme="majorBidi" w:hAnsiTheme="majorBidi" w:cstheme="majorBidi"/>
          <w:lang w:bidi="fa-IR"/>
        </w:rPr>
        <w:t>She has been a member of American College of Lifestyle Medicine (ACLM) since 2013 and was recipient of Lifestyle Medicine Leadership Grant in 2014</w:t>
      </w:r>
      <w:r w:rsidR="007C02E4">
        <w:rPr>
          <w:rFonts w:asciiTheme="majorBidi" w:hAnsiTheme="majorBidi" w:cstheme="majorBidi"/>
          <w:lang w:bidi="fa-IR"/>
        </w:rPr>
        <w:t xml:space="preserve">. </w:t>
      </w:r>
      <w:r w:rsidRPr="005E6561">
        <w:rPr>
          <w:rFonts w:asciiTheme="majorBidi" w:hAnsiTheme="majorBidi" w:cstheme="majorBidi"/>
          <w:lang w:bidi="fa-IR"/>
        </w:rPr>
        <w:t xml:space="preserve">Her ultimate goal is to spread the message of lifestyle medicine </w:t>
      </w:r>
      <w:r w:rsidR="00DB56CE">
        <w:rPr>
          <w:rFonts w:asciiTheme="majorBidi" w:hAnsiTheme="majorBidi" w:cstheme="majorBidi"/>
          <w:lang w:bidi="fa-IR"/>
        </w:rPr>
        <w:t>to promote health and improve quality of life.</w:t>
      </w:r>
    </w:p>
    <w:p w14:paraId="4F4288C6" w14:textId="4685FF27" w:rsidR="00BD7B6A" w:rsidRPr="000A6B40" w:rsidRDefault="00BD7B6A" w:rsidP="00E537BC">
      <w:pPr>
        <w:spacing w:line="360" w:lineRule="auto"/>
        <w:jc w:val="center"/>
        <w:rPr>
          <w:rFonts w:asciiTheme="majorBidi" w:hAnsiTheme="majorBidi" w:cstheme="majorBidi"/>
        </w:rPr>
      </w:pPr>
      <w:r w:rsidRPr="000A6B40">
        <w:rPr>
          <w:rFonts w:asciiTheme="majorBidi" w:hAnsiTheme="majorBidi" w:cstheme="majorBidi"/>
        </w:rPr>
        <w:t>Email: pmassahikhaleghi@llu.edu</w:t>
      </w:r>
    </w:p>
    <w:sectPr w:rsidR="00BD7B6A" w:rsidRPr="000A6B40" w:rsidSect="00A320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236EBB"/>
    <w:multiLevelType w:val="hybridMultilevel"/>
    <w:tmpl w:val="09E61A7E"/>
    <w:lvl w:ilvl="0" w:tplc="B8B2FA4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41A62A1"/>
    <w:multiLevelType w:val="hybridMultilevel"/>
    <w:tmpl w:val="DC3444FE"/>
    <w:lvl w:ilvl="0" w:tplc="7CE60634">
      <w:start w:val="1"/>
      <w:numFmt w:val="bullet"/>
      <w:lvlText w:val="●"/>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4"/>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E07"/>
    <w:rsid w:val="00012D09"/>
    <w:rsid w:val="00023C8F"/>
    <w:rsid w:val="00043F95"/>
    <w:rsid w:val="00051AE9"/>
    <w:rsid w:val="000623C7"/>
    <w:rsid w:val="0007186C"/>
    <w:rsid w:val="000724B7"/>
    <w:rsid w:val="000A12F6"/>
    <w:rsid w:val="000A6B40"/>
    <w:rsid w:val="000B0587"/>
    <w:rsid w:val="000B75FF"/>
    <w:rsid w:val="000E36FD"/>
    <w:rsid w:val="000E75D3"/>
    <w:rsid w:val="000F29D6"/>
    <w:rsid w:val="000F77CC"/>
    <w:rsid w:val="00104E23"/>
    <w:rsid w:val="001355D8"/>
    <w:rsid w:val="00142B38"/>
    <w:rsid w:val="00182998"/>
    <w:rsid w:val="00185132"/>
    <w:rsid w:val="001870C6"/>
    <w:rsid w:val="001902CF"/>
    <w:rsid w:val="00196C44"/>
    <w:rsid w:val="001977AC"/>
    <w:rsid w:val="001D638B"/>
    <w:rsid w:val="001F15FB"/>
    <w:rsid w:val="001F18C5"/>
    <w:rsid w:val="00224A6F"/>
    <w:rsid w:val="00225D0D"/>
    <w:rsid w:val="00241549"/>
    <w:rsid w:val="00244067"/>
    <w:rsid w:val="00254D26"/>
    <w:rsid w:val="00266778"/>
    <w:rsid w:val="00283EBC"/>
    <w:rsid w:val="00284830"/>
    <w:rsid w:val="0028575D"/>
    <w:rsid w:val="00287A22"/>
    <w:rsid w:val="002946EA"/>
    <w:rsid w:val="002A71F8"/>
    <w:rsid w:val="002C6913"/>
    <w:rsid w:val="002E0465"/>
    <w:rsid w:val="0031001B"/>
    <w:rsid w:val="00313BB8"/>
    <w:rsid w:val="00320CFF"/>
    <w:rsid w:val="00322A94"/>
    <w:rsid w:val="003414FE"/>
    <w:rsid w:val="003519EC"/>
    <w:rsid w:val="003534DA"/>
    <w:rsid w:val="0035599A"/>
    <w:rsid w:val="003613E9"/>
    <w:rsid w:val="0036141D"/>
    <w:rsid w:val="00364FC4"/>
    <w:rsid w:val="00372A3A"/>
    <w:rsid w:val="00420D6C"/>
    <w:rsid w:val="00435437"/>
    <w:rsid w:val="004368F0"/>
    <w:rsid w:val="004405CB"/>
    <w:rsid w:val="00444ACC"/>
    <w:rsid w:val="00446458"/>
    <w:rsid w:val="00453625"/>
    <w:rsid w:val="004705BF"/>
    <w:rsid w:val="00482A55"/>
    <w:rsid w:val="004B1876"/>
    <w:rsid w:val="004B5650"/>
    <w:rsid w:val="004C3664"/>
    <w:rsid w:val="004C556B"/>
    <w:rsid w:val="00502164"/>
    <w:rsid w:val="0051765F"/>
    <w:rsid w:val="00524148"/>
    <w:rsid w:val="00526EBF"/>
    <w:rsid w:val="00565DA6"/>
    <w:rsid w:val="00571E0C"/>
    <w:rsid w:val="005814E0"/>
    <w:rsid w:val="005837DD"/>
    <w:rsid w:val="005B0FFD"/>
    <w:rsid w:val="005C6DF3"/>
    <w:rsid w:val="005D3C5E"/>
    <w:rsid w:val="005E6AA4"/>
    <w:rsid w:val="005E783E"/>
    <w:rsid w:val="00615F50"/>
    <w:rsid w:val="00624BC5"/>
    <w:rsid w:val="00642103"/>
    <w:rsid w:val="00655E96"/>
    <w:rsid w:val="0065692F"/>
    <w:rsid w:val="0066759C"/>
    <w:rsid w:val="00674EDD"/>
    <w:rsid w:val="00686FD3"/>
    <w:rsid w:val="006B522D"/>
    <w:rsid w:val="006B5826"/>
    <w:rsid w:val="006C1350"/>
    <w:rsid w:val="006C38C1"/>
    <w:rsid w:val="006F00F5"/>
    <w:rsid w:val="006F4710"/>
    <w:rsid w:val="006F6929"/>
    <w:rsid w:val="007068CB"/>
    <w:rsid w:val="00726AD1"/>
    <w:rsid w:val="00742E8C"/>
    <w:rsid w:val="007571D4"/>
    <w:rsid w:val="0077211A"/>
    <w:rsid w:val="0078213B"/>
    <w:rsid w:val="00795325"/>
    <w:rsid w:val="00796AD5"/>
    <w:rsid w:val="007B5DAC"/>
    <w:rsid w:val="007C01F8"/>
    <w:rsid w:val="007C02E4"/>
    <w:rsid w:val="007F1612"/>
    <w:rsid w:val="007F1A09"/>
    <w:rsid w:val="00815E12"/>
    <w:rsid w:val="00823E72"/>
    <w:rsid w:val="00835C30"/>
    <w:rsid w:val="00837650"/>
    <w:rsid w:val="00853EE8"/>
    <w:rsid w:val="00880510"/>
    <w:rsid w:val="00893AF6"/>
    <w:rsid w:val="008B0002"/>
    <w:rsid w:val="008B2318"/>
    <w:rsid w:val="00903E07"/>
    <w:rsid w:val="00907DBD"/>
    <w:rsid w:val="00922D17"/>
    <w:rsid w:val="00923887"/>
    <w:rsid w:val="00927A18"/>
    <w:rsid w:val="00930F17"/>
    <w:rsid w:val="009427B5"/>
    <w:rsid w:val="00943FF1"/>
    <w:rsid w:val="00964B85"/>
    <w:rsid w:val="00985420"/>
    <w:rsid w:val="00994241"/>
    <w:rsid w:val="00997035"/>
    <w:rsid w:val="009A7E92"/>
    <w:rsid w:val="009B1DA3"/>
    <w:rsid w:val="009C4242"/>
    <w:rsid w:val="009C42A4"/>
    <w:rsid w:val="009E125C"/>
    <w:rsid w:val="00A02DAB"/>
    <w:rsid w:val="00A032A3"/>
    <w:rsid w:val="00A13135"/>
    <w:rsid w:val="00A14F5E"/>
    <w:rsid w:val="00A320D6"/>
    <w:rsid w:val="00A331B9"/>
    <w:rsid w:val="00A45D1C"/>
    <w:rsid w:val="00A46FBF"/>
    <w:rsid w:val="00A51060"/>
    <w:rsid w:val="00A61200"/>
    <w:rsid w:val="00A87CA0"/>
    <w:rsid w:val="00A9481D"/>
    <w:rsid w:val="00A9495D"/>
    <w:rsid w:val="00AA3625"/>
    <w:rsid w:val="00AA4C5A"/>
    <w:rsid w:val="00AC0CEE"/>
    <w:rsid w:val="00AC6B00"/>
    <w:rsid w:val="00B073DD"/>
    <w:rsid w:val="00B1543A"/>
    <w:rsid w:val="00B357D2"/>
    <w:rsid w:val="00B4573F"/>
    <w:rsid w:val="00B5514E"/>
    <w:rsid w:val="00B810E7"/>
    <w:rsid w:val="00B956DF"/>
    <w:rsid w:val="00BB059B"/>
    <w:rsid w:val="00BB6AD7"/>
    <w:rsid w:val="00BC008F"/>
    <w:rsid w:val="00BC0D93"/>
    <w:rsid w:val="00BD7B6A"/>
    <w:rsid w:val="00BE059A"/>
    <w:rsid w:val="00BE112E"/>
    <w:rsid w:val="00BE5828"/>
    <w:rsid w:val="00BE740B"/>
    <w:rsid w:val="00C040CC"/>
    <w:rsid w:val="00C24232"/>
    <w:rsid w:val="00C36E51"/>
    <w:rsid w:val="00C62B35"/>
    <w:rsid w:val="00C71623"/>
    <w:rsid w:val="00CC1157"/>
    <w:rsid w:val="00CD3812"/>
    <w:rsid w:val="00CD7B1E"/>
    <w:rsid w:val="00CE2631"/>
    <w:rsid w:val="00CF5F38"/>
    <w:rsid w:val="00CF73BC"/>
    <w:rsid w:val="00D22ECA"/>
    <w:rsid w:val="00D62328"/>
    <w:rsid w:val="00D762D7"/>
    <w:rsid w:val="00D97497"/>
    <w:rsid w:val="00DB56CE"/>
    <w:rsid w:val="00DC5706"/>
    <w:rsid w:val="00DC586E"/>
    <w:rsid w:val="00DE5136"/>
    <w:rsid w:val="00DF68D3"/>
    <w:rsid w:val="00E07F28"/>
    <w:rsid w:val="00E16C3C"/>
    <w:rsid w:val="00E36119"/>
    <w:rsid w:val="00E537BC"/>
    <w:rsid w:val="00E54630"/>
    <w:rsid w:val="00E83112"/>
    <w:rsid w:val="00EB33BE"/>
    <w:rsid w:val="00EC307A"/>
    <w:rsid w:val="00EC79F6"/>
    <w:rsid w:val="00F13192"/>
    <w:rsid w:val="00F57E3E"/>
    <w:rsid w:val="00F63AA0"/>
    <w:rsid w:val="00F66AD0"/>
    <w:rsid w:val="00F83EE6"/>
    <w:rsid w:val="00F919E0"/>
    <w:rsid w:val="00F92264"/>
    <w:rsid w:val="00F9435F"/>
    <w:rsid w:val="00FE61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CB51AD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6B40"/>
    <w:pPr>
      <w:ind w:left="720"/>
      <w:contextualSpacing/>
    </w:pPr>
    <w:rPr>
      <w:rFonts w:ascii="Times New Roman" w:eastAsiaTheme="minorEastAsia"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295</TotalTime>
  <Pages>2</Pages>
  <Words>564</Words>
  <Characters>3217</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PMK</dc:creator>
  <cp:keywords/>
  <dc:description/>
  <cp:lastModifiedBy>PMK</cp:lastModifiedBy>
  <cp:revision>29</cp:revision>
  <dcterms:created xsi:type="dcterms:W3CDTF">2021-03-17T17:30:00Z</dcterms:created>
  <dcterms:modified xsi:type="dcterms:W3CDTF">2021-03-18T22:05:00Z</dcterms:modified>
</cp:coreProperties>
</file>