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A9FE51" w14:textId="36EB7BF0" w:rsidR="00AE3E37" w:rsidRDefault="006E6549" w:rsidP="00494130">
      <w:pPr>
        <w:pStyle w:val="Heading1"/>
        <w:spacing w:before="170"/>
        <w:ind w:left="0"/>
      </w:pPr>
      <w:r>
        <w:rPr>
          <w:color w:val="337AB7"/>
        </w:rPr>
        <w:t>Red light therapy for the brain</w:t>
      </w:r>
    </w:p>
    <w:p w14:paraId="668E73E4" w14:textId="3A2636A7" w:rsidR="005973B9" w:rsidRDefault="006E6549" w:rsidP="005973B9">
      <w:pPr>
        <w:pStyle w:val="BodyText"/>
        <w:spacing w:before="73" w:line="198" w:lineRule="exact"/>
        <w:ind w:left="100" w:right="5987"/>
        <w:rPr>
          <w:rFonts w:ascii="Arial"/>
        </w:rPr>
      </w:pPr>
      <w:r>
        <w:rPr>
          <w:rFonts w:ascii="Arial"/>
        </w:rPr>
        <w:t>Sarah Turner</w:t>
      </w:r>
    </w:p>
    <w:p w14:paraId="0200E572" w14:textId="77777777" w:rsidR="00AE3E37" w:rsidRDefault="00AE3E37">
      <w:pPr>
        <w:pStyle w:val="BodyText"/>
        <w:rPr>
          <w:rFonts w:ascii="Arial"/>
          <w:sz w:val="20"/>
        </w:rPr>
      </w:pPr>
    </w:p>
    <w:p w14:paraId="776F044D" w14:textId="77777777" w:rsidR="00AE3E37" w:rsidRDefault="00AE3E37">
      <w:pPr>
        <w:pStyle w:val="BodyText"/>
        <w:spacing w:before="3"/>
        <w:rPr>
          <w:rFonts w:ascii="Arial"/>
          <w:sz w:val="21"/>
        </w:rPr>
      </w:pPr>
    </w:p>
    <w:p w14:paraId="7904FF86"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5D0A7CB8" w14:textId="2627EAB9" w:rsidR="00454717" w:rsidRPr="00454717" w:rsidRDefault="00A9710C" w:rsidP="00454717">
      <w:pPr>
        <w:pStyle w:val="Heading3"/>
        <w:spacing w:before="147"/>
        <w:jc w:val="both"/>
      </w:pPr>
      <w:r>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14:paraId="54E00E41" w14:textId="093AAA5A" w:rsidR="00454717" w:rsidRDefault="00454717" w:rsidP="00454717">
      <w:pPr>
        <w:pStyle w:val="Heading3"/>
        <w:spacing w:before="74"/>
        <w:rPr>
          <w:b w:val="0"/>
          <w:bCs w:val="0"/>
          <w:sz w:val="18"/>
          <w:szCs w:val="18"/>
          <w:lang w:val="en"/>
        </w:rPr>
      </w:pPr>
      <w:r w:rsidRPr="00454717">
        <w:rPr>
          <w:b w:val="0"/>
          <w:bCs w:val="0"/>
          <w:sz w:val="18"/>
          <w:szCs w:val="18"/>
          <w:lang w:val="en"/>
        </w:rPr>
        <w:t>Photobiomodulation (</w:t>
      </w:r>
      <w:r w:rsidRPr="00454717">
        <w:rPr>
          <w:b w:val="0"/>
          <w:bCs w:val="0"/>
          <w:sz w:val="18"/>
          <w:szCs w:val="18"/>
          <w:lang w:val="en"/>
        </w:rPr>
        <w:t>PBM</w:t>
      </w:r>
      <w:r w:rsidRPr="00454717">
        <w:rPr>
          <w:b w:val="0"/>
          <w:bCs w:val="0"/>
          <w:sz w:val="18"/>
          <w:szCs w:val="18"/>
          <w:lang w:val="en"/>
        </w:rPr>
        <w:t>)</w:t>
      </w:r>
      <w:r w:rsidRPr="00454717">
        <w:rPr>
          <w:b w:val="0"/>
          <w:bCs w:val="0"/>
          <w:sz w:val="18"/>
          <w:szCs w:val="18"/>
          <w:lang w:val="en"/>
        </w:rPr>
        <w:t xml:space="preserve"> is a process in which low-level light in the red and near infrared wavelength (600- 110nm) is used to induce changes in structures of cells that are receptive to photons</w:t>
      </w:r>
      <w:r w:rsidRPr="00454717">
        <w:rPr>
          <w:b w:val="0"/>
          <w:bCs w:val="0"/>
          <w:sz w:val="18"/>
          <w:szCs w:val="18"/>
          <w:lang w:val="en"/>
        </w:rPr>
        <w:t xml:space="preserve">. </w:t>
      </w:r>
      <w:r w:rsidRPr="00454717">
        <w:rPr>
          <w:b w:val="0"/>
          <w:bCs w:val="0"/>
          <w:sz w:val="18"/>
          <w:szCs w:val="18"/>
          <w:lang w:val="en"/>
        </w:rPr>
        <w:t>One of the major light acceptors in the cells is contained in the mitochondria of the cell. At a cellular level this energy is absorbed by mitochondria and result in formation of ATP which is prime energy source in all biological processes in the human body.</w:t>
      </w:r>
      <w:r w:rsidRPr="00454717">
        <w:rPr>
          <w:b w:val="0"/>
          <w:bCs w:val="0"/>
          <w:sz w:val="18"/>
          <w:szCs w:val="18"/>
          <w:lang w:val="en"/>
        </w:rPr>
        <w:t xml:space="preserve"> </w:t>
      </w:r>
      <w:r w:rsidRPr="00454717">
        <w:rPr>
          <w:b w:val="0"/>
          <w:bCs w:val="0"/>
          <w:sz w:val="18"/>
          <w:szCs w:val="18"/>
          <w:lang w:val="en"/>
        </w:rPr>
        <w:t>The increase in ATP increases the activity of ion channels, regulate cAMP and calcium, which results in the stimulation of diverse biological cascades and activate up to 110 genes, which themselves lead to the prolongation of the production of energy by the mitochondria. The increase of ROS formation is transient and at low levels.</w:t>
      </w:r>
      <w:r w:rsidRPr="00454717">
        <w:rPr>
          <w:b w:val="0"/>
          <w:bCs w:val="0"/>
          <w:sz w:val="18"/>
          <w:szCs w:val="18"/>
          <w:lang w:val="en"/>
        </w:rPr>
        <w:t xml:space="preserve"> </w:t>
      </w:r>
      <w:r w:rsidRPr="00454717">
        <w:rPr>
          <w:b w:val="0"/>
          <w:bCs w:val="0"/>
          <w:sz w:val="18"/>
          <w:szCs w:val="18"/>
          <w:lang w:val="en"/>
        </w:rPr>
        <w:t xml:space="preserve">This is thought to activate mitochondrial signaling pathways that have antioxidant, anti-apoptotic and cytoprotective effects on cells. </w:t>
      </w:r>
      <w:r>
        <w:rPr>
          <w:b w:val="0"/>
          <w:bCs w:val="0"/>
          <w:sz w:val="18"/>
          <w:szCs w:val="18"/>
          <w:lang w:val="en"/>
        </w:rPr>
        <w:t xml:space="preserve">The application for brain health is obvious as the mitochondria are most numerous in this organ. </w:t>
      </w:r>
    </w:p>
    <w:p w14:paraId="2AA5E549" w14:textId="6FCFFD08" w:rsidR="00454717" w:rsidRPr="00454717" w:rsidRDefault="00454717" w:rsidP="00454717">
      <w:pPr>
        <w:pStyle w:val="Heading3"/>
        <w:spacing w:before="74"/>
        <w:rPr>
          <w:b w:val="0"/>
          <w:bCs w:val="0"/>
          <w:sz w:val="18"/>
          <w:szCs w:val="18"/>
          <w:lang w:val="en"/>
        </w:rPr>
      </w:pPr>
      <w:r>
        <w:rPr>
          <w:b w:val="0"/>
          <w:bCs w:val="0"/>
          <w:sz w:val="18"/>
          <w:szCs w:val="18"/>
          <w:lang w:val="en"/>
        </w:rPr>
        <w:t xml:space="preserve">Sarah will talk about the growing field of </w:t>
      </w:r>
      <w:proofErr w:type="spellStart"/>
      <w:r>
        <w:rPr>
          <w:b w:val="0"/>
          <w:bCs w:val="0"/>
          <w:sz w:val="18"/>
          <w:szCs w:val="18"/>
          <w:lang w:val="en"/>
        </w:rPr>
        <w:t>photoneuromodulation</w:t>
      </w:r>
      <w:proofErr w:type="spellEnd"/>
      <w:r>
        <w:rPr>
          <w:b w:val="0"/>
          <w:bCs w:val="0"/>
          <w:sz w:val="18"/>
          <w:szCs w:val="18"/>
          <w:lang w:val="en"/>
        </w:rPr>
        <w:t xml:space="preserve"> in general, her work on a PD red light study, and her current research and development collaboration to bring a transcranial PBM device to market this year.</w:t>
      </w:r>
    </w:p>
    <w:p w14:paraId="5C7B3EE6" w14:textId="77777777" w:rsidR="00454717" w:rsidRPr="00454717" w:rsidRDefault="00454717" w:rsidP="00454717">
      <w:pPr>
        <w:pStyle w:val="Heading3"/>
        <w:spacing w:before="74"/>
        <w:rPr>
          <w:b w:val="0"/>
          <w:bCs w:val="0"/>
          <w:sz w:val="18"/>
          <w:szCs w:val="18"/>
          <w:lang w:val="en"/>
        </w:rPr>
      </w:pPr>
    </w:p>
    <w:p w14:paraId="15EEBD8B" w14:textId="77777777" w:rsidR="00454717" w:rsidRPr="00454717" w:rsidRDefault="00454717" w:rsidP="00454717">
      <w:pPr>
        <w:pStyle w:val="Heading3"/>
        <w:spacing w:before="74"/>
        <w:rPr>
          <w:b w:val="0"/>
          <w:bCs w:val="0"/>
          <w:sz w:val="18"/>
          <w:szCs w:val="18"/>
          <w:lang w:val="en"/>
        </w:rPr>
      </w:pPr>
    </w:p>
    <w:p w14:paraId="2EC1DA6F" w14:textId="3F5A2EE4" w:rsidR="00AE3E37" w:rsidRPr="00454717" w:rsidRDefault="00A9710C">
      <w:pPr>
        <w:pStyle w:val="Heading3"/>
        <w:spacing w:before="74"/>
        <w:rPr>
          <w:b w:val="0"/>
          <w:bCs w:val="0"/>
        </w:rPr>
      </w:pPr>
      <w:r w:rsidRPr="00454717">
        <w:rPr>
          <w:b w:val="0"/>
          <w:bCs w:val="0"/>
        </w:rPr>
        <w:br w:type="column"/>
      </w:r>
    </w:p>
    <w:p w14:paraId="5DE5A937" w14:textId="670B80D4" w:rsidR="00AE3E37" w:rsidRDefault="00AE3E37">
      <w:pPr>
        <w:pStyle w:val="BodyText"/>
        <w:spacing w:before="2"/>
        <w:rPr>
          <w:rFonts w:ascii="Arial"/>
          <w:b/>
          <w:sz w:val="16"/>
        </w:rPr>
      </w:pPr>
    </w:p>
    <w:p w14:paraId="4E999B77" w14:textId="77777777" w:rsidR="005973B9" w:rsidRDefault="005973B9" w:rsidP="005973B9">
      <w:pPr>
        <w:spacing w:line="204" w:lineRule="exact"/>
        <w:rPr>
          <w:rFonts w:ascii="Arial"/>
          <w:b/>
          <w:sz w:val="20"/>
        </w:rPr>
      </w:pPr>
      <w:r>
        <w:rPr>
          <w:rFonts w:ascii="Arial"/>
          <w:b/>
          <w:color w:val="BF5A14"/>
          <w:sz w:val="20"/>
        </w:rPr>
        <w:br/>
        <w:t>Recent Publications (minimum 5)</w:t>
      </w:r>
    </w:p>
    <w:p w14:paraId="42429932" w14:textId="77777777" w:rsidR="006E6549" w:rsidRPr="006E6549" w:rsidRDefault="006E6549" w:rsidP="006E6549">
      <w:pPr>
        <w:pStyle w:val="ListParagraph"/>
        <w:numPr>
          <w:ilvl w:val="0"/>
          <w:numId w:val="3"/>
        </w:numPr>
        <w:tabs>
          <w:tab w:val="left" w:pos="384"/>
        </w:tabs>
        <w:spacing w:line="216" w:lineRule="exact"/>
        <w:ind w:right="137" w:hanging="283"/>
        <w:rPr>
          <w:sz w:val="18"/>
          <w:lang w:val="en-GB"/>
        </w:rPr>
      </w:pPr>
      <w:proofErr w:type="spellStart"/>
      <w:r w:rsidRPr="006E6549">
        <w:rPr>
          <w:sz w:val="18"/>
          <w:lang w:val="en-GB"/>
        </w:rPr>
        <w:t>Salehpour</w:t>
      </w:r>
      <w:proofErr w:type="spellEnd"/>
      <w:r w:rsidRPr="006E6549">
        <w:rPr>
          <w:sz w:val="18"/>
          <w:lang w:val="en-GB"/>
        </w:rPr>
        <w:t xml:space="preserve"> F, </w:t>
      </w:r>
      <w:proofErr w:type="spellStart"/>
      <w:r w:rsidRPr="006E6549">
        <w:rPr>
          <w:sz w:val="18"/>
          <w:lang w:val="en-GB"/>
        </w:rPr>
        <w:t>Mahmoudi</w:t>
      </w:r>
      <w:proofErr w:type="spellEnd"/>
      <w:r w:rsidRPr="006E6549">
        <w:rPr>
          <w:sz w:val="18"/>
          <w:lang w:val="en-GB"/>
        </w:rPr>
        <w:t xml:space="preserve"> J, Kamari F, </w:t>
      </w:r>
      <w:proofErr w:type="spellStart"/>
      <w:r w:rsidRPr="006E6549">
        <w:rPr>
          <w:sz w:val="18"/>
          <w:lang w:val="en-GB"/>
        </w:rPr>
        <w:t>Sadigh-Eteghad</w:t>
      </w:r>
      <w:proofErr w:type="spellEnd"/>
      <w:r w:rsidRPr="006E6549">
        <w:rPr>
          <w:sz w:val="18"/>
          <w:lang w:val="en-GB"/>
        </w:rPr>
        <w:t xml:space="preserve"> S, Rasta SH, Hamblin MR. Brain Photobiomodulation Therapy: </w:t>
      </w:r>
      <w:proofErr w:type="gramStart"/>
      <w:r w:rsidRPr="006E6549">
        <w:rPr>
          <w:sz w:val="18"/>
          <w:lang w:val="en-GB"/>
        </w:rPr>
        <w:t>a</w:t>
      </w:r>
      <w:proofErr w:type="gramEnd"/>
      <w:r w:rsidRPr="006E6549">
        <w:rPr>
          <w:sz w:val="18"/>
          <w:lang w:val="en-GB"/>
        </w:rPr>
        <w:t xml:space="preserve"> Narrative Review. Mol </w:t>
      </w:r>
      <w:proofErr w:type="spellStart"/>
      <w:r w:rsidRPr="006E6549">
        <w:rPr>
          <w:sz w:val="18"/>
          <w:lang w:val="en-GB"/>
        </w:rPr>
        <w:t>Neurobiol</w:t>
      </w:r>
      <w:proofErr w:type="spellEnd"/>
      <w:r w:rsidRPr="006E6549">
        <w:rPr>
          <w:sz w:val="18"/>
          <w:lang w:val="en-GB"/>
        </w:rPr>
        <w:t xml:space="preserve">. 2018 Aug;55(8):6601-6636. </w:t>
      </w:r>
      <w:proofErr w:type="spellStart"/>
      <w:r w:rsidRPr="006E6549">
        <w:rPr>
          <w:sz w:val="18"/>
          <w:lang w:val="en-GB"/>
        </w:rPr>
        <w:t>doi</w:t>
      </w:r>
      <w:proofErr w:type="spellEnd"/>
      <w:r w:rsidRPr="006E6549">
        <w:rPr>
          <w:sz w:val="18"/>
          <w:lang w:val="en-GB"/>
        </w:rPr>
        <w:t xml:space="preserve">: 10.1007/s12035-017-0852-4. </w:t>
      </w:r>
      <w:proofErr w:type="spellStart"/>
      <w:r w:rsidRPr="006E6549">
        <w:rPr>
          <w:sz w:val="18"/>
          <w:lang w:val="en-GB"/>
        </w:rPr>
        <w:t>Epub</w:t>
      </w:r>
      <w:proofErr w:type="spellEnd"/>
      <w:r w:rsidRPr="006E6549">
        <w:rPr>
          <w:sz w:val="18"/>
          <w:lang w:val="en-GB"/>
        </w:rPr>
        <w:t xml:space="preserve"> 2018 Jan 11. PMID: 29327206; PMCID: PMC6041198.</w:t>
      </w:r>
    </w:p>
    <w:p w14:paraId="360D2EDB" w14:textId="77777777" w:rsidR="006E6549" w:rsidRPr="006E6549" w:rsidRDefault="006E6549" w:rsidP="006E6549">
      <w:pPr>
        <w:pStyle w:val="ListParagraph"/>
        <w:numPr>
          <w:ilvl w:val="0"/>
          <w:numId w:val="3"/>
        </w:numPr>
        <w:tabs>
          <w:tab w:val="left" w:pos="384"/>
        </w:tabs>
        <w:spacing w:line="216" w:lineRule="exact"/>
        <w:ind w:right="138" w:hanging="283"/>
        <w:rPr>
          <w:sz w:val="18"/>
          <w:lang w:val="en-GB"/>
        </w:rPr>
      </w:pPr>
      <w:r w:rsidRPr="006E6549">
        <w:rPr>
          <w:sz w:val="18"/>
          <w:lang w:val="en-GB"/>
        </w:rPr>
        <w:t xml:space="preserve">Hamblin MR. Photobiomodulation for traumatic brain injury and stroke. J </w:t>
      </w:r>
      <w:proofErr w:type="spellStart"/>
      <w:r w:rsidRPr="006E6549">
        <w:rPr>
          <w:sz w:val="18"/>
          <w:lang w:val="en-GB"/>
        </w:rPr>
        <w:t>Neurosci</w:t>
      </w:r>
      <w:proofErr w:type="spellEnd"/>
      <w:r w:rsidRPr="006E6549">
        <w:rPr>
          <w:sz w:val="18"/>
          <w:lang w:val="en-GB"/>
        </w:rPr>
        <w:t xml:space="preserve"> Res. 2018 Apr;96(4):731-743. </w:t>
      </w:r>
      <w:proofErr w:type="spellStart"/>
      <w:r w:rsidRPr="006E6549">
        <w:rPr>
          <w:sz w:val="18"/>
          <w:lang w:val="en-GB"/>
        </w:rPr>
        <w:t>doi</w:t>
      </w:r>
      <w:proofErr w:type="spellEnd"/>
      <w:r w:rsidRPr="006E6549">
        <w:rPr>
          <w:sz w:val="18"/>
          <w:lang w:val="en-GB"/>
        </w:rPr>
        <w:t xml:space="preserve">: 10.1002/jnr.24190. </w:t>
      </w:r>
      <w:proofErr w:type="spellStart"/>
      <w:r w:rsidRPr="006E6549">
        <w:rPr>
          <w:sz w:val="18"/>
          <w:lang w:val="en-GB"/>
        </w:rPr>
        <w:t>Epub</w:t>
      </w:r>
      <w:proofErr w:type="spellEnd"/>
      <w:r w:rsidRPr="006E6549">
        <w:rPr>
          <w:sz w:val="18"/>
          <w:lang w:val="en-GB"/>
        </w:rPr>
        <w:t xml:space="preserve"> 2017 Nov 13. Erratum in: J </w:t>
      </w:r>
      <w:proofErr w:type="spellStart"/>
      <w:r w:rsidRPr="006E6549">
        <w:rPr>
          <w:sz w:val="18"/>
          <w:lang w:val="en-GB"/>
        </w:rPr>
        <w:t>Neurosci</w:t>
      </w:r>
      <w:proofErr w:type="spellEnd"/>
      <w:r w:rsidRPr="006E6549">
        <w:rPr>
          <w:sz w:val="18"/>
          <w:lang w:val="en-GB"/>
        </w:rPr>
        <w:t xml:space="preserve"> Res. 2019 Mar;97(3):373. PMID: 29131369; PMCID: PMC5803455.</w:t>
      </w:r>
    </w:p>
    <w:p w14:paraId="4FE5CADF" w14:textId="77777777" w:rsidR="006E6549" w:rsidRPr="006E6549" w:rsidRDefault="006E6549" w:rsidP="006E6549">
      <w:pPr>
        <w:pStyle w:val="ListParagraph"/>
        <w:numPr>
          <w:ilvl w:val="0"/>
          <w:numId w:val="3"/>
        </w:numPr>
        <w:tabs>
          <w:tab w:val="left" w:pos="384"/>
        </w:tabs>
        <w:spacing w:before="92" w:line="218" w:lineRule="exact"/>
        <w:ind w:hanging="283"/>
        <w:rPr>
          <w:sz w:val="18"/>
          <w:lang w:val="en-GB"/>
        </w:rPr>
      </w:pPr>
      <w:r w:rsidRPr="006E6549">
        <w:rPr>
          <w:sz w:val="18"/>
          <w:lang w:val="en-GB"/>
        </w:rPr>
        <w:t xml:space="preserve">Hamblin MR. Shining light on the head: Photobiomodulation for brain disorders. BBA Clin. 2016 Oct </w:t>
      </w:r>
      <w:proofErr w:type="gramStart"/>
      <w:r w:rsidRPr="006E6549">
        <w:rPr>
          <w:sz w:val="18"/>
          <w:lang w:val="en-GB"/>
        </w:rPr>
        <w:t>1;6:113</w:t>
      </w:r>
      <w:proofErr w:type="gramEnd"/>
      <w:r w:rsidRPr="006E6549">
        <w:rPr>
          <w:sz w:val="18"/>
          <w:lang w:val="en-GB"/>
        </w:rPr>
        <w:t xml:space="preserve">-124. </w:t>
      </w:r>
      <w:proofErr w:type="spellStart"/>
      <w:r w:rsidRPr="006E6549">
        <w:rPr>
          <w:sz w:val="18"/>
          <w:lang w:val="en-GB"/>
        </w:rPr>
        <w:t>doi</w:t>
      </w:r>
      <w:proofErr w:type="spellEnd"/>
      <w:r w:rsidRPr="006E6549">
        <w:rPr>
          <w:sz w:val="18"/>
          <w:lang w:val="en-GB"/>
        </w:rPr>
        <w:t>: 10.1016/j.bbacli.2016.09.002. PMID: 27752476; PMCID: PMC5066074.</w:t>
      </w:r>
    </w:p>
    <w:p w14:paraId="5E0B9FEA" w14:textId="65481278" w:rsidR="006E6549" w:rsidRPr="006E6549" w:rsidRDefault="006E6549" w:rsidP="006E6549">
      <w:pPr>
        <w:pStyle w:val="BodyText"/>
        <w:spacing w:before="85" w:line="216" w:lineRule="exact"/>
        <w:ind w:left="383" w:right="138" w:hanging="284"/>
        <w:jc w:val="both"/>
        <w:rPr>
          <w:rFonts w:ascii="Calibri" w:eastAsia="Calibri" w:hAnsi="Calibri" w:cs="Calibri"/>
          <w:lang w:val="en-GB"/>
        </w:rPr>
      </w:pPr>
      <w:r>
        <w:rPr>
          <w:rFonts w:ascii="Calibri" w:eastAsia="Calibri" w:hAnsi="Calibri" w:cs="Calibri"/>
          <w:lang w:val="en-GB"/>
        </w:rPr>
        <w:t xml:space="preserve">4.  </w:t>
      </w:r>
      <w:r w:rsidRPr="006E6549">
        <w:rPr>
          <w:rFonts w:ascii="Calibri" w:eastAsia="Calibri" w:hAnsi="Calibri" w:cs="Calibri"/>
          <w:lang w:val="en-GB"/>
        </w:rPr>
        <w:t xml:space="preserve">Hennessy M, Hamblin MR. Photobiomodulation and the brain: a new paradigm. J Opt. 2017 Jan;19(1):013003. </w:t>
      </w:r>
      <w:proofErr w:type="spellStart"/>
      <w:r w:rsidRPr="006E6549">
        <w:rPr>
          <w:rFonts w:ascii="Calibri" w:eastAsia="Calibri" w:hAnsi="Calibri" w:cs="Calibri"/>
          <w:lang w:val="en-GB"/>
        </w:rPr>
        <w:t>doi</w:t>
      </w:r>
      <w:proofErr w:type="spellEnd"/>
      <w:r w:rsidRPr="006E6549">
        <w:rPr>
          <w:rFonts w:ascii="Calibri" w:eastAsia="Calibri" w:hAnsi="Calibri" w:cs="Calibri"/>
          <w:lang w:val="en-GB"/>
        </w:rPr>
        <w:t xml:space="preserve">: 10.1088/2040-8986/19/1/013003. </w:t>
      </w:r>
      <w:proofErr w:type="spellStart"/>
      <w:r w:rsidRPr="006E6549">
        <w:rPr>
          <w:rFonts w:ascii="Calibri" w:eastAsia="Calibri" w:hAnsi="Calibri" w:cs="Calibri"/>
          <w:lang w:val="en-GB"/>
        </w:rPr>
        <w:t>Epub</w:t>
      </w:r>
      <w:proofErr w:type="spellEnd"/>
      <w:r w:rsidRPr="006E6549">
        <w:rPr>
          <w:rFonts w:ascii="Calibri" w:eastAsia="Calibri" w:hAnsi="Calibri" w:cs="Calibri"/>
          <w:lang w:val="en-GB"/>
        </w:rPr>
        <w:t xml:space="preserve"> 2016 Dec 14. PMID: 28580093; PMCID: PMC5448311.</w:t>
      </w:r>
    </w:p>
    <w:p w14:paraId="57C7C9B8" w14:textId="55C1629F" w:rsidR="006E6549" w:rsidRPr="006E6549" w:rsidRDefault="005973B9" w:rsidP="006E6549">
      <w:pPr>
        <w:pStyle w:val="BodyText"/>
        <w:spacing w:before="85" w:line="216" w:lineRule="exact"/>
        <w:ind w:left="383" w:right="138" w:hanging="284"/>
        <w:jc w:val="both"/>
        <w:rPr>
          <w:rFonts w:ascii="Calibri" w:hAnsi="Calibri"/>
          <w:lang w:val="en-GB"/>
        </w:rPr>
      </w:pPr>
      <w:r>
        <w:rPr>
          <w:rFonts w:ascii="Calibri" w:hAnsi="Calibri"/>
        </w:rPr>
        <w:t>5.</w:t>
      </w:r>
      <w:r w:rsidR="006E6549">
        <w:rPr>
          <w:rFonts w:ascii="Calibri" w:hAnsi="Calibri"/>
        </w:rPr>
        <w:tab/>
      </w:r>
      <w:proofErr w:type="spellStart"/>
      <w:r w:rsidR="006E6549" w:rsidRPr="006E6549">
        <w:rPr>
          <w:rFonts w:ascii="Calibri" w:hAnsi="Calibri"/>
          <w:lang w:val="en-GB"/>
        </w:rPr>
        <w:t>Mitrofanis</w:t>
      </w:r>
      <w:proofErr w:type="spellEnd"/>
      <w:r w:rsidR="006E6549" w:rsidRPr="006E6549">
        <w:rPr>
          <w:rFonts w:ascii="Calibri" w:hAnsi="Calibri"/>
          <w:lang w:val="en-GB"/>
        </w:rPr>
        <w:t xml:space="preserve"> J, Henderson LA. How and why does photobiomodulation change brain activity? Neural Regen Res. 2020 Dec;15(12):2243-2244. </w:t>
      </w:r>
      <w:proofErr w:type="spellStart"/>
      <w:r w:rsidR="006E6549" w:rsidRPr="006E6549">
        <w:rPr>
          <w:rFonts w:ascii="Calibri" w:hAnsi="Calibri"/>
          <w:lang w:val="en-GB"/>
        </w:rPr>
        <w:t>doi</w:t>
      </w:r>
      <w:proofErr w:type="spellEnd"/>
      <w:r w:rsidR="006E6549" w:rsidRPr="006E6549">
        <w:rPr>
          <w:rFonts w:ascii="Calibri" w:hAnsi="Calibri"/>
          <w:lang w:val="en-GB"/>
        </w:rPr>
        <w:t>: 10.4103/1673-5374.284989. PMID: 32594038; PMCID: PMC7749488.</w:t>
      </w:r>
    </w:p>
    <w:p w14:paraId="6A147854" w14:textId="26928ED5" w:rsidR="005973B9" w:rsidRDefault="005973B9" w:rsidP="005973B9">
      <w:pPr>
        <w:pStyle w:val="BodyText"/>
        <w:spacing w:before="85" w:line="216" w:lineRule="exact"/>
        <w:ind w:left="383" w:right="138" w:hanging="284"/>
        <w:jc w:val="both"/>
        <w:rPr>
          <w:rFonts w:ascii="Calibri" w:hAnsi="Calibri"/>
        </w:rPr>
      </w:pPr>
    </w:p>
    <w:p w14:paraId="2E592CEC" w14:textId="77777777" w:rsidR="00AE3E37" w:rsidRPr="008756E6" w:rsidRDefault="00AE3E37" w:rsidP="008756E6">
      <w:pPr>
        <w:tabs>
          <w:tab w:val="left" w:pos="384"/>
        </w:tabs>
        <w:ind w:right="117"/>
      </w:pPr>
    </w:p>
    <w:p w14:paraId="2E1D1D9F"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2E0625F8" w14:textId="77777777" w:rsidR="00AE3E37" w:rsidRDefault="00AE3E37">
      <w:pPr>
        <w:pStyle w:val="BodyText"/>
        <w:rPr>
          <w:rFonts w:ascii="Calibri"/>
          <w:sz w:val="20"/>
        </w:rPr>
      </w:pPr>
    </w:p>
    <w:p w14:paraId="3CEB6054"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6DBAEE43" wp14:editId="37536186">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2CDB4A10" w14:textId="7C79F4E9" w:rsidR="00AE3E37" w:rsidRDefault="008756E6" w:rsidP="00404E5B">
      <w:pPr>
        <w:spacing w:before="92"/>
        <w:ind w:right="4234"/>
        <w:rPr>
          <w:rFonts w:ascii="Arial"/>
        </w:rPr>
      </w:pPr>
      <w:r>
        <w:rPr>
          <w:noProof/>
        </w:rPr>
        <w:t xml:space="preserve">              </w:t>
      </w:r>
      <w:r w:rsidR="006E6549">
        <w:rPr>
          <w:rFonts w:ascii="Arial"/>
          <w:noProof/>
          <w:color w:val="BF5A14"/>
        </w:rPr>
        <w:drawing>
          <wp:inline distT="0" distB="0" distL="0" distR="0" wp14:anchorId="10E553EF" wp14:editId="7D35A2B5">
            <wp:extent cx="971027" cy="971027"/>
            <wp:effectExtent l="0" t="0" r="0" b="0"/>
            <wp:docPr id="2" name="Picture 2" descr="A person smiling for the camer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erson smiling for the camera&#10;&#10;Description automatically generated with medium confidence"/>
                    <pic:cNvPicPr/>
                  </pic:nvPicPr>
                  <pic:blipFill>
                    <a:blip r:embed="rId9" cstate="print">
                      <a:extLst>
                        <a:ext uri="{28A0092B-C50C-407E-A947-70E740481C1C}">
                          <a14:useLocalDpi xmlns:a14="http://schemas.microsoft.com/office/drawing/2010/main" val="0"/>
                        </a:ext>
                      </a:extLst>
                    </a:blip>
                    <a:stretch>
                      <a:fillRect/>
                    </a:stretch>
                  </pic:blipFill>
                  <pic:spPr>
                    <a:xfrm>
                      <a:off x="0" y="0"/>
                      <a:ext cx="986402" cy="986402"/>
                    </a:xfrm>
                    <a:prstGeom prst="rect">
                      <a:avLst/>
                    </a:prstGeom>
                  </pic:spPr>
                </pic:pic>
              </a:graphicData>
            </a:graphic>
          </wp:inline>
        </w:drawing>
      </w:r>
    </w:p>
    <w:p w14:paraId="74F44290" w14:textId="77777777" w:rsidR="0090104E" w:rsidRPr="0090104E" w:rsidRDefault="0090104E" w:rsidP="0090104E">
      <w:pPr>
        <w:spacing w:before="62"/>
        <w:ind w:right="4235"/>
        <w:rPr>
          <w:rFonts w:ascii="Arial"/>
          <w:sz w:val="14"/>
        </w:rPr>
      </w:pPr>
      <w:r w:rsidRPr="0090104E">
        <w:rPr>
          <w:rFonts w:ascii="Arial"/>
          <w:sz w:val="14"/>
        </w:rPr>
        <w:t>Originally from the U.K, Sarah has studied Psychology with Biology, Nutritional Medicine and Clinical Neuroscience. Sarah has a scientific research background starting in the pharmaceutical industry and more recently in the field of novel therapeutic devices and photobiomodulation. She has an interest in all aspects of the application of light in biology including photobiomodulation, circadian biology, chronobiology, lifestyle modification and biohacking.</w:t>
      </w:r>
    </w:p>
    <w:p w14:paraId="59AA7B7B" w14:textId="77777777" w:rsidR="0090104E" w:rsidRPr="0090104E" w:rsidRDefault="0090104E" w:rsidP="0090104E">
      <w:pPr>
        <w:spacing w:before="62"/>
        <w:ind w:left="4217" w:right="4235"/>
        <w:jc w:val="center"/>
        <w:rPr>
          <w:rFonts w:ascii="Arial"/>
          <w:sz w:val="14"/>
        </w:rPr>
      </w:pPr>
    </w:p>
    <w:p w14:paraId="562064F1" w14:textId="77777777" w:rsidR="0090104E" w:rsidRDefault="0090104E" w:rsidP="0090104E">
      <w:pPr>
        <w:spacing w:before="62"/>
        <w:ind w:right="4235"/>
        <w:rPr>
          <w:rFonts w:ascii="Arial"/>
          <w:sz w:val="14"/>
        </w:rPr>
      </w:pPr>
      <w:r w:rsidRPr="0090104E">
        <w:rPr>
          <w:rFonts w:ascii="Arial"/>
          <w:sz w:val="14"/>
        </w:rPr>
        <w:t xml:space="preserve">Although her main interest is scientific research, as part of her journey she has interviewed some of the most prolific thought-leaders, visionaries, experts in health and performance. She has been involved in the making of movies and media that explore many of the topics of biohacking. She is currently working with Light Tree Ventures on a targeted </w:t>
      </w:r>
      <w:proofErr w:type="gramStart"/>
      <w:r w:rsidRPr="0090104E">
        <w:rPr>
          <w:rFonts w:ascii="Arial"/>
          <w:sz w:val="14"/>
        </w:rPr>
        <w:t>red light</w:t>
      </w:r>
      <w:proofErr w:type="gramEnd"/>
      <w:r w:rsidRPr="0090104E">
        <w:rPr>
          <w:rFonts w:ascii="Arial"/>
          <w:sz w:val="14"/>
        </w:rPr>
        <w:t xml:space="preserve"> device for brain health.</w:t>
      </w:r>
    </w:p>
    <w:p w14:paraId="7733946B" w14:textId="7EB18CF8" w:rsidR="00AE3E37" w:rsidRDefault="00292ED9" w:rsidP="0090104E">
      <w:pPr>
        <w:spacing w:before="62"/>
        <w:ind w:right="4235"/>
        <w:rPr>
          <w:rFonts w:ascii="Arial"/>
          <w:sz w:val="19"/>
        </w:rPr>
      </w:pPr>
      <w:r>
        <w:rPr>
          <w:noProof/>
          <w:lang w:val="en-IN" w:eastAsia="en-IN"/>
        </w:rPr>
        <mc:AlternateContent>
          <mc:Choice Requires="wps">
            <w:drawing>
              <wp:anchor distT="0" distB="0" distL="0" distR="0" simplePos="0" relativeHeight="1072" behindDoc="0" locked="0" layoutInCell="1" allowOverlap="1" wp14:anchorId="36A90C43" wp14:editId="0E48329F">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sidR="0090104E">
        <w:rPr>
          <w:rFonts w:ascii="Arial"/>
          <w:sz w:val="14"/>
        </w:rPr>
        <w:t>sarah@rebelscientist.com</w:t>
      </w:r>
    </w:p>
    <w:p w14:paraId="10D1BADE" w14:textId="77777777" w:rsidR="00AE3E37" w:rsidRDefault="00AE3E37">
      <w:pPr>
        <w:pStyle w:val="BodyText"/>
        <w:rPr>
          <w:rFonts w:ascii="Arial"/>
          <w:sz w:val="20"/>
        </w:rPr>
      </w:pPr>
    </w:p>
    <w:p w14:paraId="58FAA300" w14:textId="77777777" w:rsidR="00AE3E37" w:rsidRDefault="00AE3E37">
      <w:pPr>
        <w:pStyle w:val="BodyText"/>
        <w:rPr>
          <w:rFonts w:ascii="Arial"/>
          <w:sz w:val="20"/>
        </w:rPr>
      </w:pPr>
    </w:p>
    <w:p w14:paraId="224C145D" w14:textId="77777777" w:rsidR="00AE3E37" w:rsidRDefault="00AE3E37">
      <w:pPr>
        <w:pStyle w:val="BodyText"/>
        <w:spacing w:before="7"/>
        <w:rPr>
          <w:rFonts w:ascii="Arial"/>
          <w:sz w:val="29"/>
        </w:rPr>
      </w:pPr>
    </w:p>
    <w:p w14:paraId="5BB5F3B3" w14:textId="77777777" w:rsidR="00AE3E37" w:rsidRPr="00B21A57" w:rsidRDefault="00A9710C">
      <w:pPr>
        <w:spacing w:before="39"/>
        <w:ind w:left="100"/>
        <w:rPr>
          <w:rFonts w:ascii="Minion Pro"/>
          <w:b/>
          <w:sz w:val="20"/>
        </w:rPr>
      </w:pPr>
      <w:r w:rsidRPr="00B21A57">
        <w:rPr>
          <w:rFonts w:ascii="Minion Pro"/>
          <w:b/>
          <w:sz w:val="20"/>
        </w:rPr>
        <w:t>Notes/Comments:</w:t>
      </w:r>
    </w:p>
    <w:p w14:paraId="6E52F18B"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7F094153"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9EF8D0F" w14:textId="77777777" w:rsidR="00C85049" w:rsidRDefault="00C85049">
      <w:r>
        <w:separator/>
      </w:r>
    </w:p>
  </w:endnote>
  <w:endnote w:type="continuationSeparator" w:id="0">
    <w:p w14:paraId="7AE25AE2" w14:textId="77777777" w:rsidR="00C85049" w:rsidRDefault="00C850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Math"/>
    <w:panose1 w:val="02040503050306020203"/>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怀"/>
    <w:panose1 w:val="020B0503030403020204"/>
    <w:charset w:val="00"/>
    <w:family w:val="swiss"/>
    <w:notTrueType/>
    <w:pitch w:val="variable"/>
    <w:sig w:usb0="20000287" w:usb1="00000001" w:usb2="00000000" w:usb3="00000000" w:csb0="0000019F" w:csb1="00000000"/>
  </w:font>
  <w:font w:name="Impact">
    <w:altName w:val="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6BA51D"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249BD9B7" wp14:editId="09FBF58F">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D6A8FB"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B1D9401"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9BD9B7"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" filled="f" stroked="f">
              <v:textbox inset="0,0,0,0">
                <w:txbxContent>
                  <w:p w14:paraId="79D6A8FB"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B1D9401"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22082BA5" wp14:editId="2E7F115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4567D8"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CAD898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082BA5"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" filled="f" stroked="f">
              <v:textbox inset="0,0,0,0">
                <w:txbxContent>
                  <w:p w14:paraId="074567D8"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CAD898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BC9EE02" wp14:editId="6CBC98AB">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0DCE8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CB85E7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C9EE02"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" filled="f" stroked="f">
              <v:textbox inset="0,0,0,0">
                <w:txbxContent>
                  <w:p w14:paraId="300DCE8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CB85E7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73525DB" w14:textId="77777777" w:rsidR="00C85049" w:rsidRDefault="00C85049">
      <w:r>
        <w:separator/>
      </w:r>
    </w:p>
  </w:footnote>
  <w:footnote w:type="continuationSeparator" w:id="0">
    <w:p w14:paraId="03343A51" w14:textId="77777777" w:rsidR="00C85049" w:rsidRDefault="00C850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3B651C"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4D34C137" wp14:editId="7BE548D2">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39BF13"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34C137"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" filled="f" stroked="f">
              <v:textbox inset="0,0,0,0">
                <w:txbxContent>
                  <w:p w14:paraId="1A39BF13"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2627AB6F" wp14:editId="5AE880A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3607A0"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FCF8CAC"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27AB6F"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" filled="f" stroked="f">
              <v:textbox inset="0,0,0,0">
                <w:txbxContent>
                  <w:p w14:paraId="7C3607A0"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FCF8CAC"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C146D4F"/>
    <w:multiLevelType w:val="multilevel"/>
    <w:tmpl w:val="7562B8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CB30DBA"/>
    <w:multiLevelType w:val="multilevel"/>
    <w:tmpl w:val="789EA4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15:restartNumberingAfterBreak="0">
    <w:nsid w:val="589C1394"/>
    <w:multiLevelType w:val="multilevel"/>
    <w:tmpl w:val="79564B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5" w15:restartNumberingAfterBreak="0">
    <w:nsid w:val="5F9E0089"/>
    <w:multiLevelType w:val="multilevel"/>
    <w:tmpl w:val="7932DD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770017BD"/>
    <w:multiLevelType w:val="multilevel"/>
    <w:tmpl w:val="DF80C8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
  </w:num>
  <w:num w:numId="2">
    <w:abstractNumId w:val="4"/>
  </w:num>
  <w:num w:numId="3">
    <w:abstractNumId w:val="2"/>
    <w:lvlOverride w:ilvl="0">
      <w:startOverride w:val="1"/>
    </w:lvlOverride>
    <w:lvlOverride w:ilvl="1"/>
    <w:lvlOverride w:ilvl="2"/>
    <w:lvlOverride w:ilvl="3"/>
    <w:lvlOverride w:ilvl="4"/>
    <w:lvlOverride w:ilvl="5"/>
    <w:lvlOverride w:ilvl="6"/>
    <w:lvlOverride w:ilvl="7"/>
    <w:lvlOverride w:ilvl="8"/>
  </w:num>
  <w:num w:numId="4">
    <w:abstractNumId w:val="5"/>
  </w:num>
  <w:num w:numId="5">
    <w:abstractNumId w:val="0"/>
  </w:num>
  <w:num w:numId="6">
    <w:abstractNumId w:val="1"/>
  </w:num>
  <w:num w:numId="7">
    <w:abstractNumId w:val="3"/>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1263DF"/>
    <w:rsid w:val="002455EC"/>
    <w:rsid w:val="00292ED9"/>
    <w:rsid w:val="00404E5B"/>
    <w:rsid w:val="00414F7B"/>
    <w:rsid w:val="004355DC"/>
    <w:rsid w:val="00454717"/>
    <w:rsid w:val="004749B4"/>
    <w:rsid w:val="00494130"/>
    <w:rsid w:val="004F3523"/>
    <w:rsid w:val="005973B9"/>
    <w:rsid w:val="005B3A56"/>
    <w:rsid w:val="006060CE"/>
    <w:rsid w:val="0063497F"/>
    <w:rsid w:val="006E6549"/>
    <w:rsid w:val="00873DF0"/>
    <w:rsid w:val="008756E6"/>
    <w:rsid w:val="008A08B6"/>
    <w:rsid w:val="0090104E"/>
    <w:rsid w:val="009B2D44"/>
    <w:rsid w:val="00A07E82"/>
    <w:rsid w:val="00A9710C"/>
    <w:rsid w:val="00AE3E37"/>
    <w:rsid w:val="00B21A57"/>
    <w:rsid w:val="00BB6F77"/>
    <w:rsid w:val="00C33602"/>
    <w:rsid w:val="00C85049"/>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A46DB4"/>
  <w15:docId w15:val="{0440EC27-7400-D642-ADC8-479C18488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84080209">
      <w:bodyDiv w:val="1"/>
      <w:marLeft w:val="0"/>
      <w:marRight w:val="0"/>
      <w:marTop w:val="0"/>
      <w:marBottom w:val="0"/>
      <w:divBdr>
        <w:top w:val="none" w:sz="0" w:space="0" w:color="auto"/>
        <w:left w:val="none" w:sz="0" w:space="0" w:color="auto"/>
        <w:bottom w:val="none" w:sz="0" w:space="0" w:color="auto"/>
        <w:right w:val="none" w:sz="0" w:space="0" w:color="auto"/>
      </w:divBdr>
    </w:div>
    <w:div w:id="908731129">
      <w:bodyDiv w:val="1"/>
      <w:marLeft w:val="0"/>
      <w:marRight w:val="0"/>
      <w:marTop w:val="0"/>
      <w:marBottom w:val="0"/>
      <w:divBdr>
        <w:top w:val="none" w:sz="0" w:space="0" w:color="auto"/>
        <w:left w:val="none" w:sz="0" w:space="0" w:color="auto"/>
        <w:bottom w:val="none" w:sz="0" w:space="0" w:color="auto"/>
        <w:right w:val="none" w:sz="0" w:space="0" w:color="auto"/>
      </w:divBdr>
    </w:div>
    <w:div w:id="1444881686">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98189545">
      <w:bodyDiv w:val="1"/>
      <w:marLeft w:val="0"/>
      <w:marRight w:val="0"/>
      <w:marTop w:val="0"/>
      <w:marBottom w:val="0"/>
      <w:divBdr>
        <w:top w:val="none" w:sz="0" w:space="0" w:color="auto"/>
        <w:left w:val="none" w:sz="0" w:space="0" w:color="auto"/>
        <w:bottom w:val="none" w:sz="0" w:space="0" w:color="auto"/>
        <w:right w:val="none" w:sz="0" w:space="0" w:color="auto"/>
      </w:divBdr>
    </w:div>
    <w:div w:id="18679374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499</Words>
  <Characters>2846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sarah turner</cp:lastModifiedBy>
  <cp:revision>2</cp:revision>
  <dcterms:created xsi:type="dcterms:W3CDTF">2021-01-19T18:22:00Z</dcterms:created>
  <dcterms:modified xsi:type="dcterms:W3CDTF">2021-01-19T18:22:00Z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