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A99F0" w14:textId="235326EA" w:rsidR="00726F62" w:rsidRDefault="00AE3CF0">
      <w:pPr>
        <w:rPr>
          <w:b/>
          <w:bCs/>
          <w:i/>
          <w:iCs/>
          <w:sz w:val="28"/>
          <w:szCs w:val="28"/>
          <w:lang w:val="en-US"/>
        </w:rPr>
      </w:pPr>
      <w:r w:rsidRPr="0026311B">
        <w:rPr>
          <w:b/>
          <w:bCs/>
          <w:i/>
          <w:iCs/>
          <w:sz w:val="28"/>
          <w:szCs w:val="28"/>
          <w:lang w:val="en-US"/>
        </w:rPr>
        <w:t xml:space="preserve">The </w:t>
      </w:r>
      <w:r w:rsidR="0026311B">
        <w:rPr>
          <w:b/>
          <w:bCs/>
          <w:i/>
          <w:iCs/>
          <w:sz w:val="28"/>
          <w:szCs w:val="28"/>
          <w:lang w:val="en-US"/>
        </w:rPr>
        <w:t>R</w:t>
      </w:r>
      <w:r w:rsidRPr="0026311B">
        <w:rPr>
          <w:b/>
          <w:bCs/>
          <w:i/>
          <w:iCs/>
          <w:sz w:val="28"/>
          <w:szCs w:val="28"/>
          <w:lang w:val="en-US"/>
        </w:rPr>
        <w:t xml:space="preserve">isk of </w:t>
      </w:r>
      <w:r w:rsidR="0026311B">
        <w:rPr>
          <w:b/>
          <w:bCs/>
          <w:i/>
          <w:iCs/>
          <w:sz w:val="28"/>
          <w:szCs w:val="28"/>
          <w:lang w:val="en-US"/>
        </w:rPr>
        <w:t>C</w:t>
      </w:r>
      <w:r w:rsidRPr="0026311B">
        <w:rPr>
          <w:b/>
          <w:bCs/>
          <w:i/>
          <w:iCs/>
          <w:sz w:val="28"/>
          <w:szCs w:val="28"/>
          <w:lang w:val="en-US"/>
        </w:rPr>
        <w:t xml:space="preserve">ancer depending on </w:t>
      </w:r>
      <w:r w:rsidR="0026311B">
        <w:rPr>
          <w:b/>
          <w:bCs/>
          <w:i/>
          <w:iCs/>
          <w:sz w:val="28"/>
          <w:szCs w:val="28"/>
          <w:lang w:val="en-US"/>
        </w:rPr>
        <w:t>L</w:t>
      </w:r>
      <w:r w:rsidR="00DC7CB5" w:rsidRPr="0026311B">
        <w:rPr>
          <w:b/>
          <w:bCs/>
          <w:i/>
          <w:iCs/>
          <w:sz w:val="28"/>
          <w:szCs w:val="28"/>
          <w:lang w:val="en-US"/>
        </w:rPr>
        <w:t>ifestyle</w:t>
      </w:r>
    </w:p>
    <w:p w14:paraId="48089EFF" w14:textId="7198764D" w:rsidR="0026311B" w:rsidRPr="0026311B" w:rsidRDefault="0026311B">
      <w:pPr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Matthias </w:t>
      </w:r>
      <w:r w:rsidRPr="0026311B">
        <w:rPr>
          <w:i/>
          <w:iCs/>
          <w:sz w:val="24"/>
          <w:szCs w:val="24"/>
          <w:lang w:val="en-US"/>
        </w:rPr>
        <w:t>Mueser</w:t>
      </w:r>
      <w:r>
        <w:rPr>
          <w:i/>
          <w:iCs/>
          <w:sz w:val="24"/>
          <w:szCs w:val="24"/>
          <w:lang w:val="en-US"/>
        </w:rPr>
        <w:t xml:space="preserve"> MD PhD,</w:t>
      </w:r>
      <w:r w:rsidRPr="0026311B">
        <w:rPr>
          <w:i/>
          <w:iCs/>
          <w:sz w:val="24"/>
          <w:szCs w:val="24"/>
          <w:lang w:val="en-US"/>
        </w:rPr>
        <w:t xml:space="preserve"> Nolino GmbH</w:t>
      </w:r>
    </w:p>
    <w:p w14:paraId="2429CD9B" w14:textId="77777777" w:rsidR="0026311B" w:rsidRDefault="0026311B">
      <w:pPr>
        <w:rPr>
          <w:lang w:val="en-US"/>
        </w:rPr>
      </w:pPr>
    </w:p>
    <w:p w14:paraId="43F04A17" w14:textId="5F9CF9D8" w:rsidR="00DC7CB5" w:rsidRPr="00DC7CB5" w:rsidRDefault="00DC7CB5">
      <w:pPr>
        <w:rPr>
          <w:lang w:val="en-US"/>
        </w:rPr>
      </w:pPr>
      <w:r w:rsidRPr="00DC7CB5">
        <w:rPr>
          <w:lang w:val="en-US"/>
        </w:rPr>
        <w:t xml:space="preserve">Although it is not possible to </w:t>
      </w:r>
      <w:r>
        <w:rPr>
          <w:lang w:val="en-US"/>
        </w:rPr>
        <w:t xml:space="preserve">clearly state why a person gets cancer and another person doesn’t, there are factors that are known to increase the risk of developing cancer. There are factors such as age and genetics that </w:t>
      </w:r>
      <w:r w:rsidR="00AE3CF0">
        <w:rPr>
          <w:lang w:val="en-US"/>
        </w:rPr>
        <w:t>cannot be influenced</w:t>
      </w:r>
      <w:r>
        <w:rPr>
          <w:lang w:val="en-US"/>
        </w:rPr>
        <w:t xml:space="preserve">, but there are other factors such as </w:t>
      </w:r>
      <w:r w:rsidR="00AE3CF0">
        <w:rPr>
          <w:lang w:val="en-US"/>
        </w:rPr>
        <w:t>a certain behavior, the own lifestyle,</w:t>
      </w:r>
      <w:r>
        <w:rPr>
          <w:lang w:val="en-US"/>
        </w:rPr>
        <w:t xml:space="preserve"> and personal habits that may increase</w:t>
      </w:r>
      <w:r w:rsidR="00AE3CF0">
        <w:rPr>
          <w:lang w:val="en-US"/>
        </w:rPr>
        <w:t xml:space="preserve"> </w:t>
      </w:r>
      <w:r>
        <w:rPr>
          <w:lang w:val="en-US"/>
        </w:rPr>
        <w:t xml:space="preserve">a person’s chances to develop cancer such as </w:t>
      </w:r>
      <w:r w:rsidR="000E1845">
        <w:rPr>
          <w:lang w:val="en-US"/>
        </w:rPr>
        <w:t xml:space="preserve">alcohol consumption and </w:t>
      </w:r>
      <w:r>
        <w:rPr>
          <w:lang w:val="en-US"/>
        </w:rPr>
        <w:t>smoking. Most of these risk factors are initially identified in large epidemiological studies comparing people that have dev</w:t>
      </w:r>
      <w:r w:rsidR="000E1845">
        <w:rPr>
          <w:lang w:val="en-US"/>
        </w:rPr>
        <w:t>e</w:t>
      </w:r>
      <w:r>
        <w:rPr>
          <w:lang w:val="en-US"/>
        </w:rPr>
        <w:t>loped cancer versus those</w:t>
      </w:r>
      <w:r w:rsidR="000E1845">
        <w:rPr>
          <w:lang w:val="en-US"/>
        </w:rPr>
        <w:t xml:space="preserve"> who didn’t.</w:t>
      </w:r>
      <w:r>
        <w:rPr>
          <w:lang w:val="en-US"/>
        </w:rPr>
        <w:t xml:space="preserve"> </w:t>
      </w:r>
      <w:r w:rsidR="000E1845">
        <w:rPr>
          <w:lang w:val="en-US"/>
        </w:rPr>
        <w:t xml:space="preserve">As findings of single studies may be a result of chance or the true risk factor could be something other than the suspected risk factor, usually several studies have to be analyzed. A risk factor is usually accepted, when the results show similar associations between a potential risk factor and an actually increased risk of developing cancer in several studies. </w:t>
      </w:r>
      <w:r>
        <w:rPr>
          <w:lang w:val="en-US"/>
        </w:rPr>
        <w:t xml:space="preserve">In the </w:t>
      </w:r>
      <w:r w:rsidR="000E1845">
        <w:rPr>
          <w:lang w:val="en-US"/>
        </w:rPr>
        <w:t xml:space="preserve">planned </w:t>
      </w:r>
      <w:r>
        <w:rPr>
          <w:lang w:val="en-US"/>
        </w:rPr>
        <w:t xml:space="preserve">presentation the focus will be on </w:t>
      </w:r>
      <w:r w:rsidR="00AE3CF0">
        <w:rPr>
          <w:lang w:val="en-US"/>
        </w:rPr>
        <w:t>risk factors and the development of cancer as a</w:t>
      </w:r>
      <w:r w:rsidR="000E1845">
        <w:rPr>
          <w:lang w:val="en-US"/>
        </w:rPr>
        <w:t xml:space="preserve"> result of a person’s lifestyle.</w:t>
      </w:r>
    </w:p>
    <w:p w14:paraId="0E2EF79D" w14:textId="77777777" w:rsidR="00DC7CB5" w:rsidRPr="00DC7CB5" w:rsidRDefault="00DC7CB5">
      <w:pPr>
        <w:rPr>
          <w:lang w:val="en-US"/>
        </w:rPr>
      </w:pPr>
    </w:p>
    <w:sectPr w:rsidR="00DC7CB5" w:rsidRPr="00DC7C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CB5"/>
    <w:rsid w:val="000E1845"/>
    <w:rsid w:val="0026311B"/>
    <w:rsid w:val="00726F62"/>
    <w:rsid w:val="00AE3CF0"/>
    <w:rsid w:val="00D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E6350"/>
  <w15:chartTrackingRefBased/>
  <w15:docId w15:val="{0E554D35-441F-404D-B145-2ADB444A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Mueser Matthias</dc:creator>
  <cp:keywords/>
  <dc:description/>
  <cp:lastModifiedBy>Mueser Matthias</cp:lastModifiedBy>
  <cp:revision>5</cp:revision>
  <dcterms:created xsi:type="dcterms:W3CDTF">2020-12-18T16:24:00Z</dcterms:created>
  <dcterms:modified xsi:type="dcterms:W3CDTF">2020-12-23T16:36:00Z</dcterms:modified>
</cp:coreProperties>
</file>