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b w:val="1"/>
          <w:bCs w:val="1"/>
          <w:sz w:val="34"/>
          <w:szCs w:val="34"/>
          <w:rtl w:val="0"/>
        </w:rPr>
      </w:pPr>
      <w:r>
        <w:rPr>
          <w:b w:val="1"/>
          <w:bCs w:val="1"/>
          <w:sz w:val="34"/>
          <w:szCs w:val="34"/>
          <w:rtl w:val="0"/>
          <w:lang w:val="en-US"/>
        </w:rPr>
        <w:t xml:space="preserve">ANNIE FRANCESCA </w:t>
      </w:r>
      <w:r>
        <w:rPr>
          <w:b w:val="1"/>
          <w:bCs w:val="1"/>
          <w:sz w:val="34"/>
          <w:szCs w:val="34"/>
          <w:rtl w:val="0"/>
          <w:lang w:val="de-DE"/>
        </w:rPr>
        <w:t>ABSTRACT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Topic: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Depressed? Let us talk!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de-DE"/>
        </w:rPr>
        <w:t xml:space="preserve">Title: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Your Clothing State Defines Your Mental State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Motivation: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 xml:space="preserve">How you dress for the day could make or break your day.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The Problem: Staying in pyjamas while you</w:t>
      </w:r>
      <w:r>
        <w:rPr>
          <w:rtl w:val="1"/>
        </w:rPr>
        <w:t>’</w:t>
      </w:r>
      <w:r>
        <w:rPr>
          <w:rtl w:val="0"/>
          <w:lang w:val="en-US"/>
        </w:rPr>
        <w:t xml:space="preserve">re recovering from an illness can make you feel sluggish, tired and depressed.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The Solution: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Why not dress yourself for the outcome you would like?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Annie Francesca learned to dress herself like a Million Dollar Woman while she was recovering from an incurable cancer diagnosis.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What she learned from this experience was surprising. She discovered that people were shocked to find out that she had terminal cancer because she represented the picture of health.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This not only boosted her mood, it also boosted her self esteem and gave her confidence to overcome the diagnosis in less than six months.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Study: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She has been teaching her method of dressing like a Million Dollar Woman to countless other women.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Most of these women were struggling with depression, low self esteem, body hating issues and financial difficulties.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 xml:space="preserve">When they implemented her method, most of these women began to thrive in every area of their lives: their mood improved significantly, they started dating again, met the love of their life, and started to thrive in business.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Conclusion: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  <w:lang w:val="en-US"/>
        </w:rPr>
        <w:t>Dress yourself each day for the results you want to achieve. While most people are wearing pyjamas during a time of a global pandemic, do the opposite and wear something that makes you come alive with joy, vitality, and a new spring in your step.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b w:val="1"/>
          <w:bCs w:val="1"/>
          <w:sz w:val="28"/>
          <w:szCs w:val="28"/>
          <w:rtl w:val="0"/>
        </w:rPr>
      </w:pPr>
      <w:r>
        <w:rPr>
          <w:b w:val="1"/>
          <w:bCs w:val="1"/>
          <w:sz w:val="28"/>
          <w:szCs w:val="28"/>
          <w:rtl w:val="0"/>
          <w:lang w:val="it-IT"/>
        </w:rPr>
        <w:t>Bio: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i w:val="1"/>
          <w:iCs w:val="1"/>
          <w:rtl w:val="0"/>
        </w:rPr>
      </w:pPr>
      <w:r>
        <w:rPr>
          <w:i w:val="1"/>
          <w:iCs w:val="1"/>
          <w:rtl w:val="0"/>
          <w:lang w:val="en-US"/>
        </w:rPr>
        <w:t xml:space="preserve">Annie Francesca is a Reinvention Stylist who helps business women dress like a Million Dollar Woman so they can </w:t>
      </w:r>
      <w:r>
        <w:rPr>
          <w:i w:val="1"/>
          <w:iCs w:val="1"/>
          <w:rtl w:val="0"/>
          <w:lang w:val="en-US"/>
        </w:rPr>
        <w:t>rapidly up level their self confidence, their wardrobes and their lives</w:t>
      </w:r>
      <w:r>
        <w:rPr>
          <w:i w:val="1"/>
          <w:iCs w:val="1"/>
          <w:rtl w:val="0"/>
        </w:rPr>
        <w:t xml:space="preserve">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i w:val="1"/>
          <w:iCs w:val="1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Style w:val="None"/>
          <w:i w:val="0"/>
          <w:iCs w:val="0"/>
          <w:rtl w:val="0"/>
        </w:rPr>
      </w:pPr>
      <w:r>
        <w:rPr>
          <w:i w:val="1"/>
          <w:iCs w:val="1"/>
          <w:rtl w:val="0"/>
          <w:lang w:val="en-US"/>
        </w:rPr>
        <w:t xml:space="preserve">After living on a religious commune 30 years ago, the former co-founder of </w:t>
      </w:r>
      <w:r>
        <w:rPr>
          <w:rStyle w:val="Hyperlink.0"/>
          <w:i w:val="1"/>
          <w:iCs w:val="1"/>
          <w:rtl w:val="0"/>
        </w:rPr>
        <w:fldChar w:fldCharType="begin" w:fldLock="0"/>
      </w:r>
      <w:r>
        <w:rPr>
          <w:rStyle w:val="Hyperlink.0"/>
          <w:i w:val="1"/>
          <w:iCs w:val="1"/>
          <w:rtl w:val="0"/>
        </w:rPr>
        <w:instrText xml:space="preserve"> HYPERLINK "https://www.fabulousat50.com/Blog50/Blog-Articles/introducing-annie-pool-victoria-fabulous50-community-director-1"</w:instrText>
      </w:r>
      <w:r>
        <w:rPr>
          <w:rStyle w:val="Hyperlink.0"/>
          <w:i w:val="1"/>
          <w:iCs w:val="1"/>
          <w:rtl w:val="0"/>
        </w:rPr>
        <w:fldChar w:fldCharType="separate" w:fldLock="0"/>
      </w:r>
      <w:r>
        <w:rPr>
          <w:rStyle w:val="Hyperlink.0"/>
          <w:i w:val="1"/>
          <w:iCs w:val="1"/>
          <w:rtl w:val="0"/>
          <w:lang w:val="en-US"/>
        </w:rPr>
        <w:t>Victoria Shopping Tours</w:t>
      </w:r>
      <w:r>
        <w:rPr>
          <w:i w:val="1"/>
          <w:iCs w:val="1"/>
          <w:rtl w:val="0"/>
        </w:rPr>
        <w:fldChar w:fldCharType="end" w:fldLock="0"/>
      </w:r>
      <w:r>
        <w:rPr>
          <w:i w:val="1"/>
          <w:iCs w:val="1"/>
          <w:rtl w:val="0"/>
          <w:lang w:val="en-US"/>
        </w:rPr>
        <w:t>, knows that style can be a powerful vehicle for personal expression. Annie relates first hand to women who dress to keep themselves invisible out of fear of displeasing others.</w:t>
      </w:r>
      <w:r>
        <w:rPr>
          <w:i w:val="1"/>
          <w:iCs w:val="1"/>
          <w:rtl w:val="0"/>
        </w:rPr>
        <w:t> 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Style w:val="None"/>
          <w:i w:val="0"/>
          <w:iCs w:val="0"/>
          <w:rtl w:val="0"/>
        </w:rPr>
      </w:pPr>
      <w:r>
        <w:rPr>
          <w:i w:val="1"/>
          <w:iCs w:val="1"/>
          <w:rtl w:val="0"/>
          <w:lang w:val="en-US"/>
        </w:rPr>
        <w:t xml:space="preserve">In 2013, an incurable cancer diagnosis woke her up to face the pain of how she had been keeping herself stuck by living according to patriarchal gender rules. Using a process she calls, </w:t>
      </w:r>
      <w:r>
        <w:rPr>
          <w:i w:val="1"/>
          <w:iCs w:val="1"/>
          <w:rtl w:val="1"/>
          <w:lang w:val="ar-SA" w:bidi="ar-SA"/>
        </w:rPr>
        <w:t>“</w:t>
      </w:r>
      <w:r>
        <w:rPr>
          <w:i w:val="1"/>
          <w:iCs w:val="1"/>
          <w:rtl w:val="0"/>
          <w:lang w:val="en-US"/>
        </w:rPr>
        <w:t>The Million Dollar Style Method," she completely reinvented herself from the outside in -- starting with her wardrobe. Within less than 6 months, she became completely cancer FREE.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Style w:val="None"/>
          <w:i w:val="0"/>
          <w:iCs w:val="0"/>
          <w:outline w:val="0"/>
          <w:color w:val="000000"/>
          <w:u w:val="none" w:color="e4ae0a"/>
          <w:rtl w:val="0"/>
          <w14:textFill>
            <w14:solidFill>
              <w14:srgbClr w14:val="000000"/>
            </w14:solidFill>
          </w14:textFill>
        </w:rPr>
      </w:pPr>
      <w:r>
        <w:rPr>
          <w:rStyle w:val="None"/>
          <w:i w:val="1"/>
          <w:iCs w:val="1"/>
          <w:outline w:val="0"/>
          <w:color w:val="000000"/>
          <w:u w:val="none" w:color="e4ae0a"/>
          <w:rtl w:val="0"/>
          <w:lang w:val="en-US"/>
          <w14:textFill>
            <w14:solidFill>
              <w14:srgbClr w14:val="000000"/>
            </w14:solidFill>
          </w14:textFill>
        </w:rPr>
        <w:t xml:space="preserve">Annie remains cancer free to this day and is the author of </w:t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0"/>
          <w14:textFill>
            <w14:solidFill>
              <w14:srgbClr w14:val="E4AF0A"/>
            </w14:solidFill>
          </w14:textFill>
        </w:rPr>
        <w:fldChar w:fldCharType="begin" w:fldLock="0"/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0"/>
          <w14:textFill>
            <w14:solidFill>
              <w14:srgbClr w14:val="E4AF0A"/>
            </w14:solidFill>
          </w14:textFill>
        </w:rPr>
        <w:instrText xml:space="preserve"> HYPERLINK "https://www.amazon.com/Passport-Life-Annie-Pool-ebook/dp/B074JRRVNF/ref=sr_1_2?keywords=annie+pool&amp;qid=1571261342&amp;s=books&amp;sr=1-2"</w:instrText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0"/>
          <w14:textFill>
            <w14:solidFill>
              <w14:srgbClr w14:val="E4AF0A"/>
            </w14:solidFill>
          </w14:textFill>
        </w:rPr>
        <w:fldChar w:fldCharType="separate" w:fldLock="0"/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1"/>
          <w:lang w:val="ar-SA" w:bidi="ar-SA"/>
          <w14:textFill>
            <w14:solidFill>
              <w14:srgbClr w14:val="E4AF0A"/>
            </w14:solidFill>
          </w14:textFill>
        </w:rPr>
        <w:t>“</w:t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0"/>
          <w:lang w:val="en-US"/>
          <w14:textFill>
            <w14:solidFill>
              <w14:srgbClr w14:val="E4AF0A"/>
            </w14:solidFill>
          </w14:textFill>
        </w:rPr>
        <w:t xml:space="preserve">Passport To Life </w:t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0"/>
          <w:lang w:val="en-US"/>
          <w14:textFill>
            <w14:solidFill>
              <w14:srgbClr w14:val="E4AF0A"/>
            </w14:solidFill>
          </w14:textFill>
        </w:rPr>
        <w:t xml:space="preserve">— </w:t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0"/>
          <w:lang w:val="en-US"/>
          <w14:textFill>
            <w14:solidFill>
              <w14:srgbClr w14:val="E4AF0A"/>
            </w14:solidFill>
          </w14:textFill>
        </w:rPr>
        <w:t>How I Overcame Incurable Cancer Through the Power of Travel.</w:t>
      </w:r>
      <w:r>
        <w:rPr>
          <w:rStyle w:val="Hyperlink.1"/>
          <w:i w:val="1"/>
          <w:iCs w:val="1"/>
          <w:outline w:val="0"/>
          <w:color w:val="e4ae0a"/>
          <w:u w:val="single" w:color="e4ae0a"/>
          <w:rtl w:val="0"/>
          <w14:textFill>
            <w14:solidFill>
              <w14:srgbClr w14:val="E4AF0A"/>
            </w14:solidFill>
          </w14:textFill>
        </w:rPr>
        <w:t>”</w:t>
      </w:r>
      <w:r>
        <w:rPr>
          <w:i w:val="1"/>
          <w:iCs w:val="1"/>
          <w:outline w:val="0"/>
          <w:color w:val="e4ae0a"/>
          <w:u w:val="single" w:color="e4ae0a"/>
          <w:rtl w:val="0"/>
          <w14:textFill>
            <w14:solidFill>
              <w14:srgbClr w14:val="E4AF0A"/>
            </w14:solidFill>
          </w14:textFill>
        </w:rPr>
        <w:fldChar w:fldCharType="end" w:fldLock="0"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 w:after="40"/>
        <w:ind w:left="0" w:right="0" w:firstLine="0"/>
        <w:jc w:val="left"/>
        <w:rPr>
          <w:i w:val="1"/>
          <w:iCs w:val="1"/>
          <w:sz w:val="28"/>
          <w:szCs w:val="28"/>
          <w:rtl w:val="0"/>
        </w:rPr>
      </w:pPr>
      <w:r>
        <w:rPr>
          <w:i w:val="1"/>
          <w:iCs w:val="1"/>
          <w:sz w:val="28"/>
          <w:szCs w:val="28"/>
          <w:rtl w:val="0"/>
          <w:lang w:val="en-US"/>
        </w:rPr>
        <w:t xml:space="preserve">Annie spoke at the </w:t>
      </w:r>
      <w:r>
        <w:rPr>
          <w:rStyle w:val="Hyperlink.0"/>
          <w:i w:val="1"/>
          <w:iCs w:val="1"/>
          <w:sz w:val="28"/>
          <w:szCs w:val="28"/>
          <w:rtl w:val="0"/>
        </w:rPr>
        <w:fldChar w:fldCharType="begin" w:fldLock="0"/>
      </w:r>
      <w:r>
        <w:rPr>
          <w:rStyle w:val="Hyperlink.0"/>
          <w:i w:val="1"/>
          <w:iCs w:val="1"/>
          <w:sz w:val="28"/>
          <w:szCs w:val="28"/>
          <w:rtl w:val="0"/>
        </w:rPr>
        <w:instrText xml:space="preserve"> HYPERLINK "https://www.wef.org.in/wef-london-2019/"</w:instrText>
      </w:r>
      <w:r>
        <w:rPr>
          <w:rStyle w:val="Hyperlink.0"/>
          <w:i w:val="1"/>
          <w:iCs w:val="1"/>
          <w:sz w:val="28"/>
          <w:szCs w:val="28"/>
          <w:rtl w:val="0"/>
        </w:rPr>
        <w:fldChar w:fldCharType="separate" w:fldLock="0"/>
      </w:r>
      <w:r>
        <w:rPr>
          <w:rStyle w:val="Hyperlink.0"/>
          <w:i w:val="1"/>
          <w:iCs w:val="1"/>
          <w:sz w:val="28"/>
          <w:szCs w:val="28"/>
          <w:rtl w:val="0"/>
          <w:lang w:val="en-US"/>
        </w:rPr>
        <w:t>Women</w:t>
      </w:r>
      <w:r>
        <w:rPr>
          <w:rStyle w:val="Hyperlink.0"/>
          <w:i w:val="1"/>
          <w:iCs w:val="1"/>
          <w:sz w:val="28"/>
          <w:szCs w:val="28"/>
          <w:rtl w:val="1"/>
        </w:rPr>
        <w:t>’</w:t>
      </w:r>
      <w:r>
        <w:rPr>
          <w:rStyle w:val="Hyperlink.0"/>
          <w:i w:val="1"/>
          <w:iCs w:val="1"/>
          <w:sz w:val="28"/>
          <w:szCs w:val="28"/>
          <w:rtl w:val="0"/>
        </w:rPr>
        <w:t>s Economic Forum</w:t>
      </w:r>
      <w:r>
        <w:rPr>
          <w:i w:val="1"/>
          <w:iCs w:val="1"/>
          <w:sz w:val="28"/>
          <w:szCs w:val="28"/>
          <w:rtl w:val="0"/>
        </w:rPr>
        <w:fldChar w:fldCharType="end" w:fldLock="0"/>
      </w:r>
      <w:r>
        <w:rPr>
          <w:i w:val="1"/>
          <w:iCs w:val="1"/>
          <w:sz w:val="28"/>
          <w:szCs w:val="28"/>
          <w:rtl w:val="0"/>
          <w:lang w:val="en-US"/>
        </w:rPr>
        <w:t xml:space="preserve"> in London last November. She has also been on stage presenting at </w:t>
      </w:r>
      <w:r>
        <w:rPr>
          <w:rStyle w:val="Hyperlink.0"/>
          <w:i w:val="1"/>
          <w:iCs w:val="1"/>
          <w:sz w:val="28"/>
          <w:szCs w:val="28"/>
          <w:rtl w:val="0"/>
        </w:rPr>
        <w:fldChar w:fldCharType="begin" w:fldLock="0"/>
      </w:r>
      <w:r>
        <w:rPr>
          <w:rStyle w:val="Hyperlink.0"/>
          <w:i w:val="1"/>
          <w:iCs w:val="1"/>
          <w:sz w:val="28"/>
          <w:szCs w:val="28"/>
          <w:rtl w:val="0"/>
        </w:rPr>
        <w:instrText xml:space="preserve"> HYPERLINK "https://breastcancer.pathologyconferences.com/2018/"</w:instrText>
      </w:r>
      <w:r>
        <w:rPr>
          <w:rStyle w:val="Hyperlink.0"/>
          <w:i w:val="1"/>
          <w:iCs w:val="1"/>
          <w:sz w:val="28"/>
          <w:szCs w:val="28"/>
          <w:rtl w:val="0"/>
        </w:rPr>
        <w:fldChar w:fldCharType="separate" w:fldLock="0"/>
      </w:r>
      <w:r>
        <w:rPr>
          <w:rStyle w:val="Hyperlink.0"/>
          <w:i w:val="1"/>
          <w:iCs w:val="1"/>
          <w:sz w:val="28"/>
          <w:szCs w:val="28"/>
          <w:rtl w:val="0"/>
          <w:lang w:val="en-US"/>
        </w:rPr>
        <w:t>the Breast Pathology and Cancer Diagnosis Expo in Vancouver</w:t>
      </w:r>
      <w:r>
        <w:rPr>
          <w:i w:val="1"/>
          <w:iCs w:val="1"/>
          <w:sz w:val="28"/>
          <w:szCs w:val="28"/>
          <w:rtl w:val="0"/>
        </w:rPr>
        <w:fldChar w:fldCharType="end" w:fldLock="0"/>
      </w:r>
      <w:r>
        <w:rPr>
          <w:i w:val="1"/>
          <w:iCs w:val="1"/>
          <w:sz w:val="28"/>
          <w:szCs w:val="28"/>
          <w:rtl w:val="0"/>
        </w:rPr>
        <w:t>.</w:t>
      </w:r>
      <w:r>
        <w:rPr>
          <w:i w:val="1"/>
          <w:iCs w:val="1"/>
          <w:sz w:val="28"/>
          <w:szCs w:val="28"/>
          <w:rtl w:val="0"/>
        </w:rPr>
        <w:t> 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left"/>
        <w:rPr>
          <w:rtl w:val="0"/>
        </w:rPr>
      </w:pPr>
      <w:r>
        <w:rPr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e4ae0a"/>
      <w:u w:val="single" w:color="e4ae0a"/>
      <w14:textFill>
        <w14:solidFill>
          <w14:srgbClr w14:val="E4AF0A"/>
        </w14:solidFill>
      </w14:textFill>
    </w:rPr>
  </w:style>
  <w:style w:type="character" w:styleId="Hyperlink.1">
    <w:name w:val="Hyperlink.1"/>
    <w:basedOn w:val="Hyperlink"/>
    <w:next w:val="Hyperlink.1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