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57F" w:rsidRPr="00ED4402" w:rsidRDefault="00FF257F" w:rsidP="006D1C2B">
      <w:pPr>
        <w:rPr>
          <w:rFonts w:cstheme="minorHAnsi"/>
          <w:sz w:val="36"/>
          <w:szCs w:val="36"/>
          <w:lang w:val="hr-HR"/>
        </w:rPr>
      </w:pPr>
      <w:r w:rsidRPr="00ED4402">
        <w:rPr>
          <w:rFonts w:cstheme="minorHAnsi"/>
          <w:sz w:val="36"/>
          <w:szCs w:val="36"/>
          <w:lang w:val="hr-HR"/>
        </w:rPr>
        <w:t>Laser drilling of metals in water: A model</w:t>
      </w:r>
    </w:p>
    <w:p w:rsidR="00FF257F" w:rsidRDefault="00FF257F" w:rsidP="00ED4402">
      <w:pPr>
        <w:rPr>
          <w:rFonts w:ascii="Arial" w:hAnsi="Arial" w:cs="Arial"/>
          <w:sz w:val="18"/>
          <w:szCs w:val="18"/>
        </w:rPr>
      </w:pPr>
      <w:r w:rsidRPr="00ED4402">
        <w:rPr>
          <w:rFonts w:ascii="Arial" w:hAnsi="Arial" w:cs="Arial"/>
          <w:sz w:val="18"/>
          <w:szCs w:val="18"/>
        </w:rPr>
        <w:t>Julio Car</w:t>
      </w:r>
      <w:r w:rsidR="00ED4402" w:rsidRPr="00ED4402">
        <w:rPr>
          <w:rFonts w:ascii="Arial" w:hAnsi="Arial" w:cs="Arial"/>
          <w:sz w:val="18"/>
          <w:szCs w:val="18"/>
        </w:rPr>
        <w:t xml:space="preserve">, </w:t>
      </w:r>
      <w:r w:rsidRPr="00ED4402">
        <w:rPr>
          <w:rFonts w:ascii="Arial" w:hAnsi="Arial" w:cs="Arial"/>
          <w:sz w:val="18"/>
          <w:szCs w:val="18"/>
        </w:rPr>
        <w:t xml:space="preserve">Institute of Physics, </w:t>
      </w:r>
      <w:proofErr w:type="spellStart"/>
      <w:r w:rsidRPr="00ED4402">
        <w:rPr>
          <w:rFonts w:ascii="Arial" w:hAnsi="Arial" w:cs="Arial"/>
          <w:sz w:val="18"/>
          <w:szCs w:val="18"/>
        </w:rPr>
        <w:t>Bijenička</w:t>
      </w:r>
      <w:proofErr w:type="spellEnd"/>
      <w:r w:rsidRPr="00ED4402">
        <w:rPr>
          <w:rFonts w:ascii="Arial" w:hAnsi="Arial" w:cs="Arial"/>
          <w:sz w:val="18"/>
          <w:szCs w:val="18"/>
        </w:rPr>
        <w:t xml:space="preserve"> 46, 10000 Zagreb, Croatia</w:t>
      </w:r>
    </w:p>
    <w:p w:rsidR="00207BD8" w:rsidRPr="00ED4402" w:rsidRDefault="00207BD8" w:rsidP="00207BD8">
      <w:pPr>
        <w:rPr>
          <w:rFonts w:ascii="Arial" w:hAnsi="Arial" w:cs="Arial"/>
          <w:sz w:val="18"/>
          <w:szCs w:val="18"/>
        </w:rPr>
      </w:pPr>
      <w:proofErr w:type="spellStart"/>
      <w:r>
        <w:rPr>
          <w:rFonts w:ascii="Arial" w:hAnsi="Arial" w:cs="Arial"/>
          <w:sz w:val="18"/>
          <w:szCs w:val="18"/>
        </w:rPr>
        <w:t>Nikša</w:t>
      </w:r>
      <w:proofErr w:type="spellEnd"/>
      <w:r>
        <w:rPr>
          <w:rFonts w:ascii="Arial" w:hAnsi="Arial" w:cs="Arial"/>
          <w:sz w:val="18"/>
          <w:szCs w:val="18"/>
        </w:rPr>
        <w:t xml:space="preserve"> </w:t>
      </w:r>
      <w:proofErr w:type="spellStart"/>
      <w:r>
        <w:rPr>
          <w:rFonts w:ascii="Arial" w:hAnsi="Arial" w:cs="Arial"/>
          <w:sz w:val="18"/>
          <w:szCs w:val="18"/>
        </w:rPr>
        <w:t>Krstulović</w:t>
      </w:r>
      <w:proofErr w:type="spellEnd"/>
      <w:r w:rsidRPr="00ED4402">
        <w:rPr>
          <w:rFonts w:ascii="Arial" w:hAnsi="Arial" w:cs="Arial"/>
          <w:sz w:val="18"/>
          <w:szCs w:val="18"/>
        </w:rPr>
        <w:t xml:space="preserve">, Institute of Physics, </w:t>
      </w:r>
      <w:proofErr w:type="spellStart"/>
      <w:r w:rsidRPr="00ED4402">
        <w:rPr>
          <w:rFonts w:ascii="Arial" w:hAnsi="Arial" w:cs="Arial"/>
          <w:sz w:val="18"/>
          <w:szCs w:val="18"/>
        </w:rPr>
        <w:t>Bijenička</w:t>
      </w:r>
      <w:proofErr w:type="spellEnd"/>
      <w:r w:rsidRPr="00ED4402">
        <w:rPr>
          <w:rFonts w:ascii="Arial" w:hAnsi="Arial" w:cs="Arial"/>
          <w:sz w:val="18"/>
          <w:szCs w:val="18"/>
        </w:rPr>
        <w:t xml:space="preserve"> 46, 10000 Zagreb, Croatia</w:t>
      </w:r>
    </w:p>
    <w:p w:rsidR="00207BD8" w:rsidRPr="00ED4402" w:rsidRDefault="00207BD8" w:rsidP="00ED4402">
      <w:pPr>
        <w:rPr>
          <w:rFonts w:ascii="Arial" w:hAnsi="Arial" w:cs="Arial"/>
          <w:sz w:val="18"/>
          <w:szCs w:val="18"/>
        </w:rPr>
      </w:pPr>
    </w:p>
    <w:p w:rsidR="00FF257F" w:rsidRPr="00ED4402" w:rsidRDefault="00FF257F" w:rsidP="00FF257F">
      <w:pPr>
        <w:jc w:val="center"/>
        <w:rPr>
          <w:rFonts w:ascii="Arial" w:hAnsi="Arial" w:cs="Arial"/>
          <w:sz w:val="18"/>
          <w:szCs w:val="18"/>
        </w:rPr>
      </w:pPr>
    </w:p>
    <w:p w:rsidR="00A021C8" w:rsidRDefault="00A021C8" w:rsidP="00FF257F">
      <w:pPr>
        <w:rPr>
          <w:rFonts w:cstheme="minorHAnsi"/>
          <w:sz w:val="20"/>
          <w:szCs w:val="20"/>
          <w:lang w:val="hr-HR"/>
        </w:rPr>
        <w:sectPr w:rsidR="00A021C8">
          <w:pgSz w:w="12240" w:h="15840"/>
          <w:pgMar w:top="1440" w:right="1440" w:bottom="1440" w:left="1440" w:header="720" w:footer="720" w:gutter="0"/>
          <w:cols w:space="720"/>
          <w:docGrid w:linePitch="360"/>
        </w:sectPr>
      </w:pPr>
    </w:p>
    <w:p w:rsidR="00FF257F" w:rsidRPr="00ED4402" w:rsidRDefault="00FF257F" w:rsidP="00FF257F">
      <w:pPr>
        <w:rPr>
          <w:rFonts w:ascii="Arial" w:hAnsi="Arial" w:cs="Arial"/>
          <w:b/>
          <w:sz w:val="20"/>
          <w:szCs w:val="20"/>
          <w:lang w:val="hr-HR"/>
        </w:rPr>
      </w:pPr>
      <w:r w:rsidRPr="00ED4402">
        <w:rPr>
          <w:rFonts w:ascii="Arial" w:hAnsi="Arial" w:cs="Arial"/>
          <w:b/>
          <w:sz w:val="20"/>
          <w:szCs w:val="20"/>
          <w:lang w:val="hr-HR"/>
        </w:rPr>
        <w:lastRenderedPageBreak/>
        <w:t xml:space="preserve">Abstract </w:t>
      </w:r>
    </w:p>
    <w:p w:rsidR="00291817" w:rsidRDefault="00FF257F" w:rsidP="00FF257F">
      <w:pPr>
        <w:rPr>
          <w:rFonts w:ascii="Tw Cen MT" w:hAnsi="Tw Cen MT" w:cstheme="minorHAnsi"/>
          <w:sz w:val="18"/>
          <w:szCs w:val="18"/>
          <w:lang w:val="hr-HR"/>
        </w:rPr>
      </w:pPr>
      <w:r w:rsidRPr="00ED4402">
        <w:rPr>
          <w:rFonts w:ascii="Tw Cen MT" w:hAnsi="Tw Cen MT" w:cstheme="minorHAnsi"/>
          <w:sz w:val="18"/>
          <w:szCs w:val="18"/>
          <w:lang w:val="hr-HR"/>
        </w:rPr>
        <w:t>Laser drilling of metals in water is essential method for synthesis of nanoparticles with adjustble size distribution and morphology given that there are many experimental parameters (energy, frequency, wavelength, pulse duration, number of pulses, width of the pulse...) which determine characteristics of obtained nanoparticles. One of the most important quantites dependent on these parameters are volumes of craters from which concentration and diameter of produced nanoparticles may be determined. This work shows that Gaussian profile of laser puls</w:t>
      </w:r>
      <w:r w:rsidR="008511BA" w:rsidRPr="00ED4402">
        <w:rPr>
          <w:rFonts w:ascii="Tw Cen MT" w:hAnsi="Tw Cen MT" w:cstheme="minorHAnsi"/>
          <w:sz w:val="18"/>
          <w:szCs w:val="18"/>
          <w:lang w:val="hr-HR"/>
        </w:rPr>
        <w:t>es used for drilling of craters</w:t>
      </w:r>
      <w:r w:rsidRPr="00ED4402">
        <w:rPr>
          <w:rFonts w:ascii="Tw Cen MT" w:hAnsi="Tw Cen MT" w:cstheme="minorHAnsi"/>
          <w:sz w:val="18"/>
          <w:szCs w:val="18"/>
          <w:lang w:val="hr-HR"/>
        </w:rPr>
        <w:t xml:space="preserve"> projects itself into the Gaussian profile of obtained crater depth vs. radius dependence.</w:t>
      </w:r>
      <w:r w:rsidR="007008CD" w:rsidRPr="00ED4402">
        <w:rPr>
          <w:rFonts w:ascii="Tw Cen MT" w:hAnsi="Tw Cen MT" w:cstheme="minorHAnsi"/>
          <w:sz w:val="18"/>
          <w:szCs w:val="18"/>
          <w:lang w:val="hr-HR"/>
        </w:rPr>
        <w:t xml:space="preserve"> Basis of the model is assumption that fluence dependence on width of the laser pulse has the same mathematical form as depth of the crater dependence on the radius of the crater. Corresponding equations for those dependencies were derived which allowed derivation of formula for volume of Gaussian crater.</w:t>
      </w:r>
      <w:r w:rsidR="008511BA" w:rsidRPr="00ED4402">
        <w:rPr>
          <w:rFonts w:ascii="Tw Cen MT" w:hAnsi="Tw Cen MT" w:cstheme="minorHAnsi"/>
          <w:sz w:val="18"/>
          <w:szCs w:val="18"/>
          <w:lang w:val="hr-HR"/>
        </w:rPr>
        <w:t xml:space="preserve"> In this </w:t>
      </w:r>
      <w:r w:rsidR="006E3B4A">
        <w:rPr>
          <w:rFonts w:ascii="Tw Cen MT" w:hAnsi="Tw Cen MT" w:cstheme="minorHAnsi"/>
          <w:sz w:val="18"/>
          <w:szCs w:val="18"/>
          <w:lang w:val="hr-HR"/>
        </w:rPr>
        <w:t>work</w:t>
      </w:r>
      <w:r w:rsidR="008511BA" w:rsidRPr="00ED4402">
        <w:rPr>
          <w:rFonts w:ascii="Tw Cen MT" w:hAnsi="Tw Cen MT" w:cstheme="minorHAnsi"/>
          <w:sz w:val="18"/>
          <w:szCs w:val="18"/>
          <w:lang w:val="hr-HR"/>
        </w:rPr>
        <w:t xml:space="preserve"> two methods of determining volume of craters will be presented and compared for verification of obtained results. First method is based on </w:t>
      </w:r>
      <w:r w:rsidR="006E3B4A">
        <w:rPr>
          <w:rFonts w:ascii="Tw Cen MT" w:hAnsi="Tw Cen MT" w:cstheme="minorHAnsi"/>
          <w:sz w:val="18"/>
          <w:szCs w:val="18"/>
          <w:lang w:val="hr-HR"/>
        </w:rPr>
        <w:t>observing</w:t>
      </w:r>
      <w:r w:rsidR="008511BA" w:rsidRPr="00ED4402">
        <w:rPr>
          <w:rFonts w:ascii="Tw Cen MT" w:hAnsi="Tw Cen MT" w:cstheme="minorHAnsi"/>
          <w:sz w:val="18"/>
          <w:szCs w:val="18"/>
          <w:lang w:val="hr-HR"/>
        </w:rPr>
        <w:t xml:space="preserve"> of crater as piecewise truncated cones and summing of their volumes in order to get full crater volume while the second considers the physics of Gaussian laser pulse projection on Gaussian shape of crater profile where parameters are determined by fitting of</w:t>
      </w:r>
      <w:r w:rsidR="008F5112">
        <w:rPr>
          <w:rFonts w:ascii="Tw Cen MT" w:hAnsi="Tw Cen MT" w:cstheme="minorHAnsi"/>
          <w:sz w:val="18"/>
          <w:szCs w:val="18"/>
          <w:lang w:val="hr-HR"/>
        </w:rPr>
        <w:t xml:space="preserve"> modified</w:t>
      </w:r>
      <w:r w:rsidR="008511BA" w:rsidRPr="00ED4402">
        <w:rPr>
          <w:rFonts w:ascii="Tw Cen MT" w:hAnsi="Tw Cen MT" w:cstheme="minorHAnsi"/>
          <w:sz w:val="18"/>
          <w:szCs w:val="18"/>
          <w:lang w:val="hr-HR"/>
        </w:rPr>
        <w:t xml:space="preserve"> Gaussian profile on crater profile</w:t>
      </w:r>
      <w:r w:rsidR="00363A05" w:rsidRPr="00ED4402">
        <w:rPr>
          <w:rFonts w:ascii="Tw Cen MT" w:hAnsi="Tw Cen MT" w:cstheme="minorHAnsi"/>
          <w:sz w:val="18"/>
          <w:szCs w:val="18"/>
          <w:lang w:val="hr-HR"/>
        </w:rPr>
        <w:t>.</w:t>
      </w:r>
      <w:r w:rsidR="007008CD" w:rsidRPr="00ED4402">
        <w:rPr>
          <w:rFonts w:ascii="Tw Cen MT" w:hAnsi="Tw Cen MT" w:cstheme="minorHAnsi"/>
          <w:sz w:val="18"/>
          <w:szCs w:val="18"/>
          <w:lang w:val="hr-HR"/>
        </w:rPr>
        <w:t xml:space="preserve"> By measuring energy of laser pulses using iris, </w:t>
      </w:r>
      <w:r w:rsidR="008511BA" w:rsidRPr="00ED4402">
        <w:rPr>
          <w:rFonts w:ascii="Tw Cen MT" w:hAnsi="Tw Cen MT" w:cstheme="minorHAnsi"/>
          <w:sz w:val="18"/>
          <w:szCs w:val="18"/>
          <w:lang w:val="hr-HR"/>
        </w:rPr>
        <w:t>laser pulse</w:t>
      </w:r>
      <w:r w:rsidR="007008CD" w:rsidRPr="00ED4402">
        <w:rPr>
          <w:rFonts w:ascii="Tw Cen MT" w:hAnsi="Tw Cen MT" w:cstheme="minorHAnsi"/>
          <w:sz w:val="18"/>
          <w:szCs w:val="18"/>
          <w:lang w:val="hr-HR"/>
        </w:rPr>
        <w:t xml:space="preserve"> waist </w:t>
      </w:r>
      <m:oMath>
        <m:sSub>
          <m:sSubPr>
            <m:ctrlPr>
              <w:rPr>
                <w:rFonts w:ascii="Cambria Math" w:hAnsi="Cambria Math" w:cstheme="minorHAnsi"/>
                <w:i/>
                <w:sz w:val="18"/>
                <w:szCs w:val="18"/>
                <w:lang w:val="hr-HR"/>
              </w:rPr>
            </m:ctrlPr>
          </m:sSubPr>
          <m:e>
            <m:r>
              <w:rPr>
                <w:rFonts w:ascii="Cambria Math" w:hAnsi="Cambria Math" w:cstheme="minorHAnsi"/>
                <w:sz w:val="18"/>
                <w:szCs w:val="18"/>
                <w:lang w:val="hr-HR"/>
              </w:rPr>
              <m:t>ω</m:t>
            </m:r>
          </m:e>
          <m:sub>
            <m:r>
              <w:rPr>
                <w:rFonts w:ascii="Cambria Math" w:hAnsi="Cambria Math" w:cstheme="minorHAnsi"/>
                <w:sz w:val="18"/>
                <w:szCs w:val="18"/>
                <w:lang w:val="hr-HR"/>
              </w:rPr>
              <m:t>0</m:t>
            </m:r>
          </m:sub>
        </m:sSub>
      </m:oMath>
      <w:r w:rsidRPr="00ED4402">
        <w:rPr>
          <w:rFonts w:ascii="Tw Cen MT" w:hAnsi="Tw Cen MT" w:cstheme="minorHAnsi"/>
          <w:sz w:val="18"/>
          <w:szCs w:val="18"/>
          <w:lang w:val="hr-HR"/>
        </w:rPr>
        <w:t xml:space="preserve"> </w:t>
      </w:r>
      <w:r w:rsidR="007008CD" w:rsidRPr="00ED4402">
        <w:rPr>
          <w:rFonts w:ascii="Tw Cen MT" w:hAnsi="Tw Cen MT" w:cstheme="minorHAnsi"/>
          <w:sz w:val="18"/>
          <w:szCs w:val="18"/>
          <w:lang w:val="hr-HR"/>
        </w:rPr>
        <w:t xml:space="preserve">was found which isn't the same as waist radius </w:t>
      </w:r>
      <m:oMath>
        <m:r>
          <w:rPr>
            <w:rFonts w:ascii="Cambria Math" w:hAnsi="Cambria Math" w:cstheme="minorHAnsi"/>
            <w:sz w:val="18"/>
            <w:szCs w:val="18"/>
            <w:lang w:val="hr-HR"/>
          </w:rPr>
          <m:t>ω</m:t>
        </m:r>
      </m:oMath>
      <w:r w:rsidR="00580050" w:rsidRPr="00ED4402">
        <w:rPr>
          <w:rFonts w:ascii="Tw Cen MT" w:eastAsiaTheme="minorEastAsia" w:hAnsi="Tw Cen MT" w:cstheme="minorHAnsi"/>
          <w:sz w:val="18"/>
          <w:szCs w:val="18"/>
          <w:lang w:val="hr-HR"/>
        </w:rPr>
        <w:t xml:space="preserve"> </w:t>
      </w:r>
      <w:r w:rsidR="007008CD" w:rsidRPr="00ED4402">
        <w:rPr>
          <w:rFonts w:ascii="Tw Cen MT" w:hAnsi="Tw Cen MT" w:cstheme="minorHAnsi"/>
          <w:sz w:val="18"/>
          <w:szCs w:val="18"/>
          <w:lang w:val="hr-HR"/>
        </w:rPr>
        <w:t xml:space="preserve">of the crater </w:t>
      </w:r>
      <w:r w:rsidR="008511BA" w:rsidRPr="00ED4402">
        <w:rPr>
          <w:rFonts w:ascii="Tw Cen MT" w:hAnsi="Tw Cen MT" w:cstheme="minorHAnsi"/>
          <w:sz w:val="18"/>
          <w:szCs w:val="18"/>
          <w:lang w:val="hr-HR"/>
        </w:rPr>
        <w:t>neither</w:t>
      </w:r>
      <w:r w:rsidR="007008CD" w:rsidRPr="00ED4402">
        <w:rPr>
          <w:rFonts w:ascii="Tw Cen MT" w:hAnsi="Tw Cen MT" w:cstheme="minorHAnsi"/>
          <w:sz w:val="18"/>
          <w:szCs w:val="18"/>
          <w:lang w:val="hr-HR"/>
        </w:rPr>
        <w:t xml:space="preserve"> before </w:t>
      </w:r>
      <w:r w:rsidR="008511BA" w:rsidRPr="00ED4402">
        <w:rPr>
          <w:rFonts w:ascii="Tw Cen MT" w:hAnsi="Tw Cen MT" w:cstheme="minorHAnsi"/>
          <w:sz w:val="18"/>
          <w:szCs w:val="18"/>
          <w:lang w:val="hr-HR"/>
        </w:rPr>
        <w:t>n</w:t>
      </w:r>
      <w:r w:rsidR="007008CD" w:rsidRPr="00ED4402">
        <w:rPr>
          <w:rFonts w:ascii="Tw Cen MT" w:hAnsi="Tw Cen MT" w:cstheme="minorHAnsi"/>
          <w:sz w:val="18"/>
          <w:szCs w:val="18"/>
          <w:lang w:val="hr-HR"/>
        </w:rPr>
        <w:t xml:space="preserve">or after lens focusing. </w:t>
      </w:r>
      <w:r w:rsidRPr="00ED4402">
        <w:rPr>
          <w:rFonts w:ascii="Tw Cen MT" w:hAnsi="Tw Cen MT" w:cstheme="minorHAnsi"/>
          <w:sz w:val="18"/>
          <w:szCs w:val="18"/>
          <w:lang w:val="hr-HR"/>
        </w:rPr>
        <w:t xml:space="preserve">Comparison of volumes </w:t>
      </w:r>
      <w:r w:rsidR="00712B05" w:rsidRPr="00ED4402">
        <w:rPr>
          <w:rFonts w:ascii="Tw Cen MT" w:hAnsi="Tw Cen MT" w:cstheme="minorHAnsi"/>
          <w:sz w:val="18"/>
          <w:szCs w:val="18"/>
          <w:lang w:val="hr-HR"/>
        </w:rPr>
        <w:t xml:space="preserve">of craters </w:t>
      </w:r>
      <w:r w:rsidRPr="00ED4402">
        <w:rPr>
          <w:rFonts w:ascii="Tw Cen MT" w:hAnsi="Tw Cen MT" w:cstheme="minorHAnsi"/>
          <w:sz w:val="18"/>
          <w:szCs w:val="18"/>
          <w:lang w:val="hr-HR"/>
        </w:rPr>
        <w:t>measured by optical microscopy and modeled ones</w:t>
      </w:r>
      <w:r w:rsidR="00712B05" w:rsidRPr="00ED4402">
        <w:rPr>
          <w:rFonts w:ascii="Tw Cen MT" w:hAnsi="Tw Cen MT" w:cstheme="minorHAnsi"/>
          <w:sz w:val="18"/>
          <w:szCs w:val="18"/>
          <w:lang w:val="hr-HR"/>
        </w:rPr>
        <w:t xml:space="preserve"> with modified gaussian fit</w:t>
      </w:r>
      <w:r w:rsidRPr="00ED4402">
        <w:rPr>
          <w:rFonts w:ascii="Tw Cen MT" w:hAnsi="Tw Cen MT" w:cstheme="minorHAnsi"/>
          <w:sz w:val="18"/>
          <w:szCs w:val="18"/>
          <w:lang w:val="hr-HR"/>
        </w:rPr>
        <w:t xml:space="preserve"> show discrepancy in range </w:t>
      </w:r>
      <m:oMath>
        <m:r>
          <w:rPr>
            <w:rFonts w:ascii="Cambria Math" w:hAnsi="Cambria Math" w:cstheme="minorHAnsi"/>
            <w:sz w:val="18"/>
            <w:szCs w:val="18"/>
            <w:lang w:val="hr-HR"/>
          </w:rPr>
          <m:t>±10</m:t>
        </m:r>
      </m:oMath>
      <w:r w:rsidRPr="00ED4402">
        <w:rPr>
          <w:rFonts w:ascii="Tw Cen MT" w:eastAsiaTheme="minorEastAsia" w:hAnsi="Tw Cen MT" w:cstheme="minorHAnsi"/>
          <w:sz w:val="18"/>
          <w:szCs w:val="18"/>
          <w:lang w:val="hr-HR"/>
        </w:rPr>
        <w:t xml:space="preserve"> % for Ag , </w:t>
      </w:r>
      <m:oMath>
        <m:r>
          <w:rPr>
            <w:rFonts w:ascii="Cambria Math" w:eastAsiaTheme="minorEastAsia" w:hAnsi="Cambria Math" w:cstheme="minorHAnsi"/>
            <w:sz w:val="18"/>
            <w:szCs w:val="18"/>
            <w:lang w:val="hr-HR"/>
          </w:rPr>
          <m:t>±5</m:t>
        </m:r>
      </m:oMath>
      <w:r w:rsidRPr="00ED4402">
        <w:rPr>
          <w:rFonts w:ascii="Tw Cen MT" w:eastAsiaTheme="minorEastAsia" w:hAnsi="Tw Cen MT" w:cstheme="minorHAnsi"/>
          <w:sz w:val="18"/>
          <w:szCs w:val="18"/>
          <w:lang w:val="hr-HR"/>
        </w:rPr>
        <w:t xml:space="preserve"> % for ZnO and </w:t>
      </w:r>
      <m:oMath>
        <m:r>
          <w:rPr>
            <w:rFonts w:ascii="Cambria Math" w:eastAsiaTheme="minorEastAsia" w:hAnsi="Cambria Math" w:cstheme="minorHAnsi"/>
            <w:sz w:val="18"/>
            <w:szCs w:val="18"/>
            <w:lang w:val="hr-HR"/>
          </w:rPr>
          <m:t>±15</m:t>
        </m:r>
      </m:oMath>
      <w:r w:rsidRPr="00ED4402">
        <w:rPr>
          <w:rFonts w:ascii="Tw Cen MT" w:eastAsiaTheme="minorEastAsia" w:hAnsi="Tw Cen MT" w:cstheme="minorHAnsi"/>
          <w:sz w:val="18"/>
          <w:szCs w:val="18"/>
          <w:lang w:val="hr-HR"/>
        </w:rPr>
        <w:t xml:space="preserve"> % for Au. Developed model states that there are 3 relevant points for full crater description given it has Gaussian profile: surface radius </w:t>
      </w:r>
      <m:oMath>
        <m:sSub>
          <m:sSubPr>
            <m:ctrlPr>
              <w:rPr>
                <w:rFonts w:ascii="Cambria Math" w:eastAsiaTheme="minorEastAsia" w:hAnsi="Cambria Math" w:cstheme="minorHAnsi"/>
                <w:i/>
                <w:sz w:val="18"/>
                <w:szCs w:val="18"/>
                <w:lang w:val="hr-HR"/>
              </w:rPr>
            </m:ctrlPr>
          </m:sSubPr>
          <m:e>
            <m:r>
              <w:rPr>
                <w:rFonts w:ascii="Cambria Math" w:eastAsiaTheme="minorEastAsia" w:hAnsi="Cambria Math" w:cstheme="minorHAnsi"/>
                <w:sz w:val="18"/>
                <w:szCs w:val="18"/>
                <w:lang w:val="hr-HR"/>
              </w:rPr>
              <m:t>R</m:t>
            </m:r>
          </m:e>
          <m:sub>
            <m:r>
              <w:rPr>
                <w:rFonts w:ascii="Cambria Math" w:eastAsiaTheme="minorEastAsia" w:hAnsi="Cambria Math" w:cstheme="minorHAnsi"/>
                <w:sz w:val="18"/>
                <w:szCs w:val="18"/>
                <w:lang w:val="hr-HR"/>
              </w:rPr>
              <m:t>0</m:t>
            </m:r>
          </m:sub>
        </m:sSub>
      </m:oMath>
      <w:r w:rsidRPr="00ED4402">
        <w:rPr>
          <w:rFonts w:ascii="Tw Cen MT" w:eastAsiaTheme="minorEastAsia" w:hAnsi="Tw Cen MT" w:cstheme="minorHAnsi"/>
          <w:sz w:val="18"/>
          <w:szCs w:val="18"/>
          <w:lang w:val="hr-HR"/>
        </w:rPr>
        <w:t xml:space="preserve">, depth </w:t>
      </w:r>
      <m:oMath>
        <m:r>
          <w:rPr>
            <w:rFonts w:ascii="Cambria Math" w:eastAsiaTheme="minorEastAsia" w:hAnsi="Cambria Math" w:cstheme="minorHAnsi"/>
            <w:sz w:val="18"/>
            <w:szCs w:val="18"/>
            <w:lang w:val="hr-HR"/>
          </w:rPr>
          <m:t>D</m:t>
        </m:r>
      </m:oMath>
      <w:r w:rsidRPr="00ED4402">
        <w:rPr>
          <w:rFonts w:ascii="Tw Cen MT" w:eastAsiaTheme="minorEastAsia" w:hAnsi="Tw Cen MT" w:cstheme="minorHAnsi"/>
          <w:sz w:val="18"/>
          <w:szCs w:val="18"/>
          <w:lang w:val="hr-HR"/>
        </w:rPr>
        <w:t xml:space="preserve"> and Gaussian waist </w:t>
      </w:r>
      <m:oMath>
        <m:r>
          <w:rPr>
            <w:rFonts w:ascii="Cambria Math" w:eastAsiaTheme="minorEastAsia" w:hAnsi="Cambria Math" w:cstheme="minorHAnsi"/>
            <w:sz w:val="18"/>
            <w:szCs w:val="18"/>
            <w:lang w:val="hr-HR"/>
          </w:rPr>
          <m:t>ω</m:t>
        </m:r>
      </m:oMath>
      <w:r w:rsidRPr="00ED4402">
        <w:rPr>
          <w:rFonts w:ascii="Tw Cen MT" w:eastAsiaTheme="minorEastAsia" w:hAnsi="Tw Cen MT" w:cstheme="minorHAnsi"/>
          <w:sz w:val="18"/>
          <w:szCs w:val="18"/>
          <w:lang w:val="hr-HR"/>
        </w:rPr>
        <w:t xml:space="preserve"> which equals to</w:t>
      </w:r>
      <w:r w:rsidR="00712B05" w:rsidRPr="00ED4402">
        <w:rPr>
          <w:rFonts w:ascii="Tw Cen MT" w:eastAsiaTheme="minorEastAsia" w:hAnsi="Tw Cen MT" w:cstheme="minorHAnsi"/>
          <w:sz w:val="18"/>
          <w:szCs w:val="18"/>
          <w:lang w:val="hr-HR"/>
        </w:rPr>
        <w:t xml:space="preserve"> the</w:t>
      </w:r>
      <w:r w:rsidRPr="00ED4402">
        <w:rPr>
          <w:rFonts w:ascii="Tw Cen MT" w:eastAsiaTheme="minorEastAsia" w:hAnsi="Tw Cen MT" w:cstheme="minorHAnsi"/>
          <w:sz w:val="18"/>
          <w:szCs w:val="18"/>
          <w:lang w:val="hr-HR"/>
        </w:rPr>
        <w:t xml:space="preserve"> radius at </w:t>
      </w:r>
      <m:oMath>
        <m:f>
          <m:fPr>
            <m:ctrlPr>
              <w:rPr>
                <w:rFonts w:ascii="Cambria Math" w:eastAsiaTheme="minorEastAsia" w:hAnsi="Cambria Math" w:cstheme="minorHAnsi"/>
                <w:i/>
                <w:sz w:val="18"/>
                <w:szCs w:val="18"/>
                <w:lang w:val="hr-HR"/>
              </w:rPr>
            </m:ctrlPr>
          </m:fPr>
          <m:num>
            <m:r>
              <w:rPr>
                <w:rFonts w:ascii="Cambria Math" w:eastAsiaTheme="minorEastAsia" w:hAnsi="Cambria Math" w:cstheme="minorHAnsi"/>
                <w:sz w:val="18"/>
                <w:szCs w:val="18"/>
                <w:lang w:val="hr-HR"/>
              </w:rPr>
              <m:t>1</m:t>
            </m:r>
          </m:num>
          <m:den>
            <m:sSup>
              <m:sSupPr>
                <m:ctrlPr>
                  <w:rPr>
                    <w:rFonts w:ascii="Cambria Math" w:eastAsiaTheme="minorEastAsia" w:hAnsi="Cambria Math" w:cstheme="minorHAnsi"/>
                    <w:i/>
                    <w:sz w:val="18"/>
                    <w:szCs w:val="18"/>
                    <w:lang w:val="hr-HR"/>
                  </w:rPr>
                </m:ctrlPr>
              </m:sSupPr>
              <m:e>
                <m:r>
                  <w:rPr>
                    <w:rFonts w:ascii="Cambria Math" w:eastAsiaTheme="minorEastAsia" w:hAnsi="Cambria Math" w:cstheme="minorHAnsi"/>
                    <w:sz w:val="18"/>
                    <w:szCs w:val="18"/>
                    <w:lang w:val="hr-HR"/>
                  </w:rPr>
                  <m:t>e</m:t>
                </m:r>
              </m:e>
              <m:sup>
                <m:r>
                  <w:rPr>
                    <w:rFonts w:ascii="Cambria Math" w:eastAsiaTheme="minorEastAsia" w:hAnsi="Cambria Math" w:cstheme="minorHAnsi"/>
                    <w:sz w:val="18"/>
                    <w:szCs w:val="18"/>
                    <w:lang w:val="hr-HR"/>
                  </w:rPr>
                  <m:t>2</m:t>
                </m:r>
              </m:sup>
            </m:sSup>
          </m:den>
        </m:f>
      </m:oMath>
      <w:r w:rsidRPr="00ED4402">
        <w:rPr>
          <w:rFonts w:ascii="Tw Cen MT" w:eastAsiaTheme="minorEastAsia" w:hAnsi="Tw Cen MT" w:cstheme="minorHAnsi"/>
          <w:sz w:val="18"/>
          <w:szCs w:val="18"/>
          <w:lang w:val="hr-HR"/>
        </w:rPr>
        <w:t xml:space="preserve"> depth. </w:t>
      </w:r>
      <w:r w:rsidR="00712B05" w:rsidRPr="00ED4402">
        <w:rPr>
          <w:rFonts w:ascii="Tw Cen MT" w:eastAsiaTheme="minorEastAsia" w:hAnsi="Tw Cen MT" w:cstheme="minorHAnsi"/>
          <w:sz w:val="18"/>
          <w:szCs w:val="18"/>
          <w:lang w:val="hr-HR"/>
        </w:rPr>
        <w:t xml:space="preserve">Comparison of volumes of craters measured by optical microscopy and modeled ones with 3 points gaussian fit show discrepancy in range </w:t>
      </w:r>
      <m:oMath>
        <m:r>
          <w:rPr>
            <w:rFonts w:ascii="Cambria Math" w:eastAsiaTheme="minorEastAsia" w:hAnsi="Cambria Math" w:cstheme="minorHAnsi"/>
            <w:sz w:val="18"/>
            <w:szCs w:val="18"/>
            <w:lang w:val="hr-HR"/>
          </w:rPr>
          <m:t>±10</m:t>
        </m:r>
      </m:oMath>
      <w:r w:rsidR="00712B05" w:rsidRPr="00ED4402">
        <w:rPr>
          <w:rFonts w:ascii="Tw Cen MT" w:eastAsiaTheme="minorEastAsia" w:hAnsi="Tw Cen MT" w:cstheme="minorHAnsi"/>
          <w:sz w:val="18"/>
          <w:szCs w:val="18"/>
          <w:lang w:val="hr-HR"/>
        </w:rPr>
        <w:t xml:space="preserve"> % for Ag, </w:t>
      </w:r>
      <m:oMath>
        <m:r>
          <w:rPr>
            <w:rFonts w:ascii="Cambria Math" w:eastAsiaTheme="minorEastAsia" w:hAnsi="Cambria Math" w:cstheme="minorHAnsi"/>
            <w:sz w:val="18"/>
            <w:szCs w:val="18"/>
            <w:lang w:val="hr-HR"/>
          </w:rPr>
          <m:t>±15</m:t>
        </m:r>
      </m:oMath>
      <w:r w:rsidR="00712B05" w:rsidRPr="00ED4402">
        <w:rPr>
          <w:rFonts w:ascii="Tw Cen MT" w:eastAsiaTheme="minorEastAsia" w:hAnsi="Tw Cen MT" w:cstheme="minorHAnsi"/>
          <w:sz w:val="18"/>
          <w:szCs w:val="18"/>
          <w:lang w:val="hr-HR"/>
        </w:rPr>
        <w:t xml:space="preserve"> % for ZnO and </w:t>
      </w:r>
      <m:oMath>
        <m:r>
          <w:rPr>
            <w:rFonts w:ascii="Cambria Math" w:eastAsiaTheme="minorEastAsia" w:hAnsi="Cambria Math" w:cstheme="minorHAnsi"/>
            <w:sz w:val="18"/>
            <w:szCs w:val="18"/>
            <w:lang w:val="hr-HR"/>
          </w:rPr>
          <m:t>±20</m:t>
        </m:r>
      </m:oMath>
      <w:r w:rsidR="00712B05" w:rsidRPr="00ED4402">
        <w:rPr>
          <w:rFonts w:ascii="Tw Cen MT" w:eastAsiaTheme="minorEastAsia" w:hAnsi="Tw Cen MT" w:cstheme="minorHAnsi"/>
          <w:sz w:val="18"/>
          <w:szCs w:val="18"/>
          <w:lang w:val="hr-HR"/>
        </w:rPr>
        <w:t xml:space="preserve"> % for Au. </w:t>
      </w:r>
      <w:r w:rsidRPr="00ED4402">
        <w:rPr>
          <w:rFonts w:ascii="Tw Cen MT" w:hAnsi="Tw Cen MT" w:cstheme="minorHAnsi"/>
          <w:sz w:val="18"/>
          <w:szCs w:val="18"/>
          <w:lang w:val="hr-HR"/>
        </w:rPr>
        <w:t xml:space="preserve">Fluence profile of Gaussian laser pulses and areas of successive crater holes drilled with each pulse enables calculation of deposited energy in the crater where crucial parameters are ablation threshold of given metal for given wavelength and pulse duration and incident energy upon metal target. Obtained energies are bounded with lower limit which corresponds to minimal energy needed for heating, melting and evaporation of given </w:t>
      </w:r>
      <w:r w:rsidR="008511BA" w:rsidRPr="00ED4402">
        <w:rPr>
          <w:rFonts w:ascii="Tw Cen MT" w:hAnsi="Tw Cen MT" w:cstheme="minorHAnsi"/>
          <w:sz w:val="18"/>
          <w:szCs w:val="18"/>
          <w:lang w:val="hr-HR"/>
        </w:rPr>
        <w:t>mass</w:t>
      </w:r>
      <w:r w:rsidRPr="00ED4402">
        <w:rPr>
          <w:rFonts w:ascii="Tw Cen MT" w:hAnsi="Tw Cen MT" w:cstheme="minorHAnsi"/>
          <w:sz w:val="18"/>
          <w:szCs w:val="18"/>
          <w:lang w:val="hr-HR"/>
        </w:rPr>
        <w:t xml:space="preserve"> of metal target and upper limit given as a maximal energy </w:t>
      </w:r>
      <w:r w:rsidRPr="00ED4402">
        <w:rPr>
          <w:rFonts w:ascii="Tw Cen MT" w:hAnsi="Tw Cen MT" w:cstheme="minorHAnsi"/>
          <w:sz w:val="18"/>
          <w:szCs w:val="18"/>
          <w:lang w:val="hr-HR"/>
        </w:rPr>
        <w:lastRenderedPageBreak/>
        <w:t xml:space="preserve">incident upon metal target for given number of </w:t>
      </w:r>
      <w:r w:rsidR="00712B05" w:rsidRPr="00ED4402">
        <w:rPr>
          <w:rFonts w:ascii="Tw Cen MT" w:hAnsi="Tw Cen MT" w:cstheme="minorHAnsi"/>
          <w:sz w:val="18"/>
          <w:szCs w:val="18"/>
          <w:lang w:val="hr-HR"/>
        </w:rPr>
        <w:t xml:space="preserve">laser </w:t>
      </w:r>
      <w:r w:rsidRPr="00ED4402">
        <w:rPr>
          <w:rFonts w:ascii="Tw Cen MT" w:hAnsi="Tw Cen MT" w:cstheme="minorHAnsi"/>
          <w:sz w:val="18"/>
          <w:szCs w:val="18"/>
          <w:lang w:val="hr-HR"/>
        </w:rPr>
        <w:t>pulses. Difference in upper limit energy and deposited energy equals to heat diffusion to the crater surroundings and radiation of ignited plasma during laser ablation.</w:t>
      </w:r>
      <w:r w:rsidR="00ED4402">
        <w:rPr>
          <w:rFonts w:ascii="Tw Cen MT" w:hAnsi="Tw Cen MT" w:cstheme="minorHAnsi"/>
          <w:sz w:val="18"/>
          <w:szCs w:val="18"/>
          <w:lang w:val="hr-HR"/>
        </w:rPr>
        <w:t xml:space="preserve"> </w:t>
      </w:r>
    </w:p>
    <w:p w:rsidR="0081687D" w:rsidRPr="00A021C8" w:rsidRDefault="0081687D" w:rsidP="00FF257F">
      <w:pPr>
        <w:rPr>
          <w:rFonts w:cstheme="minorHAnsi"/>
          <w:sz w:val="20"/>
          <w:szCs w:val="20"/>
          <w:lang w:val="hr-HR"/>
        </w:rPr>
      </w:pPr>
      <w:r>
        <w:rPr>
          <w:rFonts w:ascii="Tw Cen MT" w:hAnsi="Tw Cen MT" w:cstheme="minorHAnsi"/>
          <w:sz w:val="18"/>
          <w:szCs w:val="18"/>
          <w:lang w:val="hr-HR"/>
        </w:rPr>
        <w:t>This work was supported by Croatian Science Foundation under project HrZZ-IP-2019-04-6418.</w:t>
      </w:r>
    </w:p>
    <w:p w:rsidR="00291817" w:rsidRPr="00ED4402" w:rsidRDefault="00291817" w:rsidP="00FF257F">
      <w:pPr>
        <w:rPr>
          <w:rFonts w:ascii="Arial" w:hAnsi="Arial" w:cs="Arial"/>
          <w:b/>
          <w:sz w:val="20"/>
          <w:szCs w:val="20"/>
          <w:lang w:val="hr-HR"/>
        </w:rPr>
      </w:pPr>
      <w:r w:rsidRPr="00ED4402">
        <w:rPr>
          <w:rFonts w:ascii="Arial" w:hAnsi="Arial" w:cs="Arial"/>
          <w:b/>
          <w:sz w:val="20"/>
          <w:szCs w:val="20"/>
          <w:lang w:val="hr-HR"/>
        </w:rPr>
        <w:t>Image</w:t>
      </w:r>
      <w:r w:rsidR="001F7C9C" w:rsidRPr="00ED4402">
        <w:rPr>
          <w:rFonts w:ascii="Arial" w:hAnsi="Arial" w:cs="Arial"/>
          <w:b/>
          <w:sz w:val="20"/>
          <w:szCs w:val="20"/>
          <w:lang w:val="hr-HR"/>
        </w:rPr>
        <w:t>s</w:t>
      </w:r>
    </w:p>
    <w:p w:rsidR="004141F1" w:rsidRPr="00A021C8" w:rsidRDefault="004141F1" w:rsidP="00FF257F">
      <w:pPr>
        <w:rPr>
          <w:rFonts w:cstheme="minorHAnsi"/>
          <w:sz w:val="20"/>
          <w:szCs w:val="20"/>
          <w:lang w:val="hr-HR"/>
        </w:rPr>
      </w:pPr>
      <w:r w:rsidRPr="00A021C8">
        <w:rPr>
          <w:rFonts w:cstheme="minorHAnsi"/>
          <w:sz w:val="20"/>
          <w:szCs w:val="20"/>
          <w:lang w:val="hr-HR"/>
        </w:rPr>
        <w:t xml:space="preserve">  </w:t>
      </w:r>
    </w:p>
    <w:p w:rsidR="00291817" w:rsidRPr="00A021C8" w:rsidRDefault="00291817" w:rsidP="00FF257F">
      <w:pPr>
        <w:rPr>
          <w:rFonts w:eastAsiaTheme="minorEastAsia" w:cstheme="minorHAnsi"/>
          <w:sz w:val="20"/>
          <w:szCs w:val="20"/>
          <w:lang w:val="hr-HR"/>
        </w:rPr>
      </w:pPr>
      <w:r w:rsidRPr="00A021C8">
        <w:rPr>
          <w:rFonts w:cstheme="minorHAnsi"/>
          <w:noProof/>
          <w:sz w:val="20"/>
          <w:szCs w:val="20"/>
        </w:rPr>
        <w:drawing>
          <wp:inline distT="0" distB="0" distL="0" distR="0">
            <wp:extent cx="3002280" cy="1904332"/>
            <wp:effectExtent l="0" t="0" r="762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g_5.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34223" cy="1924593"/>
                    </a:xfrm>
                    <a:prstGeom prst="rect">
                      <a:avLst/>
                    </a:prstGeom>
                  </pic:spPr>
                </pic:pic>
              </a:graphicData>
            </a:graphic>
          </wp:inline>
        </w:drawing>
      </w:r>
      <w:r w:rsidRPr="00A021C8">
        <w:rPr>
          <w:rFonts w:cstheme="minorHAnsi"/>
          <w:noProof/>
          <w:sz w:val="20"/>
          <w:szCs w:val="20"/>
        </w:rPr>
        <w:drawing>
          <wp:inline distT="0" distB="0" distL="0" distR="0">
            <wp:extent cx="2933893" cy="29489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g_5_3d_scale.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80296" cy="2995581"/>
                    </a:xfrm>
                    <a:prstGeom prst="rect">
                      <a:avLst/>
                    </a:prstGeom>
                  </pic:spPr>
                </pic:pic>
              </a:graphicData>
            </a:graphic>
          </wp:inline>
        </w:drawing>
      </w:r>
    </w:p>
    <w:p w:rsidR="00291817" w:rsidRPr="00ED4402" w:rsidRDefault="00ED4402" w:rsidP="00FF257F">
      <w:pPr>
        <w:rPr>
          <w:rFonts w:ascii="Arial" w:eastAsiaTheme="minorEastAsia" w:hAnsi="Arial" w:cs="Arial"/>
          <w:sz w:val="18"/>
          <w:szCs w:val="18"/>
        </w:rPr>
      </w:pPr>
      <w:r w:rsidRPr="003D3730">
        <w:rPr>
          <w:rFonts w:ascii="Arial" w:hAnsi="Arial" w:cs="Arial"/>
          <w:b/>
          <w:sz w:val="18"/>
          <w:szCs w:val="18"/>
        </w:rPr>
        <w:t>Figure 1</w:t>
      </w:r>
      <w:r w:rsidR="00291817" w:rsidRPr="00ED4402">
        <w:rPr>
          <w:rFonts w:ascii="Arial" w:hAnsi="Arial" w:cs="Arial"/>
          <w:sz w:val="18"/>
          <w:szCs w:val="18"/>
        </w:rPr>
        <w:t>: 2D profile of crater</w:t>
      </w:r>
      <w:r w:rsidR="009D1206" w:rsidRPr="00ED4402">
        <w:rPr>
          <w:rFonts w:ascii="Arial" w:hAnsi="Arial" w:cs="Arial"/>
          <w:sz w:val="18"/>
          <w:szCs w:val="18"/>
        </w:rPr>
        <w:t xml:space="preserve"> (not to scale)</w:t>
      </w:r>
      <w:r w:rsidR="00291817" w:rsidRPr="00ED4402">
        <w:rPr>
          <w:rFonts w:ascii="Arial" w:hAnsi="Arial" w:cs="Arial"/>
          <w:sz w:val="18"/>
          <w:szCs w:val="18"/>
        </w:rPr>
        <w:t xml:space="preserve"> drilled with </w:t>
      </w:r>
      <m:oMath>
        <m:r>
          <w:rPr>
            <w:rFonts w:ascii="Cambria Math" w:hAnsi="Cambria Math" w:cs="Arial"/>
            <w:sz w:val="18"/>
            <w:szCs w:val="18"/>
          </w:rPr>
          <m:t>N=5000</m:t>
        </m:r>
      </m:oMath>
      <w:r w:rsidR="00291817" w:rsidRPr="00ED4402">
        <w:rPr>
          <w:rFonts w:ascii="Arial" w:eastAsiaTheme="minorEastAsia" w:hAnsi="Arial" w:cs="Arial"/>
          <w:sz w:val="18"/>
          <w:szCs w:val="18"/>
        </w:rPr>
        <w:t xml:space="preserve"> pulses in Ag target immersed under water </w:t>
      </w:r>
      <w:r w:rsidR="00291817" w:rsidRPr="00ED4402">
        <w:rPr>
          <w:rFonts w:ascii="Arial" w:eastAsiaTheme="minorEastAsia" w:hAnsi="Arial" w:cs="Arial"/>
          <w:sz w:val="18"/>
          <w:szCs w:val="18"/>
        </w:rPr>
        <w:lastRenderedPageBreak/>
        <w:t>with</w:t>
      </w:r>
      <w:r w:rsidR="009D1206" w:rsidRPr="00ED4402">
        <w:rPr>
          <w:rFonts w:ascii="Arial" w:eastAsiaTheme="minorEastAsia" w:hAnsi="Arial" w:cs="Arial"/>
          <w:sz w:val="18"/>
          <w:szCs w:val="18"/>
        </w:rPr>
        <w:t xml:space="preserve"> modified</w:t>
      </w:r>
      <w:r w:rsidR="00291817" w:rsidRPr="00ED4402">
        <w:rPr>
          <w:rFonts w:ascii="Arial" w:eastAsiaTheme="minorEastAsia" w:hAnsi="Arial" w:cs="Arial"/>
          <w:sz w:val="18"/>
          <w:szCs w:val="18"/>
        </w:rPr>
        <w:t xml:space="preserve"> Gaussian fit and 3 relevant points Gaussian fit (</w:t>
      </w:r>
      <w:r>
        <w:rPr>
          <w:rFonts w:ascii="Arial" w:eastAsiaTheme="minorEastAsia" w:hAnsi="Arial" w:cs="Arial"/>
          <w:sz w:val="18"/>
          <w:szCs w:val="18"/>
        </w:rPr>
        <w:t>top</w:t>
      </w:r>
      <w:r w:rsidR="00291817" w:rsidRPr="00ED4402">
        <w:rPr>
          <w:rFonts w:ascii="Arial" w:eastAsiaTheme="minorEastAsia" w:hAnsi="Arial" w:cs="Arial"/>
          <w:sz w:val="18"/>
          <w:szCs w:val="18"/>
        </w:rPr>
        <w:t>) and 3D semi-profile of the same crater</w:t>
      </w:r>
      <w:r w:rsidR="009D1206" w:rsidRPr="00ED4402">
        <w:rPr>
          <w:rFonts w:ascii="Arial" w:eastAsiaTheme="minorEastAsia" w:hAnsi="Arial" w:cs="Arial"/>
          <w:sz w:val="18"/>
          <w:szCs w:val="18"/>
        </w:rPr>
        <w:t xml:space="preserve"> (to scale)</w:t>
      </w:r>
      <w:r w:rsidR="00291817" w:rsidRPr="00ED4402">
        <w:rPr>
          <w:rFonts w:ascii="Arial" w:eastAsiaTheme="minorEastAsia" w:hAnsi="Arial" w:cs="Arial"/>
          <w:sz w:val="18"/>
          <w:szCs w:val="18"/>
        </w:rPr>
        <w:t xml:space="preserve"> with surfaces for </w:t>
      </w:r>
      <w:r w:rsidR="009D1206" w:rsidRPr="00ED4402">
        <w:rPr>
          <w:rFonts w:ascii="Arial" w:eastAsiaTheme="minorEastAsia" w:hAnsi="Arial" w:cs="Arial"/>
          <w:sz w:val="18"/>
          <w:szCs w:val="18"/>
        </w:rPr>
        <w:t xml:space="preserve">modified </w:t>
      </w:r>
      <w:r w:rsidR="00291817" w:rsidRPr="00ED4402">
        <w:rPr>
          <w:rFonts w:ascii="Arial" w:eastAsiaTheme="minorEastAsia" w:hAnsi="Arial" w:cs="Arial"/>
          <w:sz w:val="18"/>
          <w:szCs w:val="18"/>
        </w:rPr>
        <w:t>Gaussian and 3 relevant points Gaussian fit (</w:t>
      </w:r>
      <w:r>
        <w:rPr>
          <w:rFonts w:ascii="Arial" w:eastAsiaTheme="minorEastAsia" w:hAnsi="Arial" w:cs="Arial"/>
          <w:sz w:val="18"/>
          <w:szCs w:val="18"/>
        </w:rPr>
        <w:t>bottom</w:t>
      </w:r>
      <w:r w:rsidR="00291817" w:rsidRPr="00ED4402">
        <w:rPr>
          <w:rFonts w:ascii="Arial" w:eastAsiaTheme="minorEastAsia" w:hAnsi="Arial" w:cs="Arial"/>
          <w:sz w:val="18"/>
          <w:szCs w:val="18"/>
        </w:rPr>
        <w:t>)</w:t>
      </w:r>
      <w:r w:rsidR="00AF7488" w:rsidRPr="00ED4402">
        <w:rPr>
          <w:rFonts w:ascii="Arial" w:eastAsiaTheme="minorEastAsia" w:hAnsi="Arial" w:cs="Arial"/>
          <w:sz w:val="18"/>
          <w:szCs w:val="18"/>
        </w:rPr>
        <w:t>.</w:t>
      </w:r>
    </w:p>
    <w:p w:rsidR="00AF7488" w:rsidRPr="00A021C8" w:rsidRDefault="00AF7488" w:rsidP="00FF257F">
      <w:pPr>
        <w:rPr>
          <w:rFonts w:eastAsiaTheme="minorEastAsia" w:cstheme="minorHAnsi"/>
          <w:sz w:val="20"/>
          <w:szCs w:val="20"/>
        </w:rPr>
      </w:pPr>
    </w:p>
    <w:p w:rsidR="00AF7488" w:rsidRPr="00ED4402" w:rsidRDefault="00AF7488" w:rsidP="00FF257F">
      <w:pPr>
        <w:rPr>
          <w:rFonts w:ascii="Arial" w:eastAsiaTheme="minorEastAsia" w:hAnsi="Arial" w:cs="Arial"/>
          <w:b/>
          <w:sz w:val="20"/>
          <w:szCs w:val="20"/>
        </w:rPr>
      </w:pPr>
      <w:r w:rsidRPr="00ED4402">
        <w:rPr>
          <w:rFonts w:ascii="Arial" w:eastAsiaTheme="minorEastAsia" w:hAnsi="Arial" w:cs="Arial"/>
          <w:b/>
          <w:sz w:val="20"/>
          <w:szCs w:val="20"/>
        </w:rPr>
        <w:t>Recent publications</w:t>
      </w:r>
    </w:p>
    <w:p w:rsidR="00AF7488" w:rsidRPr="00207BD8" w:rsidRDefault="00F26D72" w:rsidP="00ED4402">
      <w:pPr>
        <w:pStyle w:val="ListParagraph"/>
        <w:numPr>
          <w:ilvl w:val="0"/>
          <w:numId w:val="9"/>
        </w:numPr>
        <w:autoSpaceDE w:val="0"/>
        <w:autoSpaceDN w:val="0"/>
        <w:adjustRightInd w:val="0"/>
        <w:spacing w:after="0" w:line="240" w:lineRule="auto"/>
        <w:rPr>
          <w:rFonts w:cstheme="minorHAnsi"/>
          <w:color w:val="131413"/>
          <w:sz w:val="18"/>
          <w:szCs w:val="18"/>
        </w:rPr>
      </w:pPr>
      <w:proofErr w:type="spellStart"/>
      <w:r w:rsidRPr="00ED4402">
        <w:rPr>
          <w:rFonts w:cstheme="minorHAnsi"/>
          <w:color w:val="131413"/>
          <w:sz w:val="18"/>
          <w:szCs w:val="18"/>
        </w:rPr>
        <w:t>Krstulović</w:t>
      </w:r>
      <w:proofErr w:type="spellEnd"/>
      <w:r w:rsidRPr="00ED4402">
        <w:rPr>
          <w:rFonts w:cstheme="minorHAnsi"/>
          <w:color w:val="131413"/>
          <w:sz w:val="18"/>
          <w:szCs w:val="18"/>
        </w:rPr>
        <w:t xml:space="preserve"> N.; Shannon S.; </w:t>
      </w:r>
      <w:proofErr w:type="spellStart"/>
      <w:r w:rsidRPr="00ED4402">
        <w:rPr>
          <w:rFonts w:cstheme="minorHAnsi"/>
          <w:color w:val="131413"/>
          <w:sz w:val="18"/>
          <w:szCs w:val="18"/>
        </w:rPr>
        <w:t>Stefanuik</w:t>
      </w:r>
      <w:proofErr w:type="spellEnd"/>
      <w:r w:rsidRPr="00ED4402">
        <w:rPr>
          <w:rFonts w:cstheme="minorHAnsi"/>
          <w:color w:val="131413"/>
          <w:sz w:val="18"/>
          <w:szCs w:val="18"/>
        </w:rPr>
        <w:t xml:space="preserve"> R.; </w:t>
      </w:r>
      <w:proofErr w:type="spellStart"/>
      <w:r w:rsidRPr="00ED4402">
        <w:rPr>
          <w:rFonts w:cstheme="minorHAnsi"/>
          <w:color w:val="131413"/>
          <w:sz w:val="18"/>
          <w:szCs w:val="18"/>
        </w:rPr>
        <w:t>Fanara</w:t>
      </w:r>
      <w:proofErr w:type="spellEnd"/>
      <w:r w:rsidRPr="00ED4402">
        <w:rPr>
          <w:rFonts w:cstheme="minorHAnsi"/>
          <w:color w:val="131413"/>
          <w:sz w:val="18"/>
          <w:szCs w:val="18"/>
        </w:rPr>
        <w:t xml:space="preserve"> C.: Underwater-laser drilling of aluminum. </w:t>
      </w:r>
      <w:proofErr w:type="spellStart"/>
      <w:r w:rsidRPr="00ED4402">
        <w:rPr>
          <w:rFonts w:cstheme="minorHAnsi"/>
          <w:i/>
          <w:sz w:val="18"/>
          <w:szCs w:val="18"/>
        </w:rPr>
        <w:t>Int</w:t>
      </w:r>
      <w:proofErr w:type="spellEnd"/>
      <w:r w:rsidRPr="00ED4402">
        <w:rPr>
          <w:rFonts w:cstheme="minorHAnsi"/>
          <w:i/>
          <w:sz w:val="18"/>
          <w:szCs w:val="18"/>
        </w:rPr>
        <w:t xml:space="preserve"> J </w:t>
      </w:r>
      <w:proofErr w:type="spellStart"/>
      <w:r w:rsidRPr="00ED4402">
        <w:rPr>
          <w:rFonts w:cstheme="minorHAnsi"/>
          <w:i/>
          <w:sz w:val="18"/>
          <w:szCs w:val="18"/>
        </w:rPr>
        <w:t>Adv</w:t>
      </w:r>
      <w:proofErr w:type="spellEnd"/>
      <w:r w:rsidRPr="00ED4402">
        <w:rPr>
          <w:rFonts w:cstheme="minorHAnsi"/>
          <w:i/>
          <w:sz w:val="18"/>
          <w:szCs w:val="18"/>
        </w:rPr>
        <w:t xml:space="preserve"> </w:t>
      </w:r>
      <w:proofErr w:type="spellStart"/>
      <w:r w:rsidRPr="00ED4402">
        <w:rPr>
          <w:rFonts w:cstheme="minorHAnsi"/>
          <w:i/>
          <w:sz w:val="18"/>
          <w:szCs w:val="18"/>
        </w:rPr>
        <w:t>Manuf</w:t>
      </w:r>
      <w:proofErr w:type="spellEnd"/>
      <w:r w:rsidRPr="00ED4402">
        <w:rPr>
          <w:rFonts w:cstheme="minorHAnsi"/>
          <w:i/>
          <w:sz w:val="18"/>
          <w:szCs w:val="18"/>
        </w:rPr>
        <w:t xml:space="preserve"> </w:t>
      </w:r>
      <w:proofErr w:type="spellStart"/>
      <w:r w:rsidRPr="00ED4402">
        <w:rPr>
          <w:rFonts w:cstheme="minorHAnsi"/>
          <w:i/>
          <w:sz w:val="18"/>
          <w:szCs w:val="18"/>
        </w:rPr>
        <w:t>Technol</w:t>
      </w:r>
      <w:proofErr w:type="spellEnd"/>
      <w:r w:rsidRPr="00ED4402">
        <w:rPr>
          <w:rFonts w:cstheme="minorHAnsi"/>
          <w:sz w:val="18"/>
          <w:szCs w:val="18"/>
        </w:rPr>
        <w:t xml:space="preserve"> (2013) 69:1765-1773</w:t>
      </w:r>
    </w:p>
    <w:p w:rsidR="00207BD8" w:rsidRPr="009A4918" w:rsidRDefault="00207BD8" w:rsidP="009A4918">
      <w:pPr>
        <w:pStyle w:val="ListParagraph"/>
        <w:numPr>
          <w:ilvl w:val="0"/>
          <w:numId w:val="9"/>
        </w:numPr>
        <w:autoSpaceDE w:val="0"/>
        <w:autoSpaceDN w:val="0"/>
        <w:adjustRightInd w:val="0"/>
        <w:spacing w:after="0" w:line="240" w:lineRule="auto"/>
        <w:rPr>
          <w:rFonts w:cstheme="minorHAnsi"/>
          <w:color w:val="131413"/>
          <w:sz w:val="18"/>
          <w:szCs w:val="18"/>
        </w:rPr>
      </w:pPr>
      <w:proofErr w:type="spellStart"/>
      <w:r w:rsidRPr="00207BD8">
        <w:rPr>
          <w:rFonts w:cstheme="minorHAnsi"/>
          <w:color w:val="131413"/>
          <w:sz w:val="18"/>
          <w:szCs w:val="18"/>
        </w:rPr>
        <w:t>Krstulović</w:t>
      </w:r>
      <w:proofErr w:type="spellEnd"/>
      <w:r w:rsidRPr="00207BD8">
        <w:rPr>
          <w:rFonts w:cstheme="minorHAnsi"/>
          <w:color w:val="131413"/>
          <w:sz w:val="18"/>
          <w:szCs w:val="18"/>
        </w:rPr>
        <w:t xml:space="preserve"> </w:t>
      </w:r>
      <w:r w:rsidR="009A4918">
        <w:rPr>
          <w:rFonts w:cstheme="minorHAnsi"/>
          <w:color w:val="131413"/>
          <w:sz w:val="18"/>
          <w:szCs w:val="18"/>
        </w:rPr>
        <w:t>N.</w:t>
      </w:r>
      <w:proofErr w:type="gramStart"/>
      <w:r w:rsidR="009A4918">
        <w:rPr>
          <w:rFonts w:cstheme="minorHAnsi"/>
          <w:color w:val="131413"/>
          <w:sz w:val="18"/>
          <w:szCs w:val="18"/>
        </w:rPr>
        <w:t xml:space="preserve">; </w:t>
      </w:r>
      <w:r w:rsidRPr="009A4918">
        <w:rPr>
          <w:rFonts w:cstheme="minorHAnsi"/>
          <w:color w:val="131413"/>
          <w:sz w:val="18"/>
          <w:szCs w:val="18"/>
        </w:rPr>
        <w:t xml:space="preserve"> </w:t>
      </w:r>
      <w:proofErr w:type="spellStart"/>
      <w:r w:rsidRPr="009A4918">
        <w:rPr>
          <w:rFonts w:cstheme="minorHAnsi"/>
          <w:color w:val="131413"/>
          <w:sz w:val="18"/>
          <w:szCs w:val="18"/>
        </w:rPr>
        <w:t>Milošević</w:t>
      </w:r>
      <w:proofErr w:type="spellEnd"/>
      <w:proofErr w:type="gramEnd"/>
      <w:r w:rsidR="009A4918" w:rsidRPr="009A4918">
        <w:rPr>
          <w:rFonts w:cstheme="minorHAnsi"/>
          <w:color w:val="131413"/>
          <w:sz w:val="18"/>
          <w:szCs w:val="18"/>
        </w:rPr>
        <w:t xml:space="preserve"> S.:</w:t>
      </w:r>
      <w:r w:rsidRPr="009A4918">
        <w:rPr>
          <w:rFonts w:cstheme="minorHAnsi"/>
          <w:color w:val="131413"/>
          <w:sz w:val="18"/>
          <w:szCs w:val="18"/>
        </w:rPr>
        <w:t xml:space="preserve"> Drilling enhancement by nanosecond-nanosecond collinear dual-pulse lase</w:t>
      </w:r>
      <w:r w:rsidR="008F5112">
        <w:rPr>
          <w:rFonts w:cstheme="minorHAnsi"/>
          <w:color w:val="131413"/>
          <w:sz w:val="18"/>
          <w:szCs w:val="18"/>
        </w:rPr>
        <w:t>r ablation of titanium in vacuu</w:t>
      </w:r>
      <w:r w:rsidR="00CF021B">
        <w:rPr>
          <w:rFonts w:cstheme="minorHAnsi"/>
          <w:color w:val="131413"/>
          <w:sz w:val="18"/>
          <w:szCs w:val="18"/>
        </w:rPr>
        <w:t>m</w:t>
      </w:r>
      <w:r w:rsidR="008F5112">
        <w:rPr>
          <w:rFonts w:cstheme="minorHAnsi"/>
          <w:color w:val="131413"/>
          <w:sz w:val="18"/>
          <w:szCs w:val="18"/>
        </w:rPr>
        <w:t>.</w:t>
      </w:r>
      <w:bookmarkStart w:id="0" w:name="_GoBack"/>
      <w:bookmarkEnd w:id="0"/>
      <w:r w:rsidRPr="009A4918">
        <w:rPr>
          <w:rFonts w:cstheme="minorHAnsi"/>
          <w:color w:val="131413"/>
          <w:sz w:val="18"/>
          <w:szCs w:val="18"/>
        </w:rPr>
        <w:t xml:space="preserve"> </w:t>
      </w:r>
      <w:r w:rsidRPr="008F5112">
        <w:rPr>
          <w:rFonts w:cstheme="minorHAnsi"/>
          <w:i/>
          <w:color w:val="131413"/>
          <w:sz w:val="18"/>
          <w:szCs w:val="18"/>
        </w:rPr>
        <w:t>Appl. Surf. Sci</w:t>
      </w:r>
      <w:r w:rsidRPr="009A4918">
        <w:rPr>
          <w:rFonts w:cstheme="minorHAnsi"/>
          <w:color w:val="131413"/>
          <w:sz w:val="18"/>
          <w:szCs w:val="18"/>
        </w:rPr>
        <w:t>. 256 (2010) 4142-4148</w:t>
      </w:r>
    </w:p>
    <w:p w:rsidR="00207BD8" w:rsidRDefault="00207BD8" w:rsidP="00207BD8">
      <w:pPr>
        <w:pStyle w:val="ListParagraph"/>
        <w:numPr>
          <w:ilvl w:val="0"/>
          <w:numId w:val="9"/>
        </w:numPr>
        <w:autoSpaceDE w:val="0"/>
        <w:autoSpaceDN w:val="0"/>
        <w:adjustRightInd w:val="0"/>
        <w:spacing w:after="0" w:line="240" w:lineRule="auto"/>
        <w:rPr>
          <w:rFonts w:cstheme="minorHAnsi"/>
          <w:color w:val="131413"/>
          <w:sz w:val="18"/>
          <w:szCs w:val="18"/>
        </w:rPr>
      </w:pPr>
      <w:proofErr w:type="spellStart"/>
      <w:r>
        <w:rPr>
          <w:rFonts w:cstheme="minorHAnsi"/>
          <w:color w:val="131413"/>
          <w:sz w:val="18"/>
          <w:szCs w:val="18"/>
        </w:rPr>
        <w:t>K</w:t>
      </w:r>
      <w:r w:rsidR="009A4918">
        <w:rPr>
          <w:rFonts w:cstheme="minorHAnsi"/>
          <w:color w:val="131413"/>
          <w:sz w:val="18"/>
          <w:szCs w:val="18"/>
        </w:rPr>
        <w:t>rstulović</w:t>
      </w:r>
      <w:proofErr w:type="spellEnd"/>
      <w:r w:rsidR="009A4918">
        <w:rPr>
          <w:rFonts w:cstheme="minorHAnsi"/>
          <w:color w:val="131413"/>
          <w:sz w:val="18"/>
          <w:szCs w:val="18"/>
        </w:rPr>
        <w:t>, N.</w:t>
      </w:r>
      <w:r>
        <w:rPr>
          <w:rFonts w:cstheme="minorHAnsi"/>
          <w:color w:val="131413"/>
          <w:sz w:val="18"/>
          <w:szCs w:val="18"/>
        </w:rPr>
        <w:t xml:space="preserve"> et</w:t>
      </w:r>
      <w:r w:rsidR="009A4918">
        <w:rPr>
          <w:rFonts w:cstheme="minorHAnsi"/>
          <w:color w:val="131413"/>
          <w:sz w:val="18"/>
          <w:szCs w:val="18"/>
        </w:rPr>
        <w:t xml:space="preserve"> al.:</w:t>
      </w:r>
      <w:r>
        <w:rPr>
          <w:rFonts w:cstheme="minorHAnsi"/>
          <w:color w:val="131413"/>
          <w:sz w:val="18"/>
          <w:szCs w:val="18"/>
        </w:rPr>
        <w:t xml:space="preserve"> </w:t>
      </w:r>
      <w:r w:rsidRPr="00207BD8">
        <w:rPr>
          <w:rFonts w:cstheme="minorHAnsi"/>
          <w:color w:val="131413"/>
          <w:sz w:val="18"/>
          <w:szCs w:val="18"/>
        </w:rPr>
        <w:t xml:space="preserve">Parameters optimization for synthesis of Al- doped </w:t>
      </w:r>
      <w:proofErr w:type="spellStart"/>
      <w:r w:rsidRPr="00207BD8">
        <w:rPr>
          <w:rFonts w:cstheme="minorHAnsi"/>
          <w:color w:val="131413"/>
          <w:sz w:val="18"/>
          <w:szCs w:val="18"/>
        </w:rPr>
        <w:t>ZnO</w:t>
      </w:r>
      <w:proofErr w:type="spellEnd"/>
      <w:r w:rsidRPr="00207BD8">
        <w:rPr>
          <w:rFonts w:cstheme="minorHAnsi"/>
          <w:color w:val="131413"/>
          <w:sz w:val="18"/>
          <w:szCs w:val="18"/>
        </w:rPr>
        <w:t xml:space="preserve"> nanopartic</w:t>
      </w:r>
      <w:r w:rsidR="008F5112">
        <w:rPr>
          <w:rFonts w:cstheme="minorHAnsi"/>
          <w:color w:val="131413"/>
          <w:sz w:val="18"/>
          <w:szCs w:val="18"/>
        </w:rPr>
        <w:t>les by laser ablation in water.</w:t>
      </w:r>
      <w:r>
        <w:rPr>
          <w:rFonts w:cstheme="minorHAnsi"/>
          <w:color w:val="131413"/>
          <w:sz w:val="18"/>
          <w:szCs w:val="18"/>
        </w:rPr>
        <w:t xml:space="preserve"> </w:t>
      </w:r>
      <w:r w:rsidRPr="008F5112">
        <w:rPr>
          <w:rFonts w:cstheme="minorHAnsi"/>
          <w:i/>
          <w:color w:val="131413"/>
          <w:sz w:val="18"/>
          <w:szCs w:val="18"/>
        </w:rPr>
        <w:t>Applied surface science</w:t>
      </w:r>
      <w:r w:rsidRPr="00207BD8">
        <w:rPr>
          <w:rFonts w:cstheme="minorHAnsi"/>
          <w:color w:val="131413"/>
          <w:sz w:val="18"/>
          <w:szCs w:val="18"/>
        </w:rPr>
        <w:t>, 440 (2018</w:t>
      </w:r>
      <w:proofErr w:type="gramStart"/>
      <w:r w:rsidRPr="00207BD8">
        <w:rPr>
          <w:rFonts w:cstheme="minorHAnsi"/>
          <w:color w:val="131413"/>
          <w:sz w:val="18"/>
          <w:szCs w:val="18"/>
        </w:rPr>
        <w:t>),  916</w:t>
      </w:r>
      <w:proofErr w:type="gramEnd"/>
      <w:r w:rsidRPr="00207BD8">
        <w:rPr>
          <w:rFonts w:cstheme="minorHAnsi"/>
          <w:color w:val="131413"/>
          <w:sz w:val="18"/>
          <w:szCs w:val="18"/>
        </w:rPr>
        <w:t>-925</w:t>
      </w:r>
    </w:p>
    <w:p w:rsidR="00207BD8" w:rsidRPr="009A4918" w:rsidRDefault="009A4918" w:rsidP="008B30B7">
      <w:pPr>
        <w:pStyle w:val="ListParagraph"/>
        <w:numPr>
          <w:ilvl w:val="0"/>
          <w:numId w:val="9"/>
        </w:numPr>
        <w:autoSpaceDE w:val="0"/>
        <w:autoSpaceDN w:val="0"/>
        <w:adjustRightInd w:val="0"/>
        <w:spacing w:after="0" w:line="240" w:lineRule="auto"/>
        <w:rPr>
          <w:rFonts w:cstheme="minorHAnsi"/>
          <w:color w:val="131413"/>
          <w:sz w:val="18"/>
          <w:szCs w:val="18"/>
        </w:rPr>
      </w:pPr>
      <w:proofErr w:type="spellStart"/>
      <w:r w:rsidRPr="009A4918">
        <w:rPr>
          <w:rFonts w:cstheme="minorHAnsi"/>
          <w:color w:val="131413"/>
          <w:sz w:val="18"/>
          <w:szCs w:val="18"/>
        </w:rPr>
        <w:lastRenderedPageBreak/>
        <w:t>Krstulović</w:t>
      </w:r>
      <w:proofErr w:type="spellEnd"/>
      <w:r w:rsidRPr="009A4918">
        <w:rPr>
          <w:rFonts w:cstheme="minorHAnsi"/>
          <w:color w:val="131413"/>
          <w:sz w:val="18"/>
          <w:szCs w:val="18"/>
        </w:rPr>
        <w:t xml:space="preserve">, N.; </w:t>
      </w:r>
      <w:proofErr w:type="spellStart"/>
      <w:r w:rsidRPr="009A4918">
        <w:rPr>
          <w:rFonts w:cstheme="minorHAnsi"/>
          <w:color w:val="131413"/>
          <w:sz w:val="18"/>
          <w:szCs w:val="18"/>
        </w:rPr>
        <w:t>Umek</w:t>
      </w:r>
      <w:proofErr w:type="spellEnd"/>
      <w:r w:rsidRPr="009A4918">
        <w:rPr>
          <w:rFonts w:cstheme="minorHAnsi"/>
          <w:color w:val="131413"/>
          <w:sz w:val="18"/>
          <w:szCs w:val="18"/>
        </w:rPr>
        <w:t xml:space="preserve"> P.; </w:t>
      </w:r>
      <w:proofErr w:type="spellStart"/>
      <w:r w:rsidRPr="009A4918">
        <w:rPr>
          <w:rFonts w:cstheme="minorHAnsi"/>
          <w:color w:val="131413"/>
          <w:sz w:val="18"/>
          <w:szCs w:val="18"/>
        </w:rPr>
        <w:t>Salamon</w:t>
      </w:r>
      <w:proofErr w:type="spellEnd"/>
      <w:r w:rsidRPr="009A4918">
        <w:rPr>
          <w:rFonts w:cstheme="minorHAnsi"/>
          <w:color w:val="131413"/>
          <w:sz w:val="18"/>
          <w:szCs w:val="18"/>
        </w:rPr>
        <w:t xml:space="preserve"> K.; </w:t>
      </w:r>
      <w:proofErr w:type="spellStart"/>
      <w:r w:rsidRPr="009A4918">
        <w:rPr>
          <w:rFonts w:cstheme="minorHAnsi"/>
          <w:color w:val="131413"/>
          <w:sz w:val="18"/>
          <w:szCs w:val="18"/>
        </w:rPr>
        <w:t>Capan</w:t>
      </w:r>
      <w:proofErr w:type="spellEnd"/>
      <w:r w:rsidRPr="009A4918">
        <w:rPr>
          <w:rFonts w:cstheme="minorHAnsi"/>
          <w:color w:val="131413"/>
          <w:sz w:val="18"/>
          <w:szCs w:val="18"/>
        </w:rPr>
        <w:t xml:space="preserve"> I.:</w:t>
      </w:r>
      <w:r>
        <w:rPr>
          <w:rFonts w:cstheme="minorHAnsi"/>
          <w:color w:val="131413"/>
          <w:sz w:val="18"/>
          <w:szCs w:val="18"/>
        </w:rPr>
        <w:t xml:space="preserve"> </w:t>
      </w:r>
      <w:r w:rsidR="00207BD8" w:rsidRPr="009A4918">
        <w:rPr>
          <w:rFonts w:cstheme="minorHAnsi"/>
          <w:color w:val="131413"/>
          <w:sz w:val="18"/>
          <w:szCs w:val="18"/>
        </w:rPr>
        <w:t xml:space="preserve">Synthesis of Al-doped </w:t>
      </w:r>
      <w:proofErr w:type="spellStart"/>
      <w:r w:rsidR="00207BD8" w:rsidRPr="009A4918">
        <w:rPr>
          <w:rFonts w:cstheme="minorHAnsi"/>
          <w:color w:val="131413"/>
          <w:sz w:val="18"/>
          <w:szCs w:val="18"/>
        </w:rPr>
        <w:t>ZnO</w:t>
      </w:r>
      <w:proofErr w:type="spellEnd"/>
      <w:r w:rsidR="00207BD8" w:rsidRPr="009A4918">
        <w:rPr>
          <w:rFonts w:cstheme="minorHAnsi"/>
          <w:color w:val="131413"/>
          <w:sz w:val="18"/>
          <w:szCs w:val="18"/>
        </w:rPr>
        <w:t xml:space="preserve"> nanoparticles by laser ablation of</w:t>
      </w:r>
      <w:r w:rsidR="008F5112">
        <w:rPr>
          <w:rFonts w:cstheme="minorHAnsi"/>
          <w:color w:val="131413"/>
          <w:sz w:val="18"/>
          <w:szCs w:val="18"/>
        </w:rPr>
        <w:t xml:space="preserve"> </w:t>
      </w:r>
      <w:proofErr w:type="gramStart"/>
      <w:r w:rsidR="008F5112">
        <w:rPr>
          <w:rFonts w:cstheme="minorHAnsi"/>
          <w:color w:val="131413"/>
          <w:sz w:val="18"/>
          <w:szCs w:val="18"/>
        </w:rPr>
        <w:t>ZnO:Al</w:t>
      </w:r>
      <w:proofErr w:type="gramEnd"/>
      <w:r w:rsidR="008F5112">
        <w:rPr>
          <w:rFonts w:cstheme="minorHAnsi"/>
          <w:color w:val="131413"/>
          <w:sz w:val="18"/>
          <w:szCs w:val="18"/>
        </w:rPr>
        <w:t>2O3 target in water.</w:t>
      </w:r>
      <w:r w:rsidR="00207BD8" w:rsidRPr="009A4918">
        <w:rPr>
          <w:rFonts w:cstheme="minorHAnsi"/>
          <w:color w:val="131413"/>
          <w:sz w:val="18"/>
          <w:szCs w:val="18"/>
        </w:rPr>
        <w:t xml:space="preserve"> </w:t>
      </w:r>
      <w:r w:rsidR="00207BD8" w:rsidRPr="008F5112">
        <w:rPr>
          <w:rFonts w:cstheme="minorHAnsi"/>
          <w:i/>
          <w:color w:val="131413"/>
          <w:sz w:val="18"/>
          <w:szCs w:val="18"/>
        </w:rPr>
        <w:t>Materials Research Express</w:t>
      </w:r>
      <w:r w:rsidR="00207BD8" w:rsidRPr="009A4918">
        <w:rPr>
          <w:rFonts w:cstheme="minorHAnsi"/>
          <w:color w:val="131413"/>
          <w:sz w:val="18"/>
          <w:szCs w:val="18"/>
        </w:rPr>
        <w:t>, 4 (2017), 105003, 5</w:t>
      </w:r>
    </w:p>
    <w:p w:rsidR="00E101A9" w:rsidRPr="00ED4402" w:rsidRDefault="006E3B4A" w:rsidP="00ED4402">
      <w:pPr>
        <w:pStyle w:val="ListParagraph"/>
        <w:numPr>
          <w:ilvl w:val="0"/>
          <w:numId w:val="9"/>
        </w:numPr>
        <w:autoSpaceDE w:val="0"/>
        <w:autoSpaceDN w:val="0"/>
        <w:adjustRightInd w:val="0"/>
        <w:spacing w:after="0" w:line="240" w:lineRule="auto"/>
        <w:rPr>
          <w:rFonts w:cstheme="minorHAnsi"/>
          <w:sz w:val="18"/>
          <w:szCs w:val="18"/>
        </w:rPr>
      </w:pPr>
      <w:r>
        <w:rPr>
          <w:rFonts w:cstheme="minorHAnsi"/>
          <w:sz w:val="18"/>
          <w:szCs w:val="18"/>
        </w:rPr>
        <w:t xml:space="preserve">Reich S.; </w:t>
      </w:r>
      <w:proofErr w:type="spellStart"/>
      <w:r>
        <w:rPr>
          <w:rFonts w:cstheme="minorHAnsi"/>
          <w:sz w:val="18"/>
          <w:szCs w:val="18"/>
        </w:rPr>
        <w:t>Letzel</w:t>
      </w:r>
      <w:proofErr w:type="spellEnd"/>
      <w:r>
        <w:rPr>
          <w:rFonts w:cstheme="minorHAnsi"/>
          <w:sz w:val="18"/>
          <w:szCs w:val="18"/>
        </w:rPr>
        <w:t xml:space="preserve"> A.;</w:t>
      </w:r>
      <w:r w:rsidR="00E101A9" w:rsidRPr="00ED4402">
        <w:rPr>
          <w:rFonts w:cstheme="minorHAnsi"/>
          <w:sz w:val="18"/>
          <w:szCs w:val="18"/>
        </w:rPr>
        <w:t xml:space="preserve"> </w:t>
      </w:r>
      <w:proofErr w:type="spellStart"/>
      <w:r w:rsidR="00E101A9" w:rsidRPr="00ED4402">
        <w:rPr>
          <w:rFonts w:cstheme="minorHAnsi"/>
          <w:sz w:val="18"/>
          <w:szCs w:val="18"/>
        </w:rPr>
        <w:t>Gökce</w:t>
      </w:r>
      <w:proofErr w:type="spellEnd"/>
      <w:r w:rsidR="00E101A9" w:rsidRPr="00ED4402">
        <w:rPr>
          <w:rFonts w:cstheme="minorHAnsi"/>
          <w:sz w:val="18"/>
          <w:szCs w:val="18"/>
        </w:rPr>
        <w:t xml:space="preserve"> B.</w:t>
      </w:r>
      <w:r>
        <w:rPr>
          <w:rFonts w:cstheme="minorHAnsi"/>
          <w:sz w:val="18"/>
          <w:szCs w:val="18"/>
        </w:rPr>
        <w:t xml:space="preserve">; </w:t>
      </w:r>
      <w:proofErr w:type="spellStart"/>
      <w:r>
        <w:rPr>
          <w:rFonts w:cstheme="minorHAnsi"/>
          <w:sz w:val="18"/>
          <w:szCs w:val="18"/>
        </w:rPr>
        <w:t>Menzel</w:t>
      </w:r>
      <w:proofErr w:type="spellEnd"/>
      <w:r>
        <w:rPr>
          <w:rFonts w:cstheme="minorHAnsi"/>
          <w:sz w:val="18"/>
          <w:szCs w:val="18"/>
        </w:rPr>
        <w:t xml:space="preserve"> A.; </w:t>
      </w:r>
      <w:proofErr w:type="spellStart"/>
      <w:r>
        <w:rPr>
          <w:rFonts w:cstheme="minorHAnsi"/>
          <w:sz w:val="18"/>
          <w:szCs w:val="18"/>
        </w:rPr>
        <w:t>Barcikowski</w:t>
      </w:r>
      <w:proofErr w:type="spellEnd"/>
      <w:r>
        <w:rPr>
          <w:rFonts w:cstheme="minorHAnsi"/>
          <w:sz w:val="18"/>
          <w:szCs w:val="18"/>
        </w:rPr>
        <w:t xml:space="preserve"> S.;</w:t>
      </w:r>
      <w:r w:rsidR="00E101A9" w:rsidRPr="00ED4402">
        <w:rPr>
          <w:rFonts w:cstheme="minorHAnsi"/>
          <w:sz w:val="18"/>
          <w:szCs w:val="18"/>
        </w:rPr>
        <w:t xml:space="preserve"> </w:t>
      </w:r>
      <w:proofErr w:type="spellStart"/>
      <w:r w:rsidR="00E101A9" w:rsidRPr="00ED4402">
        <w:rPr>
          <w:rFonts w:cstheme="minorHAnsi"/>
          <w:sz w:val="18"/>
          <w:szCs w:val="18"/>
        </w:rPr>
        <w:t>Plech</w:t>
      </w:r>
      <w:proofErr w:type="spellEnd"/>
      <w:r w:rsidR="00E101A9" w:rsidRPr="00ED4402">
        <w:rPr>
          <w:rFonts w:cstheme="minorHAnsi"/>
          <w:sz w:val="18"/>
          <w:szCs w:val="18"/>
        </w:rPr>
        <w:t xml:space="preserve"> A.: Incubation Effect of Pre-Irradiation on Bubble Formation and Ablation in Laser Ablation in Liquids. </w:t>
      </w:r>
      <w:proofErr w:type="spellStart"/>
      <w:r w:rsidR="00E101A9" w:rsidRPr="00ED4402">
        <w:rPr>
          <w:rFonts w:cstheme="minorHAnsi"/>
          <w:i/>
          <w:iCs/>
          <w:sz w:val="18"/>
          <w:szCs w:val="18"/>
        </w:rPr>
        <w:t>ChemPhysChem</w:t>
      </w:r>
      <w:proofErr w:type="spellEnd"/>
      <w:r w:rsidR="00E101A9" w:rsidRPr="00ED4402">
        <w:rPr>
          <w:rFonts w:cstheme="minorHAnsi"/>
          <w:i/>
          <w:iCs/>
          <w:sz w:val="18"/>
          <w:szCs w:val="18"/>
        </w:rPr>
        <w:t xml:space="preserve"> </w:t>
      </w:r>
      <w:r w:rsidR="00E101A9" w:rsidRPr="00ED4402">
        <w:rPr>
          <w:rFonts w:cstheme="minorHAnsi"/>
          <w:sz w:val="18"/>
          <w:szCs w:val="18"/>
        </w:rPr>
        <w:t xml:space="preserve">2019, </w:t>
      </w:r>
      <w:r w:rsidR="00E101A9" w:rsidRPr="00ED4402">
        <w:rPr>
          <w:rFonts w:cstheme="minorHAnsi"/>
          <w:i/>
          <w:iCs/>
          <w:sz w:val="18"/>
          <w:szCs w:val="18"/>
        </w:rPr>
        <w:t>20</w:t>
      </w:r>
      <w:r w:rsidR="00E101A9" w:rsidRPr="00ED4402">
        <w:rPr>
          <w:rFonts w:cstheme="minorHAnsi"/>
          <w:sz w:val="18"/>
          <w:szCs w:val="18"/>
        </w:rPr>
        <w:t>, 1036– 1043</w:t>
      </w:r>
    </w:p>
    <w:p w:rsidR="00E737D5" w:rsidRPr="00ED4402" w:rsidRDefault="00E737D5" w:rsidP="00ED4402">
      <w:pPr>
        <w:pStyle w:val="ListParagraph"/>
        <w:numPr>
          <w:ilvl w:val="0"/>
          <w:numId w:val="9"/>
        </w:numPr>
        <w:autoSpaceDE w:val="0"/>
        <w:autoSpaceDN w:val="0"/>
        <w:adjustRightInd w:val="0"/>
        <w:spacing w:after="0" w:line="240" w:lineRule="auto"/>
        <w:rPr>
          <w:rFonts w:cstheme="minorHAnsi"/>
          <w:sz w:val="18"/>
          <w:szCs w:val="18"/>
        </w:rPr>
      </w:pPr>
      <w:r w:rsidRPr="00ED4402">
        <w:rPr>
          <w:rFonts w:cstheme="minorHAnsi"/>
          <w:sz w:val="18"/>
          <w:szCs w:val="18"/>
        </w:rPr>
        <w:t>Ledesma R.; Fitz-Gerald J.; Palmieri F.;</w:t>
      </w:r>
      <w:r w:rsidR="006E3B4A">
        <w:rPr>
          <w:rFonts w:cstheme="minorHAnsi"/>
          <w:sz w:val="18"/>
          <w:szCs w:val="18"/>
        </w:rPr>
        <w:t xml:space="preserve"> </w:t>
      </w:r>
      <w:r w:rsidRPr="00ED4402">
        <w:rPr>
          <w:rFonts w:cstheme="minorHAnsi"/>
          <w:sz w:val="18"/>
          <w:szCs w:val="18"/>
        </w:rPr>
        <w:t xml:space="preserve">Connell J.: Determination of Cross-Sectional Area of Focused Picosecond Gaussian Laser Beam. </w:t>
      </w:r>
      <w:r w:rsidRPr="00ED4402">
        <w:rPr>
          <w:rFonts w:cstheme="minorHAnsi"/>
          <w:i/>
          <w:sz w:val="18"/>
          <w:szCs w:val="18"/>
        </w:rPr>
        <w:t>NASA/TM</w:t>
      </w:r>
      <w:r w:rsidRPr="00ED4402">
        <w:rPr>
          <w:rFonts w:cstheme="minorHAnsi"/>
          <w:sz w:val="18"/>
          <w:szCs w:val="18"/>
        </w:rPr>
        <w:t>–2018-219809</w:t>
      </w:r>
    </w:p>
    <w:p w:rsidR="00806F2E" w:rsidRPr="00ED4402" w:rsidRDefault="00E737D5" w:rsidP="00ED4402">
      <w:pPr>
        <w:pStyle w:val="ListParagraph"/>
        <w:numPr>
          <w:ilvl w:val="0"/>
          <w:numId w:val="9"/>
        </w:numPr>
        <w:autoSpaceDE w:val="0"/>
        <w:autoSpaceDN w:val="0"/>
        <w:adjustRightInd w:val="0"/>
        <w:spacing w:after="0" w:line="240" w:lineRule="auto"/>
        <w:rPr>
          <w:rFonts w:eastAsia="FreeSerif" w:cstheme="minorHAnsi"/>
          <w:sz w:val="18"/>
          <w:szCs w:val="18"/>
        </w:rPr>
      </w:pPr>
      <w:proofErr w:type="spellStart"/>
      <w:r w:rsidRPr="00ED4402">
        <w:rPr>
          <w:rFonts w:eastAsia="FreeSerif" w:cstheme="minorHAnsi"/>
          <w:sz w:val="18"/>
          <w:szCs w:val="18"/>
        </w:rPr>
        <w:t>Letzel</w:t>
      </w:r>
      <w:proofErr w:type="spellEnd"/>
      <w:r w:rsidRPr="00ED4402">
        <w:rPr>
          <w:rFonts w:eastAsia="FreeSerif" w:cstheme="minorHAnsi"/>
          <w:sz w:val="18"/>
          <w:szCs w:val="18"/>
        </w:rPr>
        <w:t xml:space="preserve"> A.; Santoro M.; </w:t>
      </w:r>
      <w:proofErr w:type="spellStart"/>
      <w:r w:rsidRPr="00ED4402">
        <w:rPr>
          <w:rFonts w:eastAsia="FreeSerif" w:cstheme="minorHAnsi"/>
          <w:sz w:val="18"/>
          <w:szCs w:val="18"/>
        </w:rPr>
        <w:t>Frohleiks</w:t>
      </w:r>
      <w:proofErr w:type="spellEnd"/>
      <w:r w:rsidRPr="00ED4402">
        <w:rPr>
          <w:rFonts w:eastAsia="FreeSerif" w:cstheme="minorHAnsi"/>
          <w:sz w:val="18"/>
          <w:szCs w:val="18"/>
        </w:rPr>
        <w:t xml:space="preserve"> J.; </w:t>
      </w:r>
      <w:proofErr w:type="spellStart"/>
      <w:r w:rsidRPr="00ED4402">
        <w:rPr>
          <w:rFonts w:eastAsia="FreeSerif" w:cstheme="minorHAnsi"/>
          <w:sz w:val="18"/>
          <w:szCs w:val="18"/>
        </w:rPr>
        <w:t>Ziefuß</w:t>
      </w:r>
      <w:proofErr w:type="spellEnd"/>
      <w:r w:rsidRPr="00ED4402">
        <w:rPr>
          <w:rFonts w:eastAsia="FreeSerif" w:cstheme="minorHAnsi"/>
          <w:sz w:val="18"/>
          <w:szCs w:val="18"/>
        </w:rPr>
        <w:t xml:space="preserve"> A.R.; Reich S.; </w:t>
      </w:r>
      <w:proofErr w:type="spellStart"/>
      <w:r w:rsidRPr="00ED4402">
        <w:rPr>
          <w:rFonts w:eastAsia="FreeSerif" w:cstheme="minorHAnsi"/>
          <w:sz w:val="18"/>
          <w:szCs w:val="18"/>
        </w:rPr>
        <w:t>Plech</w:t>
      </w:r>
      <w:proofErr w:type="spellEnd"/>
      <w:r w:rsidRPr="00ED4402">
        <w:rPr>
          <w:rFonts w:eastAsia="FreeSerif" w:cstheme="minorHAnsi"/>
          <w:sz w:val="18"/>
          <w:szCs w:val="18"/>
        </w:rPr>
        <w:t xml:space="preserve"> A.; Fazio E.; </w:t>
      </w:r>
      <w:proofErr w:type="spellStart"/>
      <w:r w:rsidRPr="00ED4402">
        <w:rPr>
          <w:rFonts w:eastAsia="FreeSerif" w:cstheme="minorHAnsi"/>
          <w:sz w:val="18"/>
          <w:szCs w:val="18"/>
        </w:rPr>
        <w:t>Neri</w:t>
      </w:r>
      <w:proofErr w:type="spellEnd"/>
      <w:r w:rsidRPr="00ED4402">
        <w:rPr>
          <w:rFonts w:eastAsia="FreeSerif" w:cstheme="minorHAnsi"/>
          <w:sz w:val="18"/>
          <w:szCs w:val="18"/>
        </w:rPr>
        <w:t xml:space="preserve"> F.; </w:t>
      </w:r>
      <w:proofErr w:type="spellStart"/>
      <w:r w:rsidRPr="00ED4402">
        <w:rPr>
          <w:rFonts w:eastAsia="FreeSerif" w:cstheme="minorHAnsi"/>
          <w:sz w:val="18"/>
          <w:szCs w:val="18"/>
        </w:rPr>
        <w:t>Barcikowski</w:t>
      </w:r>
      <w:proofErr w:type="spellEnd"/>
      <w:r w:rsidRPr="00ED4402">
        <w:rPr>
          <w:rFonts w:eastAsia="FreeSerif" w:cstheme="minorHAnsi"/>
          <w:sz w:val="18"/>
          <w:szCs w:val="18"/>
        </w:rPr>
        <w:t xml:space="preserve"> S.; </w:t>
      </w:r>
      <w:proofErr w:type="spellStart"/>
      <w:r w:rsidRPr="00ED4402">
        <w:rPr>
          <w:rFonts w:eastAsia="FreeSerif" w:cstheme="minorHAnsi"/>
          <w:sz w:val="18"/>
          <w:szCs w:val="18"/>
        </w:rPr>
        <w:t>Gökce</w:t>
      </w:r>
      <w:proofErr w:type="spellEnd"/>
      <w:r w:rsidR="00460FCD" w:rsidRPr="00ED4402">
        <w:rPr>
          <w:rFonts w:eastAsia="FreeSerif" w:cstheme="minorHAnsi"/>
          <w:sz w:val="18"/>
          <w:szCs w:val="18"/>
        </w:rPr>
        <w:t xml:space="preserve"> B.:</w:t>
      </w:r>
      <w:r w:rsidRPr="00ED4402">
        <w:rPr>
          <w:rFonts w:eastAsia="FreeSerif" w:cstheme="minorHAnsi"/>
          <w:sz w:val="18"/>
          <w:szCs w:val="18"/>
        </w:rPr>
        <w:t xml:space="preserve"> How the re-irradiation of a single ablation spot affects cavitation bubble dynamics and nanoparticles propertie</w:t>
      </w:r>
      <w:r w:rsidR="00460FCD" w:rsidRPr="00ED4402">
        <w:rPr>
          <w:rFonts w:eastAsia="FreeSerif" w:cstheme="minorHAnsi"/>
          <w:sz w:val="18"/>
          <w:szCs w:val="18"/>
        </w:rPr>
        <w:t xml:space="preserve">s in laser ablation in liquids. </w:t>
      </w:r>
      <w:r w:rsidRPr="00ED4402">
        <w:rPr>
          <w:rFonts w:eastAsia="FreeSerif" w:cstheme="minorHAnsi"/>
          <w:i/>
          <w:iCs/>
          <w:sz w:val="18"/>
          <w:szCs w:val="18"/>
        </w:rPr>
        <w:t xml:space="preserve">Applied Surface Science </w:t>
      </w:r>
      <w:r w:rsidRPr="00ED4402">
        <w:rPr>
          <w:rFonts w:eastAsia="FreeSerif" w:cstheme="minorHAnsi"/>
          <w:sz w:val="18"/>
          <w:szCs w:val="18"/>
        </w:rPr>
        <w:t>(2018)</w:t>
      </w:r>
    </w:p>
    <w:p w:rsidR="00A021C8" w:rsidRDefault="00A021C8" w:rsidP="00806F2E">
      <w:pPr>
        <w:autoSpaceDE w:val="0"/>
        <w:autoSpaceDN w:val="0"/>
        <w:adjustRightInd w:val="0"/>
        <w:spacing w:after="0" w:line="240" w:lineRule="auto"/>
        <w:rPr>
          <w:rFonts w:eastAsia="FreeSerif" w:cstheme="minorHAnsi"/>
          <w:sz w:val="20"/>
          <w:szCs w:val="20"/>
        </w:rPr>
        <w:sectPr w:rsidR="00A021C8" w:rsidSect="00A021C8">
          <w:type w:val="continuous"/>
          <w:pgSz w:w="12240" w:h="15840"/>
          <w:pgMar w:top="1440" w:right="1440" w:bottom="1440" w:left="1440" w:header="720" w:footer="720" w:gutter="0"/>
          <w:cols w:num="2" w:space="720"/>
          <w:docGrid w:linePitch="360"/>
        </w:sectPr>
      </w:pPr>
    </w:p>
    <w:p w:rsidR="00806F2E" w:rsidRPr="00A021C8" w:rsidRDefault="00806F2E" w:rsidP="00806F2E">
      <w:pPr>
        <w:autoSpaceDE w:val="0"/>
        <w:autoSpaceDN w:val="0"/>
        <w:adjustRightInd w:val="0"/>
        <w:spacing w:after="0" w:line="240" w:lineRule="auto"/>
        <w:rPr>
          <w:rFonts w:eastAsia="FreeSerif" w:cstheme="minorHAnsi"/>
          <w:sz w:val="20"/>
          <w:szCs w:val="20"/>
        </w:rPr>
      </w:pPr>
    </w:p>
    <w:p w:rsidR="00806F2E" w:rsidRPr="00ED4402" w:rsidRDefault="006606A2" w:rsidP="00806F2E">
      <w:pPr>
        <w:autoSpaceDE w:val="0"/>
        <w:autoSpaceDN w:val="0"/>
        <w:adjustRightInd w:val="0"/>
        <w:spacing w:after="0" w:line="240" w:lineRule="auto"/>
        <w:rPr>
          <w:rFonts w:ascii="Arial" w:eastAsia="FreeSerif" w:hAnsi="Arial" w:cs="Arial"/>
        </w:rPr>
      </w:pPr>
      <w:r>
        <w:rPr>
          <w:rFonts w:ascii="Arial" w:eastAsia="FreeSerif" w:hAnsi="Arial" w:cs="Arial"/>
          <w:noProof/>
        </w:rPr>
        <w:drawing>
          <wp:inline distT="0" distB="0" distL="0" distR="0">
            <wp:extent cx="815340" cy="1449492"/>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6141" cy="1486472"/>
                    </a:xfrm>
                    <a:prstGeom prst="rect">
                      <a:avLst/>
                    </a:prstGeom>
                  </pic:spPr>
                </pic:pic>
              </a:graphicData>
            </a:graphic>
          </wp:inline>
        </w:drawing>
      </w:r>
      <w:r>
        <w:rPr>
          <w:rFonts w:ascii="Arial" w:eastAsia="FreeSerif" w:hAnsi="Arial" w:cs="Arial"/>
        </w:rPr>
        <w:t xml:space="preserve"> </w:t>
      </w:r>
      <w:r w:rsidR="00806F2E" w:rsidRPr="00ED4402">
        <w:rPr>
          <w:rFonts w:ascii="Arial" w:eastAsia="FreeSerif" w:hAnsi="Arial" w:cs="Arial"/>
        </w:rPr>
        <w:t>Biography</w:t>
      </w:r>
    </w:p>
    <w:p w:rsidR="00806F2E" w:rsidRPr="00A021C8" w:rsidRDefault="00806F2E" w:rsidP="00806F2E">
      <w:pPr>
        <w:autoSpaceDE w:val="0"/>
        <w:autoSpaceDN w:val="0"/>
        <w:adjustRightInd w:val="0"/>
        <w:spacing w:after="0" w:line="240" w:lineRule="auto"/>
        <w:rPr>
          <w:rFonts w:eastAsia="FreeSerif" w:cstheme="minorHAnsi"/>
          <w:sz w:val="20"/>
          <w:szCs w:val="20"/>
        </w:rPr>
      </w:pPr>
    </w:p>
    <w:p w:rsidR="00806F2E" w:rsidRPr="00ED4402" w:rsidRDefault="00E10CD2" w:rsidP="00806F2E">
      <w:pPr>
        <w:autoSpaceDE w:val="0"/>
        <w:autoSpaceDN w:val="0"/>
        <w:adjustRightInd w:val="0"/>
        <w:spacing w:after="0" w:line="240" w:lineRule="auto"/>
        <w:rPr>
          <w:rFonts w:ascii="Arial" w:hAnsi="Arial" w:cs="Arial"/>
          <w:color w:val="111111"/>
          <w:sz w:val="14"/>
          <w:szCs w:val="14"/>
          <w:shd w:val="clear" w:color="auto" w:fill="FFFFFF"/>
        </w:rPr>
      </w:pPr>
      <w:r w:rsidRPr="00ED4402">
        <w:rPr>
          <w:rFonts w:ascii="Arial" w:eastAsia="FreeSerif" w:hAnsi="Arial" w:cs="Arial"/>
          <w:sz w:val="14"/>
          <w:szCs w:val="14"/>
        </w:rPr>
        <w:t>Julio Car (born 16/02/1993.) got his Master’s degree at the University of Natural Sciences in Zagreb, Croatia in the field of physics. During his education he participated in 3</w:t>
      </w:r>
      <w:r w:rsidR="00544478" w:rsidRPr="00ED4402">
        <w:rPr>
          <w:rFonts w:ascii="Arial" w:eastAsia="FreeSerif" w:hAnsi="Arial" w:cs="Arial"/>
          <w:sz w:val="14"/>
          <w:szCs w:val="14"/>
        </w:rPr>
        <w:t xml:space="preserve"> International</w:t>
      </w:r>
      <w:r w:rsidRPr="00ED4402">
        <w:rPr>
          <w:rFonts w:ascii="Arial" w:eastAsia="FreeSerif" w:hAnsi="Arial" w:cs="Arial"/>
          <w:sz w:val="14"/>
          <w:szCs w:val="14"/>
        </w:rPr>
        <w:t xml:space="preserve"> Olympiads in Astronomy and Astrophysics in China (2009.), Ukraine (2010.) and Poland (2011.).</w:t>
      </w:r>
      <w:r w:rsidR="00FE7C78" w:rsidRPr="00ED4402">
        <w:rPr>
          <w:rFonts w:ascii="Arial" w:eastAsia="FreeSerif" w:hAnsi="Arial" w:cs="Arial"/>
          <w:sz w:val="14"/>
          <w:szCs w:val="14"/>
        </w:rPr>
        <w:t xml:space="preserve"> Currently, he is doing PhD in atomic and molecular physics at the Institute of physics in Zagreb. His field of study is laser ablation of materials and production of nanoparticles used for impregnation in polymers in order to achieve better surface properties as well as in </w:t>
      </w:r>
      <w:proofErr w:type="spellStart"/>
      <w:r w:rsidR="00FE7C78" w:rsidRPr="00ED4402">
        <w:rPr>
          <w:rFonts w:ascii="Arial" w:eastAsia="FreeSerif" w:hAnsi="Arial" w:cs="Arial"/>
          <w:sz w:val="14"/>
          <w:szCs w:val="14"/>
        </w:rPr>
        <w:t>photocatalysis</w:t>
      </w:r>
      <w:proofErr w:type="spellEnd"/>
      <w:r w:rsidR="00FE7C78" w:rsidRPr="00ED4402">
        <w:rPr>
          <w:rFonts w:ascii="Arial" w:eastAsia="FreeSerif" w:hAnsi="Arial" w:cs="Arial"/>
          <w:sz w:val="14"/>
          <w:szCs w:val="14"/>
        </w:rPr>
        <w:t>. Regarding publications, he is co</w:t>
      </w:r>
      <w:r w:rsidR="0088038B" w:rsidRPr="00ED4402">
        <w:rPr>
          <w:rFonts w:ascii="Arial" w:eastAsia="FreeSerif" w:hAnsi="Arial" w:cs="Arial"/>
          <w:sz w:val="14"/>
          <w:szCs w:val="14"/>
        </w:rPr>
        <w:t>-</w:t>
      </w:r>
      <w:r w:rsidR="00FE7C78" w:rsidRPr="00ED4402">
        <w:rPr>
          <w:rFonts w:ascii="Arial" w:eastAsia="FreeSerif" w:hAnsi="Arial" w:cs="Arial"/>
          <w:sz w:val="14"/>
          <w:szCs w:val="14"/>
        </w:rPr>
        <w:t xml:space="preserve">author of scientific poster titled “Determination of concentration of laser synthesized Ag nanoparticles in water” </w:t>
      </w:r>
      <w:r w:rsidR="0088038B" w:rsidRPr="00ED4402">
        <w:rPr>
          <w:rFonts w:ascii="Arial" w:eastAsia="FreeSerif" w:hAnsi="Arial" w:cs="Arial"/>
          <w:sz w:val="14"/>
          <w:szCs w:val="14"/>
        </w:rPr>
        <w:t>and</w:t>
      </w:r>
      <w:r w:rsidR="00FE7C78" w:rsidRPr="00ED4402">
        <w:rPr>
          <w:rFonts w:ascii="Arial" w:eastAsia="FreeSerif" w:hAnsi="Arial" w:cs="Arial"/>
          <w:sz w:val="14"/>
          <w:szCs w:val="14"/>
        </w:rPr>
        <w:t xml:space="preserve"> co</w:t>
      </w:r>
      <w:r w:rsidR="0088038B" w:rsidRPr="00ED4402">
        <w:rPr>
          <w:rFonts w:ascii="Arial" w:eastAsia="FreeSerif" w:hAnsi="Arial" w:cs="Arial"/>
          <w:sz w:val="14"/>
          <w:szCs w:val="14"/>
        </w:rPr>
        <w:t>-</w:t>
      </w:r>
      <w:r w:rsidR="00FE7C78" w:rsidRPr="00ED4402">
        <w:rPr>
          <w:rFonts w:ascii="Arial" w:eastAsia="FreeSerif" w:hAnsi="Arial" w:cs="Arial"/>
          <w:sz w:val="14"/>
          <w:szCs w:val="14"/>
        </w:rPr>
        <w:t>author of paper titled “</w:t>
      </w:r>
      <w:proofErr w:type="spellStart"/>
      <w:r w:rsidR="00FE7C78" w:rsidRPr="00ED4402">
        <w:rPr>
          <w:rFonts w:ascii="Arial" w:hAnsi="Arial" w:cs="Arial"/>
          <w:color w:val="111111"/>
          <w:sz w:val="14"/>
          <w:szCs w:val="14"/>
          <w:shd w:val="clear" w:color="auto" w:fill="FFFFFF"/>
        </w:rPr>
        <w:t>Photodegradation</w:t>
      </w:r>
      <w:proofErr w:type="spellEnd"/>
      <w:r w:rsidR="00FE7C78" w:rsidRPr="00ED4402">
        <w:rPr>
          <w:rFonts w:ascii="Arial" w:hAnsi="Arial" w:cs="Arial"/>
          <w:color w:val="111111"/>
          <w:sz w:val="14"/>
          <w:szCs w:val="14"/>
          <w:shd w:val="clear" w:color="auto" w:fill="FFFFFF"/>
        </w:rPr>
        <w:t xml:space="preserve"> of Methylene Blue and </w:t>
      </w:r>
      <w:proofErr w:type="spellStart"/>
      <w:r w:rsidR="00FE7C78" w:rsidRPr="00ED4402">
        <w:rPr>
          <w:rFonts w:ascii="Arial" w:hAnsi="Arial" w:cs="Arial"/>
          <w:color w:val="111111"/>
          <w:sz w:val="14"/>
          <w:szCs w:val="14"/>
          <w:shd w:val="clear" w:color="auto" w:fill="FFFFFF"/>
        </w:rPr>
        <w:t>Rhodamine</w:t>
      </w:r>
      <w:proofErr w:type="spellEnd"/>
      <w:r w:rsidR="00FE7C78" w:rsidRPr="00ED4402">
        <w:rPr>
          <w:rFonts w:ascii="Arial" w:hAnsi="Arial" w:cs="Arial"/>
          <w:color w:val="111111"/>
          <w:sz w:val="14"/>
          <w:szCs w:val="14"/>
          <w:shd w:val="clear" w:color="auto" w:fill="FFFFFF"/>
        </w:rPr>
        <w:t xml:space="preserve"> B Using Laser-Synthesized </w:t>
      </w:r>
      <w:proofErr w:type="spellStart"/>
      <w:r w:rsidR="00FE7C78" w:rsidRPr="00ED4402">
        <w:rPr>
          <w:rFonts w:ascii="Arial" w:hAnsi="Arial" w:cs="Arial"/>
          <w:color w:val="111111"/>
          <w:sz w:val="14"/>
          <w:szCs w:val="14"/>
          <w:shd w:val="clear" w:color="auto" w:fill="FFFFFF"/>
        </w:rPr>
        <w:t>ZnO</w:t>
      </w:r>
      <w:proofErr w:type="spellEnd"/>
      <w:r w:rsidR="00FE7C78" w:rsidRPr="00ED4402">
        <w:rPr>
          <w:rFonts w:ascii="Arial" w:hAnsi="Arial" w:cs="Arial"/>
          <w:color w:val="111111"/>
          <w:sz w:val="14"/>
          <w:szCs w:val="14"/>
          <w:shd w:val="clear" w:color="auto" w:fill="FFFFFF"/>
        </w:rPr>
        <w:t xml:space="preserve"> Nanoparticles”</w:t>
      </w:r>
      <w:r w:rsidR="0088038B" w:rsidRPr="00ED4402">
        <w:rPr>
          <w:rFonts w:ascii="Arial" w:hAnsi="Arial" w:cs="Arial"/>
          <w:color w:val="111111"/>
          <w:sz w:val="14"/>
          <w:szCs w:val="14"/>
          <w:shd w:val="clear" w:color="auto" w:fill="FFFFFF"/>
        </w:rPr>
        <w:t xml:space="preserve">, </w:t>
      </w:r>
      <w:r w:rsidR="00FE7C78" w:rsidRPr="00ED4402">
        <w:rPr>
          <w:rFonts w:ascii="Arial" w:hAnsi="Arial" w:cs="Arial"/>
          <w:color w:val="111111"/>
          <w:sz w:val="14"/>
          <w:szCs w:val="14"/>
          <w:shd w:val="clear" w:color="auto" w:fill="FFFFFF"/>
        </w:rPr>
        <w:t xml:space="preserve">Materials (Q2). </w:t>
      </w:r>
      <w:r w:rsidR="00B50B3E" w:rsidRPr="00ED4402">
        <w:rPr>
          <w:rFonts w:ascii="Arial" w:hAnsi="Arial" w:cs="Arial"/>
          <w:color w:val="111111"/>
          <w:sz w:val="14"/>
          <w:szCs w:val="14"/>
          <w:shd w:val="clear" w:color="auto" w:fill="FFFFFF"/>
        </w:rPr>
        <w:t>Majority of his work is based on theoretical modelling of parameters of colloidal solutions of metal nanoparticles: cross sections, di</w:t>
      </w:r>
      <w:r w:rsidR="0088038B" w:rsidRPr="00ED4402">
        <w:rPr>
          <w:rFonts w:ascii="Arial" w:hAnsi="Arial" w:cs="Arial"/>
          <w:color w:val="111111"/>
          <w:sz w:val="14"/>
          <w:szCs w:val="14"/>
          <w:shd w:val="clear" w:color="auto" w:fill="FFFFFF"/>
        </w:rPr>
        <w:t xml:space="preserve">ameter, concentration, volumes and </w:t>
      </w:r>
      <w:proofErr w:type="spellStart"/>
      <w:r w:rsidR="00B50B3E" w:rsidRPr="00ED4402">
        <w:rPr>
          <w:rFonts w:ascii="Arial" w:hAnsi="Arial" w:cs="Arial"/>
          <w:color w:val="111111"/>
          <w:sz w:val="14"/>
          <w:szCs w:val="14"/>
          <w:shd w:val="clear" w:color="auto" w:fill="FFFFFF"/>
        </w:rPr>
        <w:t>absorbances</w:t>
      </w:r>
      <w:proofErr w:type="spellEnd"/>
      <w:r w:rsidR="00B50B3E" w:rsidRPr="00ED4402">
        <w:rPr>
          <w:rFonts w:ascii="Arial" w:hAnsi="Arial" w:cs="Arial"/>
          <w:color w:val="111111"/>
          <w:sz w:val="14"/>
          <w:szCs w:val="14"/>
          <w:shd w:val="clear" w:color="auto" w:fill="FFFFFF"/>
        </w:rPr>
        <w:t xml:space="preserve"> of nanoparticles. </w:t>
      </w:r>
    </w:p>
    <w:p w:rsidR="0088038B" w:rsidRPr="00A021C8" w:rsidRDefault="0088038B" w:rsidP="00806F2E">
      <w:pPr>
        <w:autoSpaceDE w:val="0"/>
        <w:autoSpaceDN w:val="0"/>
        <w:adjustRightInd w:val="0"/>
        <w:spacing w:after="0" w:line="240" w:lineRule="auto"/>
        <w:rPr>
          <w:rFonts w:cstheme="minorHAnsi"/>
          <w:color w:val="111111"/>
          <w:sz w:val="20"/>
          <w:szCs w:val="20"/>
          <w:shd w:val="clear" w:color="auto" w:fill="FFFFFF"/>
        </w:rPr>
      </w:pPr>
    </w:p>
    <w:p w:rsidR="0088038B" w:rsidRPr="00A021C8" w:rsidRDefault="0088038B" w:rsidP="00806F2E">
      <w:pPr>
        <w:autoSpaceDE w:val="0"/>
        <w:autoSpaceDN w:val="0"/>
        <w:adjustRightInd w:val="0"/>
        <w:spacing w:after="0" w:line="240" w:lineRule="auto"/>
        <w:rPr>
          <w:rFonts w:cstheme="minorHAnsi"/>
          <w:color w:val="111111"/>
          <w:sz w:val="20"/>
          <w:szCs w:val="20"/>
          <w:shd w:val="clear" w:color="auto" w:fill="FFFFFF"/>
        </w:rPr>
      </w:pPr>
    </w:p>
    <w:p w:rsidR="0088038B" w:rsidRPr="00ED4402" w:rsidRDefault="0088038B" w:rsidP="00ED4402">
      <w:pPr>
        <w:autoSpaceDE w:val="0"/>
        <w:autoSpaceDN w:val="0"/>
        <w:adjustRightInd w:val="0"/>
        <w:spacing w:after="0" w:line="240" w:lineRule="auto"/>
        <w:jc w:val="center"/>
        <w:rPr>
          <w:rFonts w:ascii="Arial" w:eastAsia="FreeSerif" w:hAnsi="Arial" w:cs="Arial"/>
          <w:sz w:val="14"/>
          <w:szCs w:val="14"/>
        </w:rPr>
      </w:pPr>
      <w:r w:rsidRPr="00ED4402">
        <w:rPr>
          <w:rFonts w:ascii="Arial" w:hAnsi="Arial" w:cs="Arial"/>
          <w:color w:val="111111"/>
          <w:sz w:val="14"/>
          <w:szCs w:val="14"/>
          <w:shd w:val="clear" w:color="auto" w:fill="FFFFFF"/>
        </w:rPr>
        <w:t>Email:</w:t>
      </w:r>
      <w:r w:rsidR="00ED4402">
        <w:rPr>
          <w:rFonts w:ascii="Arial" w:hAnsi="Arial" w:cs="Arial"/>
          <w:color w:val="111111"/>
          <w:sz w:val="14"/>
          <w:szCs w:val="14"/>
          <w:shd w:val="clear" w:color="auto" w:fill="FFFFFF"/>
        </w:rPr>
        <w:t xml:space="preserve"> </w:t>
      </w:r>
      <w:r w:rsidRPr="00ED4402">
        <w:rPr>
          <w:rFonts w:ascii="Arial" w:hAnsi="Arial" w:cs="Arial"/>
          <w:color w:val="111111"/>
          <w:sz w:val="14"/>
          <w:szCs w:val="14"/>
          <w:shd w:val="clear" w:color="auto" w:fill="FFFFFF"/>
        </w:rPr>
        <w:t>jcar@ifs.hr</w:t>
      </w:r>
    </w:p>
    <w:sectPr w:rsidR="0088038B" w:rsidRPr="00ED4402" w:rsidSect="00A021C8">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FreeSerif">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82D54"/>
    <w:multiLevelType w:val="hybridMultilevel"/>
    <w:tmpl w:val="4634C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662D8D"/>
    <w:multiLevelType w:val="hybridMultilevel"/>
    <w:tmpl w:val="82FC7810"/>
    <w:lvl w:ilvl="0" w:tplc="CA781636">
      <w:start w:val="1"/>
      <w:numFmt w:val="decimal"/>
      <w:lvlText w:val="%1."/>
      <w:lvlJc w:val="left"/>
      <w:pPr>
        <w:ind w:left="720" w:hanging="360"/>
      </w:pPr>
      <w:rPr>
        <w:rFonts w:asciiTheme="minorHAnsi" w:hAnsiTheme="minorHAnsi" w:cs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006FE"/>
    <w:multiLevelType w:val="hybridMultilevel"/>
    <w:tmpl w:val="639CB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267E12"/>
    <w:multiLevelType w:val="hybridMultilevel"/>
    <w:tmpl w:val="82FC7810"/>
    <w:lvl w:ilvl="0" w:tplc="CA781636">
      <w:start w:val="1"/>
      <w:numFmt w:val="decimal"/>
      <w:lvlText w:val="%1."/>
      <w:lvlJc w:val="left"/>
      <w:pPr>
        <w:ind w:left="720" w:hanging="360"/>
      </w:pPr>
      <w:rPr>
        <w:rFonts w:asciiTheme="minorHAnsi" w:hAnsiTheme="minorHAnsi" w:cs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E4C38"/>
    <w:multiLevelType w:val="hybridMultilevel"/>
    <w:tmpl w:val="82FC7810"/>
    <w:lvl w:ilvl="0" w:tplc="CA781636">
      <w:start w:val="1"/>
      <w:numFmt w:val="decimal"/>
      <w:lvlText w:val="%1."/>
      <w:lvlJc w:val="left"/>
      <w:pPr>
        <w:ind w:left="720" w:hanging="360"/>
      </w:pPr>
      <w:rPr>
        <w:rFonts w:asciiTheme="minorHAnsi" w:hAnsiTheme="minorHAnsi" w:cs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AC21D2"/>
    <w:multiLevelType w:val="hybridMultilevel"/>
    <w:tmpl w:val="8146FC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AEC57CE"/>
    <w:multiLevelType w:val="hybridMultilevel"/>
    <w:tmpl w:val="82FC7810"/>
    <w:lvl w:ilvl="0" w:tplc="CA781636">
      <w:start w:val="1"/>
      <w:numFmt w:val="decimal"/>
      <w:lvlText w:val="%1."/>
      <w:lvlJc w:val="left"/>
      <w:pPr>
        <w:ind w:left="720" w:hanging="360"/>
      </w:pPr>
      <w:rPr>
        <w:rFonts w:asciiTheme="minorHAnsi" w:hAnsiTheme="minorHAnsi" w:cs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0629C1"/>
    <w:multiLevelType w:val="hybridMultilevel"/>
    <w:tmpl w:val="35B24A00"/>
    <w:lvl w:ilvl="0" w:tplc="B5700B92">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AE415B"/>
    <w:multiLevelType w:val="hybridMultilevel"/>
    <w:tmpl w:val="82FC7810"/>
    <w:lvl w:ilvl="0" w:tplc="CA781636">
      <w:start w:val="1"/>
      <w:numFmt w:val="decimal"/>
      <w:lvlText w:val="%1."/>
      <w:lvlJc w:val="left"/>
      <w:pPr>
        <w:ind w:left="720" w:hanging="360"/>
      </w:pPr>
      <w:rPr>
        <w:rFonts w:asciiTheme="minorHAnsi" w:hAnsiTheme="minorHAnsi" w:cs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2"/>
  </w:num>
  <w:num w:numId="4">
    <w:abstractNumId w:val="3"/>
  </w:num>
  <w:num w:numId="5">
    <w:abstractNumId w:val="6"/>
  </w:num>
  <w:num w:numId="6">
    <w:abstractNumId w:val="4"/>
  </w:num>
  <w:num w:numId="7">
    <w:abstractNumId w:val="1"/>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57F"/>
    <w:rsid w:val="001F7C9C"/>
    <w:rsid w:val="00207BD8"/>
    <w:rsid w:val="00291817"/>
    <w:rsid w:val="00363A05"/>
    <w:rsid w:val="00376DAC"/>
    <w:rsid w:val="003D3730"/>
    <w:rsid w:val="004141F1"/>
    <w:rsid w:val="00460FCD"/>
    <w:rsid w:val="004E55D3"/>
    <w:rsid w:val="00544478"/>
    <w:rsid w:val="0057751E"/>
    <w:rsid w:val="00580050"/>
    <w:rsid w:val="006573AA"/>
    <w:rsid w:val="006606A2"/>
    <w:rsid w:val="006D1C2B"/>
    <w:rsid w:val="006E3B4A"/>
    <w:rsid w:val="007008CD"/>
    <w:rsid w:val="00712B05"/>
    <w:rsid w:val="007A2DF2"/>
    <w:rsid w:val="00806F2E"/>
    <w:rsid w:val="0081687D"/>
    <w:rsid w:val="008511BA"/>
    <w:rsid w:val="0088038B"/>
    <w:rsid w:val="0088073D"/>
    <w:rsid w:val="008F5112"/>
    <w:rsid w:val="009A4918"/>
    <w:rsid w:val="009D1206"/>
    <w:rsid w:val="00A021C8"/>
    <w:rsid w:val="00AB5186"/>
    <w:rsid w:val="00AF1B34"/>
    <w:rsid w:val="00AF7488"/>
    <w:rsid w:val="00B50B3E"/>
    <w:rsid w:val="00B85CBA"/>
    <w:rsid w:val="00CF021B"/>
    <w:rsid w:val="00DE1C86"/>
    <w:rsid w:val="00DF7486"/>
    <w:rsid w:val="00E101A9"/>
    <w:rsid w:val="00E10CD2"/>
    <w:rsid w:val="00E737D5"/>
    <w:rsid w:val="00ED4402"/>
    <w:rsid w:val="00F26D72"/>
    <w:rsid w:val="00FE7C78"/>
    <w:rsid w:val="00FF2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47BC2"/>
  <w15:chartTrackingRefBased/>
  <w15:docId w15:val="{45EFA2A0-1B85-42CE-B103-FD27BB1CC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5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257F"/>
    <w:rPr>
      <w:color w:val="808080"/>
    </w:rPr>
  </w:style>
  <w:style w:type="paragraph" w:styleId="ListParagraph">
    <w:name w:val="List Paragraph"/>
    <w:basedOn w:val="Normal"/>
    <w:uiPriority w:val="34"/>
    <w:qFormat/>
    <w:rsid w:val="00AF74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889</Words>
  <Characters>5069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7</cp:revision>
  <dcterms:created xsi:type="dcterms:W3CDTF">2021-05-07T07:54:00Z</dcterms:created>
  <dcterms:modified xsi:type="dcterms:W3CDTF">2021-05-07T11:55:00Z</dcterms:modified>
</cp:coreProperties>
</file>