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4DD" w:rsidRDefault="004124DD" w:rsidP="004124DD">
      <w:pPr>
        <w:spacing w:after="0" w:line="240" w:lineRule="auto"/>
        <w:jc w:val="both"/>
        <w:rPr>
          <w:rFonts w:ascii="Times New Roman" w:hAnsi="Times New Roman"/>
          <w:b/>
          <w:sz w:val="24"/>
          <w:szCs w:val="28"/>
        </w:rPr>
      </w:pPr>
    </w:p>
    <w:p w:rsidR="004124DD" w:rsidRPr="00EC7B44" w:rsidRDefault="004124DD" w:rsidP="004124DD">
      <w:pPr>
        <w:spacing w:after="0" w:line="240" w:lineRule="auto"/>
        <w:jc w:val="both"/>
        <w:rPr>
          <w:rFonts w:ascii="Times New Roman" w:hAnsi="Times New Roman"/>
          <w:b/>
          <w:sz w:val="24"/>
          <w:szCs w:val="28"/>
        </w:rPr>
      </w:pPr>
      <w:r>
        <w:rPr>
          <w:rFonts w:ascii="Times New Roman" w:hAnsi="Times New Roman"/>
          <w:b/>
          <w:sz w:val="24"/>
          <w:szCs w:val="28"/>
        </w:rPr>
        <w:t xml:space="preserve">Title: </w:t>
      </w:r>
      <w:r w:rsidRPr="00EC7B44">
        <w:rPr>
          <w:rFonts w:ascii="Times New Roman" w:hAnsi="Times New Roman"/>
          <w:b/>
          <w:sz w:val="24"/>
          <w:szCs w:val="28"/>
        </w:rPr>
        <w:t xml:space="preserve">Degumming of </w:t>
      </w:r>
      <w:r w:rsidRPr="00EC7B44">
        <w:rPr>
          <w:rFonts w:ascii="Times New Roman" w:hAnsi="Times New Roman"/>
          <w:b/>
          <w:i/>
          <w:sz w:val="24"/>
          <w:szCs w:val="28"/>
        </w:rPr>
        <w:t>Nigella sativa</w:t>
      </w:r>
      <w:r w:rsidRPr="00EC7B44">
        <w:rPr>
          <w:rFonts w:ascii="Times New Roman" w:hAnsi="Times New Roman"/>
          <w:b/>
          <w:sz w:val="24"/>
          <w:szCs w:val="28"/>
        </w:rPr>
        <w:t xml:space="preserve"> oil by phosphoric acid</w:t>
      </w:r>
    </w:p>
    <w:p w:rsidR="004124DD" w:rsidRDefault="004124DD" w:rsidP="004124DD">
      <w:pPr>
        <w:spacing w:after="0" w:line="240" w:lineRule="auto"/>
        <w:jc w:val="both"/>
        <w:rPr>
          <w:rFonts w:ascii="Times New Roman" w:hAnsi="Times New Roman"/>
          <w:b/>
          <w:sz w:val="24"/>
          <w:szCs w:val="24"/>
        </w:rPr>
      </w:pPr>
      <w:bookmarkStart w:id="0" w:name="_GoBack"/>
      <w:bookmarkEnd w:id="0"/>
    </w:p>
    <w:p w:rsidR="00D3545D" w:rsidRDefault="00D3545D" w:rsidP="004124DD">
      <w:pPr>
        <w:spacing w:after="0" w:line="240" w:lineRule="auto"/>
        <w:jc w:val="both"/>
        <w:rPr>
          <w:rFonts w:ascii="Times New Roman" w:hAnsi="Times New Roman"/>
          <w:b/>
          <w:sz w:val="24"/>
          <w:szCs w:val="24"/>
        </w:rPr>
      </w:pPr>
      <w:r w:rsidRPr="00D3545D">
        <w:rPr>
          <w:rFonts w:ascii="Times New Roman" w:hAnsi="Times New Roman"/>
          <w:b/>
          <w:sz w:val="24"/>
          <w:szCs w:val="24"/>
        </w:rPr>
        <w:t>Author/ Authors Details:</w:t>
      </w:r>
    </w:p>
    <w:p w:rsidR="00D3545D" w:rsidRPr="00D3545D" w:rsidRDefault="00D3545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sz w:val="24"/>
          <w:szCs w:val="24"/>
        </w:rPr>
      </w:pPr>
      <w:r w:rsidRPr="00EC7B44">
        <w:rPr>
          <w:rFonts w:ascii="Times New Roman" w:hAnsi="Times New Roman"/>
          <w:sz w:val="24"/>
          <w:szCs w:val="24"/>
        </w:rPr>
        <w:t xml:space="preserve">Yuksel </w:t>
      </w:r>
      <w:proofErr w:type="spellStart"/>
      <w:r w:rsidRPr="00EC7B44">
        <w:rPr>
          <w:rFonts w:ascii="Times New Roman" w:hAnsi="Times New Roman"/>
          <w:sz w:val="24"/>
          <w:szCs w:val="24"/>
        </w:rPr>
        <w:t>Abali</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Gurhan</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Simşek</w:t>
      </w:r>
      <w:proofErr w:type="spellEnd"/>
      <w:r w:rsidRPr="00EC7B44">
        <w:rPr>
          <w:rFonts w:ascii="Times New Roman" w:hAnsi="Times New Roman"/>
          <w:sz w:val="24"/>
          <w:szCs w:val="24"/>
        </w:rPr>
        <w:t xml:space="preserve">, Ozlem Tokusoglu and Burcu </w:t>
      </w:r>
      <w:proofErr w:type="spellStart"/>
      <w:r w:rsidRPr="00EC7B44">
        <w:rPr>
          <w:rFonts w:ascii="Times New Roman" w:hAnsi="Times New Roman"/>
          <w:sz w:val="24"/>
          <w:szCs w:val="24"/>
        </w:rPr>
        <w:t>Caglayan</w:t>
      </w:r>
      <w:proofErr w:type="spellEnd"/>
    </w:p>
    <w:p w:rsidR="004124DD" w:rsidRPr="00EC7B44" w:rsidRDefault="004124DD" w:rsidP="004124DD">
      <w:pPr>
        <w:spacing w:after="0" w:line="240" w:lineRule="auto"/>
        <w:jc w:val="both"/>
        <w:rPr>
          <w:rFonts w:ascii="Times New Roman" w:hAnsi="Times New Roman"/>
          <w:i/>
          <w:sz w:val="24"/>
          <w:szCs w:val="24"/>
        </w:rPr>
      </w:pPr>
      <w:proofErr w:type="spellStart"/>
      <w:r w:rsidRPr="00EC7B44">
        <w:rPr>
          <w:rFonts w:ascii="Times New Roman" w:hAnsi="Times New Roman"/>
          <w:i/>
          <w:sz w:val="24"/>
          <w:szCs w:val="24"/>
        </w:rPr>
        <w:t>Manisa</w:t>
      </w:r>
      <w:proofErr w:type="spellEnd"/>
      <w:r w:rsidRPr="00EC7B44">
        <w:rPr>
          <w:rFonts w:ascii="Times New Roman" w:hAnsi="Times New Roman"/>
          <w:i/>
          <w:sz w:val="24"/>
          <w:szCs w:val="24"/>
        </w:rPr>
        <w:t xml:space="preserve"> </w:t>
      </w:r>
      <w:proofErr w:type="spellStart"/>
      <w:r w:rsidRPr="00EC7B44">
        <w:rPr>
          <w:rFonts w:ascii="Times New Roman" w:hAnsi="Times New Roman"/>
          <w:i/>
          <w:sz w:val="24"/>
          <w:szCs w:val="24"/>
        </w:rPr>
        <w:t>Celal</w:t>
      </w:r>
      <w:proofErr w:type="spellEnd"/>
      <w:r w:rsidRPr="00EC7B44">
        <w:rPr>
          <w:rFonts w:ascii="Times New Roman" w:hAnsi="Times New Roman"/>
          <w:i/>
          <w:sz w:val="24"/>
          <w:szCs w:val="24"/>
        </w:rPr>
        <w:t xml:space="preserve"> Bayar University, Turkey</w:t>
      </w:r>
    </w:p>
    <w:p w:rsidR="004124DD" w:rsidRPr="00EC7B44" w:rsidRDefault="004124DD" w:rsidP="004124DD">
      <w:pPr>
        <w:spacing w:after="0" w:line="240" w:lineRule="auto"/>
        <w:jc w:val="both"/>
        <w:rPr>
          <w:rFonts w:ascii="Times New Roman" w:hAnsi="Times New Roman"/>
          <w:i/>
          <w:sz w:val="24"/>
          <w:szCs w:val="24"/>
        </w:rPr>
      </w:pPr>
    </w:p>
    <w:p w:rsidR="004124DD" w:rsidRPr="00EC7B44" w:rsidRDefault="004124DD" w:rsidP="004124DD">
      <w:pPr>
        <w:pStyle w:val="Default"/>
        <w:jc w:val="both"/>
        <w:rPr>
          <w:b/>
          <w:lang w:val="en-US"/>
        </w:rPr>
      </w:pPr>
      <w:r w:rsidRPr="00EC7B44">
        <w:rPr>
          <w:b/>
          <w:lang w:val="en-US"/>
        </w:rPr>
        <w:t>Abstract</w:t>
      </w:r>
    </w:p>
    <w:p w:rsidR="004124DD" w:rsidRPr="00EC7B44" w:rsidRDefault="004124DD" w:rsidP="004124DD">
      <w:pPr>
        <w:pStyle w:val="Default"/>
        <w:jc w:val="both"/>
        <w:rPr>
          <w:lang w:val="en-US"/>
        </w:rPr>
      </w:pPr>
    </w:p>
    <w:p w:rsidR="004124DD" w:rsidRPr="00EC7B44" w:rsidRDefault="004124DD" w:rsidP="004124DD">
      <w:pPr>
        <w:pStyle w:val="Default"/>
        <w:jc w:val="both"/>
        <w:rPr>
          <w:lang w:val="en-US"/>
        </w:rPr>
      </w:pPr>
      <w:r w:rsidRPr="00EC7B44">
        <w:rPr>
          <w:lang w:val="en-US"/>
        </w:rPr>
        <w:t xml:space="preserve">Removal of phosphatide which causes turbidity in fats, lipids with sugars and proteins, </w:t>
      </w:r>
      <w:proofErr w:type="spellStart"/>
      <w:r w:rsidRPr="00EC7B44">
        <w:rPr>
          <w:lang w:val="en-US"/>
        </w:rPr>
        <w:t>colloidally</w:t>
      </w:r>
      <w:proofErr w:type="spellEnd"/>
      <w:r w:rsidRPr="00EC7B44">
        <w:rPr>
          <w:lang w:val="en-US"/>
        </w:rPr>
        <w:t xml:space="preserve"> sized pulps from raw oil with hydrolysis are called degumming (removal of sticky substances). In today's edible oil industry, degumming is done with a concentrated phosphoric acid solution. </w:t>
      </w:r>
      <w:r w:rsidRPr="00EC7B44">
        <w:rPr>
          <w:i/>
          <w:lang w:val="en-US"/>
        </w:rPr>
        <w:t>Nigella sativa</w:t>
      </w:r>
      <w:r w:rsidRPr="00EC7B44">
        <w:rPr>
          <w:lang w:val="en-US"/>
        </w:rPr>
        <w:t xml:space="preserve"> and its oil have been used in millions of people “to support health” for centuries in Africa, Asia, the Middle East, America and Europe. </w:t>
      </w:r>
      <w:r w:rsidRPr="00EC7B44">
        <w:rPr>
          <w:i/>
          <w:lang w:val="en-US"/>
        </w:rPr>
        <w:t>Nigella sativa</w:t>
      </w:r>
      <w:r w:rsidRPr="00EC7B44">
        <w:rPr>
          <w:lang w:val="en-US"/>
        </w:rPr>
        <w:t xml:space="preserve"> (black cumin) is a plant of the family </w:t>
      </w:r>
      <w:proofErr w:type="spellStart"/>
      <w:r w:rsidRPr="00EC7B44">
        <w:rPr>
          <w:i/>
          <w:lang w:val="en-US"/>
        </w:rPr>
        <w:t>Ranunculaceae</w:t>
      </w:r>
      <w:proofErr w:type="spellEnd"/>
      <w:r w:rsidRPr="00EC7B44">
        <w:rPr>
          <w:i/>
          <w:lang w:val="en-US"/>
        </w:rPr>
        <w:t>.</w:t>
      </w:r>
      <w:r w:rsidRPr="00EC7B44">
        <w:rPr>
          <w:lang w:val="en-US"/>
        </w:rPr>
        <w:t xml:space="preserve"> </w:t>
      </w:r>
      <w:proofErr w:type="spellStart"/>
      <w:r w:rsidRPr="00EC7B44">
        <w:rPr>
          <w:lang w:val="en-US"/>
        </w:rPr>
        <w:t>Thymoquinone</w:t>
      </w:r>
      <w:proofErr w:type="spellEnd"/>
      <w:r w:rsidRPr="00EC7B44">
        <w:rPr>
          <w:lang w:val="en-US"/>
        </w:rPr>
        <w:t xml:space="preserve"> (TQ), an important component of the </w:t>
      </w:r>
      <w:r w:rsidRPr="00EC7B44">
        <w:rPr>
          <w:i/>
          <w:lang w:val="en-US"/>
        </w:rPr>
        <w:t>Nigella Sativa</w:t>
      </w:r>
      <w:r w:rsidRPr="00EC7B44">
        <w:rPr>
          <w:lang w:val="en-US"/>
        </w:rPr>
        <w:t xml:space="preserve"> oil, is known as a traditional healing resource due to its potential medical properties. As a result of scientific researchers; vitamins, active ingredients, and essential fatty acids, found in the </w:t>
      </w:r>
      <w:r w:rsidRPr="00EC7B44">
        <w:rPr>
          <w:i/>
          <w:lang w:val="en-US"/>
        </w:rPr>
        <w:t>Nigella Sativa</w:t>
      </w:r>
      <w:r w:rsidRPr="00EC7B44">
        <w:rPr>
          <w:lang w:val="en-US"/>
        </w:rPr>
        <w:t xml:space="preserve">, are the leading products that are recommended to be consumed by scientists. At the same time, clinical findings and scientific evidence of its effectiveness have attracted the attention of modern medicine of the </w:t>
      </w:r>
      <w:r w:rsidRPr="00EC7B44">
        <w:rPr>
          <w:i/>
          <w:lang w:val="en-US"/>
        </w:rPr>
        <w:t>Nigella Sativa</w:t>
      </w:r>
      <w:r w:rsidRPr="00EC7B44">
        <w:rPr>
          <w:lang w:val="en-US"/>
        </w:rPr>
        <w:t xml:space="preserve"> has been preferred for therapeutic purposes. At the same time, the efficiency has been scientifically </w:t>
      </w:r>
      <w:proofErr w:type="gramStart"/>
      <w:r w:rsidRPr="00EC7B44">
        <w:rPr>
          <w:lang w:val="en-US"/>
        </w:rPr>
        <w:t>proven,</w:t>
      </w:r>
      <w:proofErr w:type="gramEnd"/>
      <w:r w:rsidRPr="00EC7B44">
        <w:rPr>
          <w:lang w:val="en-US"/>
        </w:rPr>
        <w:t xml:space="preserve"> </w:t>
      </w:r>
      <w:r w:rsidRPr="00EC7B44">
        <w:rPr>
          <w:i/>
          <w:lang w:val="en-US"/>
        </w:rPr>
        <w:t>Nigella Sativa</w:t>
      </w:r>
      <w:r w:rsidRPr="00EC7B44">
        <w:rPr>
          <w:lang w:val="en-US"/>
        </w:rPr>
        <w:t xml:space="preserve"> has attracted the attention of modern medicine and has been preferred for therapeutic purposes. In this study, degumming of the cold pressed </w:t>
      </w:r>
      <w:r w:rsidRPr="00EC7B44">
        <w:rPr>
          <w:i/>
          <w:lang w:val="en-US"/>
        </w:rPr>
        <w:t>Nigella Sativa</w:t>
      </w:r>
      <w:r w:rsidRPr="00EC7B44">
        <w:rPr>
          <w:lang w:val="en-US"/>
        </w:rPr>
        <w:t xml:space="preserve"> oil was carried out using phosphoric acid solutions. Process parameters including, temperature, water, and H3PO4 amounts, stirring speed and stirring time were examined. Optimum conditions for degumming were determined using the Taguchi Fractional Design Method as follows: Water amounts 5% w/v, Phosphoric acid 0.50% w/v, Temperature 65 ̊ C, stirring time 40 min and Stirring speed 600 min</w:t>
      </w:r>
      <w:r w:rsidRPr="00EC7B44">
        <w:rPr>
          <w:vertAlign w:val="superscript"/>
          <w:lang w:val="en-US"/>
        </w:rPr>
        <w:t>-1</w:t>
      </w:r>
      <w:r w:rsidRPr="00EC7B44">
        <w:rPr>
          <w:lang w:val="en-US"/>
        </w:rPr>
        <w:t>.</w:t>
      </w:r>
    </w:p>
    <w:p w:rsidR="004124DD" w:rsidRPr="00EC7B44" w:rsidRDefault="004124D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r w:rsidR="00D3545D">
        <w:rPr>
          <w:rFonts w:ascii="Times New Roman" w:hAnsi="Times New Roman"/>
          <w:b/>
          <w:sz w:val="24"/>
          <w:szCs w:val="24"/>
        </w:rPr>
        <w:t xml:space="preserve"> of Presenting Author</w:t>
      </w:r>
    </w:p>
    <w:p w:rsidR="004124DD" w:rsidRPr="00EC7B44" w:rsidRDefault="004124D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sz w:val="24"/>
          <w:szCs w:val="24"/>
        </w:rPr>
      </w:pPr>
      <w:r w:rsidRPr="00EC7B44">
        <w:rPr>
          <w:rFonts w:ascii="Times New Roman" w:hAnsi="Times New Roman"/>
          <w:sz w:val="24"/>
          <w:szCs w:val="24"/>
        </w:rPr>
        <w:t xml:space="preserve">Yuksel </w:t>
      </w:r>
      <w:proofErr w:type="spellStart"/>
      <w:r w:rsidRPr="00EC7B44">
        <w:rPr>
          <w:rFonts w:ascii="Times New Roman" w:hAnsi="Times New Roman"/>
          <w:sz w:val="24"/>
          <w:szCs w:val="24"/>
        </w:rPr>
        <w:t>Abali</w:t>
      </w:r>
      <w:proofErr w:type="spellEnd"/>
      <w:r w:rsidRPr="00EC7B44">
        <w:rPr>
          <w:rFonts w:ascii="Times New Roman" w:hAnsi="Times New Roman"/>
          <w:sz w:val="24"/>
          <w:szCs w:val="24"/>
        </w:rPr>
        <w:t xml:space="preserve"> </w:t>
      </w:r>
      <w:r>
        <w:rPr>
          <w:rFonts w:ascii="Times New Roman" w:hAnsi="Times New Roman"/>
          <w:sz w:val="24"/>
          <w:szCs w:val="24"/>
        </w:rPr>
        <w:t>completed his Graduation</w:t>
      </w:r>
      <w:r w:rsidRPr="00EC7B44">
        <w:rPr>
          <w:rFonts w:ascii="Times New Roman" w:hAnsi="Times New Roman"/>
          <w:sz w:val="24"/>
          <w:szCs w:val="24"/>
        </w:rPr>
        <w:t xml:space="preserve"> from </w:t>
      </w:r>
      <w:proofErr w:type="spellStart"/>
      <w:r w:rsidRPr="00EC7B44">
        <w:rPr>
          <w:rFonts w:ascii="Times New Roman" w:hAnsi="Times New Roman"/>
          <w:sz w:val="24"/>
          <w:szCs w:val="24"/>
        </w:rPr>
        <w:t>Selcuk</w:t>
      </w:r>
      <w:proofErr w:type="spellEnd"/>
      <w:r w:rsidRPr="00EC7B44">
        <w:rPr>
          <w:rFonts w:ascii="Times New Roman" w:hAnsi="Times New Roman"/>
          <w:sz w:val="24"/>
          <w:szCs w:val="24"/>
        </w:rPr>
        <w:t xml:space="preserve"> University, Department o</w:t>
      </w:r>
      <w:r>
        <w:rPr>
          <w:rFonts w:ascii="Times New Roman" w:hAnsi="Times New Roman"/>
          <w:sz w:val="24"/>
          <w:szCs w:val="24"/>
        </w:rPr>
        <w:t xml:space="preserve">f Chemical Engineering in 1986 and; </w:t>
      </w:r>
      <w:r w:rsidRPr="00EC7B44">
        <w:rPr>
          <w:rFonts w:ascii="Times New Roman" w:hAnsi="Times New Roman"/>
          <w:sz w:val="24"/>
          <w:szCs w:val="24"/>
        </w:rPr>
        <w:t xml:space="preserve">Doctorate from Ataturk University in the field of Chemical Technology in 1994. He has been working as a Professor </w:t>
      </w:r>
      <w:r>
        <w:rPr>
          <w:rFonts w:ascii="Times New Roman" w:hAnsi="Times New Roman"/>
          <w:sz w:val="24"/>
          <w:szCs w:val="24"/>
        </w:rPr>
        <w:t xml:space="preserve">in </w:t>
      </w:r>
      <w:r w:rsidRPr="00EC7B44">
        <w:rPr>
          <w:rFonts w:ascii="Times New Roman" w:hAnsi="Times New Roman"/>
          <w:sz w:val="24"/>
          <w:szCs w:val="24"/>
        </w:rPr>
        <w:t xml:space="preserve">Department of Chemistry at </w:t>
      </w:r>
      <w:proofErr w:type="spellStart"/>
      <w:r w:rsidRPr="00EC7B44">
        <w:rPr>
          <w:rFonts w:ascii="Times New Roman" w:hAnsi="Times New Roman"/>
          <w:sz w:val="24"/>
          <w:szCs w:val="24"/>
        </w:rPr>
        <w:t>Manisa</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Celal</w:t>
      </w:r>
      <w:proofErr w:type="spellEnd"/>
      <w:r w:rsidRPr="00EC7B44">
        <w:rPr>
          <w:rFonts w:ascii="Times New Roman" w:hAnsi="Times New Roman"/>
          <w:sz w:val="24"/>
          <w:szCs w:val="24"/>
        </w:rPr>
        <w:t xml:space="preserve"> Bayar University. He has expertise in the area of Boron Compound Production, Hydrometallurgy, Biodiesel and Vegetable Oils.</w:t>
      </w:r>
    </w:p>
    <w:p w:rsidR="004124DD" w:rsidRPr="00EC7B44" w:rsidRDefault="004124DD" w:rsidP="004124DD">
      <w:pPr>
        <w:spacing w:after="0" w:line="240" w:lineRule="auto"/>
        <w:jc w:val="both"/>
        <w:rPr>
          <w:rFonts w:ascii="Times New Roman" w:hAnsi="Times New Roman"/>
          <w:sz w:val="24"/>
          <w:szCs w:val="24"/>
        </w:rPr>
      </w:pP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Full name: Ajay Patel</w:t>
      </w: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Email: </w:t>
      </w:r>
      <w:hyperlink r:id="rId7" w:history="1">
        <w:r w:rsidRPr="004124DD">
          <w:rPr>
            <w:rFonts w:ascii="Times New Roman" w:hAnsi="Times New Roman"/>
            <w:sz w:val="24"/>
            <w:szCs w:val="24"/>
          </w:rPr>
          <w:t>ajayp928@gmail.com</w:t>
        </w:r>
      </w:hyperlink>
      <w:r w:rsidRPr="004124DD">
        <w:rPr>
          <w:rFonts w:ascii="Times New Roman" w:hAnsi="Times New Roman"/>
          <w:sz w:val="24"/>
          <w:szCs w:val="24"/>
        </w:rPr>
        <w:tab/>
      </w:r>
      <w:r w:rsidRPr="004124DD">
        <w:rPr>
          <w:rFonts w:ascii="Times New Roman" w:hAnsi="Times New Roman"/>
          <w:sz w:val="24"/>
          <w:szCs w:val="24"/>
        </w:rPr>
        <w:tab/>
      </w:r>
      <w:r w:rsidRPr="004124DD">
        <w:rPr>
          <w:rFonts w:ascii="Times New Roman" w:hAnsi="Times New Roman"/>
          <w:sz w:val="24"/>
          <w:szCs w:val="24"/>
        </w:rPr>
        <w:br/>
        <w:t>Contact number: +91-9971763055</w:t>
      </w:r>
      <w:r w:rsidRPr="004124DD">
        <w:rPr>
          <w:rFonts w:ascii="Times New Roman" w:hAnsi="Times New Roman"/>
          <w:sz w:val="24"/>
          <w:szCs w:val="24"/>
        </w:rPr>
        <w:br/>
        <w:t>Twitter account: @ajayp928</w:t>
      </w:r>
      <w:r w:rsidRPr="004124DD">
        <w:rPr>
          <w:rFonts w:ascii="Times New Roman" w:hAnsi="Times New Roman"/>
          <w:sz w:val="24"/>
          <w:szCs w:val="24"/>
        </w:rPr>
        <w:br/>
        <w:t>Linked In account: Ajay Patel</w:t>
      </w:r>
    </w:p>
    <w:p w:rsidR="00D9257D" w:rsidRPr="004124DD" w:rsidRDefault="004124DD" w:rsidP="004124DD">
      <w:pPr>
        <w:spacing w:after="0" w:line="240" w:lineRule="auto"/>
        <w:rPr>
          <w:rFonts w:ascii="Times New Roman" w:hAnsi="Times New Roman"/>
          <w:sz w:val="24"/>
          <w:szCs w:val="24"/>
        </w:rPr>
      </w:pPr>
      <w:r w:rsidRPr="004124DD">
        <w:rPr>
          <w:rFonts w:ascii="Times New Roman" w:hAnsi="Times New Roman"/>
          <w:sz w:val="24"/>
          <w:szCs w:val="24"/>
        </w:rPr>
        <w:t xml:space="preserve">Session </w:t>
      </w:r>
      <w:r w:rsidR="00B71EC7">
        <w:rPr>
          <w:rFonts w:ascii="Times New Roman" w:hAnsi="Times New Roman"/>
          <w:sz w:val="24"/>
          <w:szCs w:val="24"/>
        </w:rPr>
        <w:t xml:space="preserve">name/ number: </w:t>
      </w:r>
      <w:r w:rsidR="00B71EC7">
        <w:rPr>
          <w:rFonts w:ascii="Times New Roman" w:hAnsi="Times New Roman"/>
          <w:sz w:val="24"/>
          <w:szCs w:val="24"/>
        </w:rPr>
        <w:br/>
        <w:t>Category: Poster/ Oral</w:t>
      </w:r>
    </w:p>
    <w:sectPr w:rsidR="00D9257D" w:rsidRPr="004124DD" w:rsidSect="004124DD">
      <w:headerReference w:type="default" r:id="rId8"/>
      <w:footerReference w:type="default" r:id="rId9"/>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7A6" w:rsidRDefault="002E37A6" w:rsidP="001A72F9">
      <w:pPr>
        <w:spacing w:after="0" w:line="240" w:lineRule="auto"/>
      </w:pPr>
      <w:r>
        <w:separator/>
      </w:r>
    </w:p>
  </w:endnote>
  <w:endnote w:type="continuationSeparator" w:id="0">
    <w:p w:rsidR="002E37A6" w:rsidRDefault="002E37A6"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0E5DA2">
    <w:pPr>
      <w:pStyle w:val="Footer"/>
    </w:pPr>
    <w:r>
      <w:rPr>
        <w:noProof/>
      </w:rPr>
      <w:drawing>
        <wp:anchor distT="0" distB="0" distL="114300" distR="114300" simplePos="0" relativeHeight="251659264" behindDoc="1" locked="0" layoutInCell="1" allowOverlap="1" wp14:anchorId="312B7DBF" wp14:editId="6C83D02A">
          <wp:simplePos x="0" y="0"/>
          <wp:positionH relativeFrom="column">
            <wp:posOffset>-400050</wp:posOffset>
          </wp:positionH>
          <wp:positionV relativeFrom="paragraph">
            <wp:posOffset>-287655</wp:posOffset>
          </wp:positionV>
          <wp:extent cx="7448550" cy="967105"/>
          <wp:effectExtent l="0" t="0" r="0" b="4445"/>
          <wp:wrapTight wrapText="bothSides">
            <wp:wrapPolygon edited="0">
              <wp:start x="0" y="0"/>
              <wp:lineTo x="0" y="21274"/>
              <wp:lineTo x="21545" y="21274"/>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8550" cy="967105"/>
                  </a:xfrm>
                  <a:prstGeom prst="rect">
                    <a:avLst/>
                  </a:prstGeom>
                </pic:spPr>
              </pic:pic>
            </a:graphicData>
          </a:graphic>
          <wp14:sizeRelH relativeFrom="page">
            <wp14:pctWidth>0</wp14:pctWidth>
          </wp14:sizeRelH>
          <wp14:sizeRelV relativeFrom="page">
            <wp14:pctHeight>0</wp14:pctHeight>
          </wp14:sizeRelV>
        </wp:anchor>
      </w:drawing>
    </w:r>
    <w:r w:rsidR="001A72F9">
      <w:rPr>
        <w:noProof/>
      </w:rPr>
      <mc:AlternateContent>
        <mc:Choice Requires="wps">
          <w:drawing>
            <wp:anchor distT="0" distB="0" distL="114300" distR="114300" simplePos="0" relativeHeight="251660288" behindDoc="0" locked="0" layoutInCell="1" allowOverlap="1" wp14:anchorId="7059E7AE" wp14:editId="4419E9CF">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p>
  <w:p w:rsidR="001A72F9" w:rsidRDefault="001A7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7A6" w:rsidRDefault="002E37A6" w:rsidP="001A72F9">
      <w:pPr>
        <w:spacing w:after="0" w:line="240" w:lineRule="auto"/>
      </w:pPr>
      <w:r>
        <w:separator/>
      </w:r>
    </w:p>
  </w:footnote>
  <w:footnote w:type="continuationSeparator" w:id="0">
    <w:p w:rsidR="002E37A6" w:rsidRDefault="002E37A6" w:rsidP="001A7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Header"/>
    </w:pPr>
    <w:r>
      <w:rPr>
        <w:noProof/>
      </w:rPr>
      <w:drawing>
        <wp:anchor distT="0" distB="0" distL="114300" distR="114300" simplePos="0" relativeHeight="251658240" behindDoc="1" locked="0" layoutInCell="1" allowOverlap="1" wp14:anchorId="6553DA7F" wp14:editId="5CF227D5">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0E5DA2"/>
    <w:rsid w:val="001A72F9"/>
    <w:rsid w:val="002E37A6"/>
    <w:rsid w:val="003E6EB4"/>
    <w:rsid w:val="004124DD"/>
    <w:rsid w:val="00420A7B"/>
    <w:rsid w:val="0046542F"/>
    <w:rsid w:val="00B71EC7"/>
    <w:rsid w:val="00BC2682"/>
    <w:rsid w:val="00D3545D"/>
    <w:rsid w:val="00D829DD"/>
    <w:rsid w:val="00D9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jayp928@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foodtech</cp:lastModifiedBy>
  <cp:revision>6</cp:revision>
  <dcterms:created xsi:type="dcterms:W3CDTF">2018-11-30T08:52:00Z</dcterms:created>
  <dcterms:modified xsi:type="dcterms:W3CDTF">2019-03-04T11:08:00Z</dcterms:modified>
</cp:coreProperties>
</file>