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2EF7" w:rsidRPr="00B40971" w:rsidRDefault="00750B53">
      <w:pPr>
        <w:rPr>
          <w:rFonts w:ascii="Times New Roman" w:hAnsi="Times New Roman" w:cs="Times New Roman"/>
          <w:b/>
          <w:bCs/>
          <w:sz w:val="16"/>
          <w:szCs w:val="16"/>
          <w:lang w:val="en-US"/>
        </w:rPr>
      </w:pPr>
      <w:bookmarkStart w:id="0" w:name="_GoBack"/>
      <w:r w:rsidRPr="00B40971">
        <w:rPr>
          <w:rFonts w:ascii="Times New Roman" w:hAnsi="Times New Roman" w:cs="Times New Roman"/>
          <w:b/>
          <w:bCs/>
          <w:sz w:val="16"/>
          <w:szCs w:val="16"/>
          <w:lang w:val="en-US"/>
        </w:rPr>
        <w:t xml:space="preserve">NEW DATA ON PATHOGENESIS   OF HEPATITIS </w:t>
      </w:r>
      <w:r w:rsidRPr="00B40971">
        <w:rPr>
          <w:rFonts w:ascii="Times New Roman" w:hAnsi="Times New Roman" w:cs="Times New Roman"/>
          <w:b/>
          <w:bCs/>
          <w:sz w:val="16"/>
          <w:szCs w:val="16"/>
        </w:rPr>
        <w:t>С</w:t>
      </w:r>
      <w:r w:rsidRPr="00B40971">
        <w:rPr>
          <w:rFonts w:ascii="Times New Roman" w:hAnsi="Times New Roman" w:cs="Times New Roman"/>
          <w:b/>
          <w:bCs/>
          <w:sz w:val="16"/>
          <w:szCs w:val="16"/>
          <w:lang w:val="en-US"/>
        </w:rPr>
        <w:t xml:space="preserve"> WITH GLOMERULONEPHRITIS AND CANCEROGENESIS</w:t>
      </w:r>
    </w:p>
    <w:p w:rsidR="00026BAC" w:rsidRPr="00B40971" w:rsidRDefault="00026BAC">
      <w:pPr>
        <w:rPr>
          <w:rFonts w:ascii="Times New Roman" w:hAnsi="Times New Roman" w:cs="Times New Roman"/>
          <w:b/>
          <w:bCs/>
          <w:sz w:val="16"/>
          <w:szCs w:val="16"/>
          <w:lang w:val="en-US"/>
        </w:rPr>
      </w:pPr>
      <w:r w:rsidRPr="00B40971">
        <w:rPr>
          <w:rFonts w:ascii="Times New Roman" w:hAnsi="Times New Roman" w:cs="Times New Roman"/>
          <w:b/>
          <w:bCs/>
          <w:sz w:val="16"/>
          <w:szCs w:val="16"/>
          <w:lang w:val="en-US"/>
        </w:rPr>
        <w:t xml:space="preserve">This work was supported by Science Foundation Far Eastern Federal University (FEFU), in the frame work of the State task 2014/36 of 03.02.2014-2019 and of the international Grant FEFU (Agreement No. 13-09-0602-th </w:t>
      </w:r>
      <w:proofErr w:type="gramStart"/>
      <w:r w:rsidRPr="00B40971">
        <w:rPr>
          <w:rFonts w:ascii="Times New Roman" w:hAnsi="Times New Roman" w:cs="Times New Roman"/>
          <w:b/>
          <w:bCs/>
          <w:sz w:val="16"/>
          <w:szCs w:val="16"/>
          <w:lang w:val="en-US"/>
        </w:rPr>
        <w:t>of  November</w:t>
      </w:r>
      <w:proofErr w:type="gramEnd"/>
      <w:r w:rsidRPr="00B40971">
        <w:rPr>
          <w:rFonts w:ascii="Times New Roman" w:hAnsi="Times New Roman" w:cs="Times New Roman"/>
          <w:b/>
          <w:bCs/>
          <w:sz w:val="16"/>
          <w:szCs w:val="16"/>
          <w:lang w:val="en-US"/>
        </w:rPr>
        <w:t xml:space="preserve"> 6, 2013).</w:t>
      </w:r>
    </w:p>
    <w:p w:rsidR="00026BAC" w:rsidRPr="00B40971" w:rsidRDefault="001D5107" w:rsidP="00026BAC">
      <w:pPr>
        <w:spacing w:line="240" w:lineRule="auto"/>
        <w:rPr>
          <w:rFonts w:ascii="Times New Roman" w:hAnsi="Times New Roman" w:cs="Times New Roman"/>
          <w:b/>
          <w:bCs/>
          <w:sz w:val="16"/>
          <w:szCs w:val="16"/>
          <w:lang w:val="en-US"/>
        </w:rPr>
      </w:pPr>
      <w:r w:rsidRPr="00B40971">
        <w:rPr>
          <w:rFonts w:ascii="Times New Roman" w:hAnsi="Times New Roman" w:cs="Times New Roman"/>
          <w:sz w:val="16"/>
          <w:szCs w:val="16"/>
          <w:lang w:val="en-US"/>
        </w:rPr>
        <w:t xml:space="preserve">Maria </w:t>
      </w:r>
      <w:proofErr w:type="spellStart"/>
      <w:r w:rsidRPr="00B40971">
        <w:rPr>
          <w:rFonts w:ascii="Times New Roman" w:hAnsi="Times New Roman" w:cs="Times New Roman"/>
          <w:sz w:val="16"/>
          <w:szCs w:val="16"/>
          <w:lang w:val="en-US"/>
        </w:rPr>
        <w:t>Tuchina</w:t>
      </w:r>
      <w:proofErr w:type="spellEnd"/>
      <w:r w:rsidR="00026BAC" w:rsidRPr="00B40971">
        <w:rPr>
          <w:rFonts w:ascii="Times New Roman" w:hAnsi="Times New Roman" w:cs="Times New Roman"/>
          <w:b/>
          <w:bCs/>
          <w:sz w:val="16"/>
          <w:szCs w:val="16"/>
          <w:lang w:val="en-US"/>
        </w:rPr>
        <w:t xml:space="preserve"> M.</w:t>
      </w:r>
      <w:r w:rsidR="00026BAC" w:rsidRPr="00B40971">
        <w:rPr>
          <w:rFonts w:ascii="Times New Roman" w:hAnsi="Times New Roman" w:cs="Times New Roman"/>
          <w:b/>
          <w:bCs/>
          <w:sz w:val="16"/>
          <w:szCs w:val="16"/>
        </w:rPr>
        <w:t>Е</w:t>
      </w:r>
      <w:r w:rsidR="00026BAC" w:rsidRPr="00B40971">
        <w:rPr>
          <w:rFonts w:ascii="Times New Roman" w:hAnsi="Times New Roman" w:cs="Times New Roman"/>
          <w:b/>
          <w:bCs/>
          <w:sz w:val="16"/>
          <w:szCs w:val="16"/>
          <w:lang w:val="en-US"/>
        </w:rPr>
        <w:t>.</w:t>
      </w:r>
      <w:r w:rsidR="00026BAC" w:rsidRPr="00B40971">
        <w:rPr>
          <w:rFonts w:ascii="Times New Roman" w:hAnsi="Times New Roman" w:cs="Times New Roman"/>
          <w:b/>
          <w:bCs/>
          <w:i/>
          <w:iCs/>
          <w:sz w:val="16"/>
          <w:szCs w:val="16"/>
          <w:lang w:val="en-US"/>
        </w:rPr>
        <w:t xml:space="preserve"> </w:t>
      </w:r>
      <w:r w:rsidR="00026BAC" w:rsidRPr="00B40971">
        <w:rPr>
          <w:rStyle w:val="normaltextrun"/>
          <w:rFonts w:ascii="Times New Roman" w:hAnsi="Times New Roman" w:cs="Times New Roman"/>
          <w:b/>
          <w:bCs/>
          <w:i/>
          <w:iCs/>
          <w:sz w:val="16"/>
          <w:szCs w:val="16"/>
          <w:lang w:val="en-US"/>
        </w:rPr>
        <w:t>PhD</w:t>
      </w:r>
      <w:proofErr w:type="gramStart"/>
      <w:r w:rsidR="00026BAC" w:rsidRPr="00B40971">
        <w:rPr>
          <w:rStyle w:val="normaltextrun"/>
          <w:rFonts w:ascii="Times New Roman" w:hAnsi="Times New Roman" w:cs="Times New Roman"/>
          <w:b/>
          <w:bCs/>
          <w:i/>
          <w:iCs/>
          <w:sz w:val="16"/>
          <w:szCs w:val="16"/>
          <w:lang w:val="en-US"/>
        </w:rPr>
        <w:t>,  Far</w:t>
      </w:r>
      <w:proofErr w:type="gramEnd"/>
      <w:r w:rsidR="00026BAC" w:rsidRPr="00B40971">
        <w:rPr>
          <w:rStyle w:val="normaltextrun"/>
          <w:rFonts w:ascii="Times New Roman" w:hAnsi="Times New Roman" w:cs="Times New Roman"/>
          <w:b/>
          <w:bCs/>
          <w:i/>
          <w:iCs/>
          <w:sz w:val="16"/>
          <w:szCs w:val="16"/>
          <w:lang w:val="en-US"/>
        </w:rPr>
        <w:t xml:space="preserve"> Eastern Federal University, Vladivostok, Russia</w:t>
      </w:r>
      <w:r w:rsidR="00026BAC" w:rsidRPr="00B40971">
        <w:rPr>
          <w:rFonts w:ascii="Times New Roman" w:hAnsi="Times New Roman" w:cs="Times New Roman"/>
          <w:b/>
          <w:bCs/>
          <w:sz w:val="16"/>
          <w:szCs w:val="16"/>
          <w:lang w:val="en-US"/>
        </w:rPr>
        <w:t xml:space="preserve">  </w:t>
      </w:r>
    </w:p>
    <w:p w:rsidR="00026BAC" w:rsidRPr="00B40971" w:rsidRDefault="00026BAC" w:rsidP="00026BAC">
      <w:pPr>
        <w:spacing w:line="240" w:lineRule="auto"/>
        <w:rPr>
          <w:rFonts w:ascii="Times New Roman" w:hAnsi="Times New Roman" w:cs="Times New Roman"/>
          <w:b/>
          <w:bCs/>
          <w:sz w:val="16"/>
          <w:szCs w:val="16"/>
          <w:lang w:val="en-US"/>
        </w:rPr>
      </w:pPr>
      <w:proofErr w:type="spellStart"/>
      <w:r w:rsidRPr="00B40971">
        <w:rPr>
          <w:rFonts w:ascii="Times New Roman" w:hAnsi="Times New Roman" w:cs="Times New Roman"/>
          <w:b/>
          <w:bCs/>
          <w:sz w:val="16"/>
          <w:szCs w:val="16"/>
          <w:lang w:val="en-US"/>
        </w:rPr>
        <w:t>Rasskazova</w:t>
      </w:r>
      <w:proofErr w:type="spellEnd"/>
      <w:r w:rsidRPr="00B40971">
        <w:rPr>
          <w:rFonts w:ascii="Times New Roman" w:hAnsi="Times New Roman" w:cs="Times New Roman"/>
          <w:b/>
          <w:bCs/>
          <w:sz w:val="16"/>
          <w:szCs w:val="16"/>
          <w:lang w:val="en-US"/>
        </w:rPr>
        <w:t xml:space="preserve"> V.N.</w:t>
      </w:r>
      <w:r w:rsidRPr="00B40971">
        <w:rPr>
          <w:rFonts w:ascii="Times New Roman" w:hAnsi="Times New Roman" w:cs="Times New Roman"/>
          <w:b/>
          <w:bCs/>
          <w:i/>
          <w:iCs/>
          <w:sz w:val="16"/>
          <w:szCs w:val="16"/>
          <w:lang w:val="en-US"/>
        </w:rPr>
        <w:t xml:space="preserve"> </w:t>
      </w:r>
      <w:r w:rsidRPr="00B40971">
        <w:rPr>
          <w:rStyle w:val="normaltextrun"/>
          <w:rFonts w:ascii="Times New Roman" w:hAnsi="Times New Roman" w:cs="Times New Roman"/>
          <w:b/>
          <w:bCs/>
          <w:i/>
          <w:iCs/>
          <w:sz w:val="16"/>
          <w:szCs w:val="16"/>
          <w:lang w:val="en-US"/>
        </w:rPr>
        <w:t>MD</w:t>
      </w:r>
      <w:proofErr w:type="gramStart"/>
      <w:r w:rsidRPr="00B40971">
        <w:rPr>
          <w:rStyle w:val="normaltextrun"/>
          <w:rFonts w:ascii="Times New Roman" w:hAnsi="Times New Roman" w:cs="Times New Roman"/>
          <w:b/>
          <w:bCs/>
          <w:i/>
          <w:iCs/>
          <w:sz w:val="16"/>
          <w:szCs w:val="16"/>
          <w:lang w:val="en-US"/>
        </w:rPr>
        <w:t>,  Far</w:t>
      </w:r>
      <w:proofErr w:type="gramEnd"/>
      <w:r w:rsidRPr="00B40971">
        <w:rPr>
          <w:rStyle w:val="normaltextrun"/>
          <w:rFonts w:ascii="Times New Roman" w:hAnsi="Times New Roman" w:cs="Times New Roman"/>
          <w:b/>
          <w:bCs/>
          <w:i/>
          <w:iCs/>
          <w:sz w:val="16"/>
          <w:szCs w:val="16"/>
          <w:lang w:val="en-US"/>
        </w:rPr>
        <w:t xml:space="preserve"> Eastern Federal University, Vladivostok, Russia</w:t>
      </w:r>
    </w:p>
    <w:p w:rsidR="00026BAC" w:rsidRPr="00B40971" w:rsidRDefault="00026BAC" w:rsidP="00026BAC">
      <w:pPr>
        <w:spacing w:line="240" w:lineRule="auto"/>
        <w:rPr>
          <w:rFonts w:ascii="Times New Roman" w:hAnsi="Times New Roman" w:cs="Times New Roman"/>
          <w:sz w:val="16"/>
          <w:szCs w:val="16"/>
          <w:lang w:val="en-US"/>
        </w:rPr>
      </w:pPr>
      <w:proofErr w:type="spellStart"/>
      <w:r w:rsidRPr="00B40971">
        <w:rPr>
          <w:rFonts w:ascii="Times New Roman" w:hAnsi="Times New Roman" w:cs="Times New Roman"/>
          <w:b/>
          <w:bCs/>
          <w:sz w:val="16"/>
          <w:szCs w:val="16"/>
          <w:lang w:val="en-US"/>
        </w:rPr>
        <w:t>Reva</w:t>
      </w:r>
      <w:proofErr w:type="spellEnd"/>
      <w:r w:rsidRPr="00B40971">
        <w:rPr>
          <w:rFonts w:ascii="Times New Roman" w:hAnsi="Times New Roman" w:cs="Times New Roman"/>
          <w:b/>
          <w:bCs/>
          <w:sz w:val="16"/>
          <w:szCs w:val="16"/>
          <w:lang w:val="en-US"/>
        </w:rPr>
        <w:t xml:space="preserve"> G.V.</w:t>
      </w:r>
      <w:r w:rsidRPr="00B40971">
        <w:rPr>
          <w:rFonts w:ascii="Times New Roman" w:hAnsi="Times New Roman" w:cs="Times New Roman"/>
          <w:b/>
          <w:bCs/>
          <w:i/>
          <w:iCs/>
          <w:sz w:val="16"/>
          <w:szCs w:val="16"/>
          <w:lang w:val="en-US"/>
        </w:rPr>
        <w:t xml:space="preserve"> </w:t>
      </w:r>
      <w:r w:rsidRPr="00B40971">
        <w:rPr>
          <w:rStyle w:val="normaltextrun"/>
          <w:rFonts w:ascii="Times New Roman" w:hAnsi="Times New Roman" w:cs="Times New Roman"/>
          <w:b/>
          <w:bCs/>
          <w:i/>
          <w:iCs/>
          <w:sz w:val="16"/>
          <w:szCs w:val="16"/>
          <w:lang w:val="en-US"/>
        </w:rPr>
        <w:t>MD</w:t>
      </w:r>
      <w:proofErr w:type="gramStart"/>
      <w:r w:rsidRPr="00B40971">
        <w:rPr>
          <w:rStyle w:val="normaltextrun"/>
          <w:rFonts w:ascii="Times New Roman" w:hAnsi="Times New Roman" w:cs="Times New Roman"/>
          <w:b/>
          <w:bCs/>
          <w:i/>
          <w:iCs/>
          <w:sz w:val="16"/>
          <w:szCs w:val="16"/>
          <w:lang w:val="en-US"/>
        </w:rPr>
        <w:t>,  Far</w:t>
      </w:r>
      <w:proofErr w:type="gramEnd"/>
      <w:r w:rsidRPr="00B40971">
        <w:rPr>
          <w:rStyle w:val="normaltextrun"/>
          <w:rFonts w:ascii="Times New Roman" w:hAnsi="Times New Roman" w:cs="Times New Roman"/>
          <w:b/>
          <w:bCs/>
          <w:i/>
          <w:iCs/>
          <w:sz w:val="16"/>
          <w:szCs w:val="16"/>
          <w:lang w:val="en-US"/>
        </w:rPr>
        <w:t xml:space="preserve"> Eastern Federal University, Vladivostok, Russia</w:t>
      </w:r>
    </w:p>
    <w:p w:rsidR="00026BAC" w:rsidRPr="00B40971" w:rsidRDefault="00026BAC" w:rsidP="00026BAC">
      <w:pPr>
        <w:spacing w:line="240" w:lineRule="auto"/>
        <w:rPr>
          <w:rFonts w:ascii="Times New Roman" w:hAnsi="Times New Roman" w:cs="Times New Roman"/>
          <w:sz w:val="16"/>
          <w:szCs w:val="16"/>
          <w:lang w:val="en-US"/>
        </w:rPr>
      </w:pPr>
      <w:proofErr w:type="spellStart"/>
      <w:r w:rsidRPr="00B40971">
        <w:rPr>
          <w:rFonts w:ascii="Times New Roman" w:hAnsi="Times New Roman" w:cs="Times New Roman"/>
          <w:b/>
          <w:bCs/>
          <w:sz w:val="16"/>
          <w:szCs w:val="16"/>
          <w:lang w:val="en-US"/>
        </w:rPr>
        <w:t>Reva</w:t>
      </w:r>
      <w:proofErr w:type="spellEnd"/>
      <w:r w:rsidRPr="00B40971">
        <w:rPr>
          <w:rFonts w:ascii="Times New Roman" w:hAnsi="Times New Roman" w:cs="Times New Roman"/>
          <w:b/>
          <w:bCs/>
          <w:sz w:val="16"/>
          <w:szCs w:val="16"/>
          <w:lang w:val="en-US"/>
        </w:rPr>
        <w:t xml:space="preserve"> I.V. </w:t>
      </w:r>
      <w:r w:rsidRPr="00B40971">
        <w:rPr>
          <w:rStyle w:val="normaltextrun"/>
          <w:rFonts w:ascii="Times New Roman" w:hAnsi="Times New Roman" w:cs="Times New Roman"/>
          <w:b/>
          <w:bCs/>
          <w:i/>
          <w:iCs/>
          <w:sz w:val="16"/>
          <w:szCs w:val="16"/>
          <w:lang w:val="en-US"/>
        </w:rPr>
        <w:t>PhD</w:t>
      </w:r>
      <w:proofErr w:type="gramStart"/>
      <w:r w:rsidRPr="00B40971">
        <w:rPr>
          <w:rStyle w:val="normaltextrun"/>
          <w:rFonts w:ascii="Times New Roman" w:hAnsi="Times New Roman" w:cs="Times New Roman"/>
          <w:b/>
          <w:bCs/>
          <w:i/>
          <w:iCs/>
          <w:sz w:val="16"/>
          <w:szCs w:val="16"/>
          <w:lang w:val="en-US"/>
        </w:rPr>
        <w:t>,  Far</w:t>
      </w:r>
      <w:proofErr w:type="gramEnd"/>
      <w:r w:rsidRPr="00B40971">
        <w:rPr>
          <w:rStyle w:val="normaltextrun"/>
          <w:rFonts w:ascii="Times New Roman" w:hAnsi="Times New Roman" w:cs="Times New Roman"/>
          <w:b/>
          <w:bCs/>
          <w:i/>
          <w:iCs/>
          <w:sz w:val="16"/>
          <w:szCs w:val="16"/>
          <w:lang w:val="en-US"/>
        </w:rPr>
        <w:t xml:space="preserve"> Eastern Federal University, Vladivostok, Russia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44448B" w:rsidRPr="00B40971" w:rsidTr="0044448B">
        <w:tc>
          <w:tcPr>
            <w:tcW w:w="4785" w:type="dxa"/>
          </w:tcPr>
          <w:p w:rsidR="0044448B" w:rsidRPr="00B40971" w:rsidRDefault="0044448B" w:rsidP="0044448B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4097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There is still a point of view that different pathogens are associated with increased risk of cancer</w:t>
            </w:r>
            <w:r w:rsidR="00AB7C79" w:rsidRPr="00B4097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[1-3</w:t>
            </w:r>
            <w:proofErr w:type="gramStart"/>
            <w:r w:rsidR="00AB7C79" w:rsidRPr="00B4097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]</w:t>
            </w:r>
            <w:r w:rsidRPr="00B4097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.</w:t>
            </w:r>
            <w:proofErr w:type="gramEnd"/>
          </w:p>
          <w:p w:rsidR="0044448B" w:rsidRPr="00B40971" w:rsidRDefault="0044448B" w:rsidP="0044448B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4097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However, the main culprits among the infectious causes of cancer, both for human and animal viruses that are associated with the 20% of cancers. Very strict criteria used to identify their oncogenic properties made it possible to classify as only six human oncogenic viruses. </w:t>
            </w:r>
          </w:p>
          <w:p w:rsidR="0044448B" w:rsidRPr="00B40971" w:rsidRDefault="0044448B" w:rsidP="0044448B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4097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According to According to Rodríguez-</w:t>
            </w:r>
            <w:proofErr w:type="spellStart"/>
            <w:r w:rsidRPr="00B4097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NóvoaS</w:t>
            </w:r>
            <w:proofErr w:type="spellEnd"/>
            <w:r w:rsidRPr="00B4097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, </w:t>
            </w:r>
            <w:proofErr w:type="spellStart"/>
            <w:r w:rsidRPr="00B4097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MorelloJ</w:t>
            </w:r>
            <w:proofErr w:type="spellEnd"/>
            <w:r w:rsidRPr="00B4097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, González M, et al. (2008), the use of antivirals for HIV infection causes hemolysis and increases </w:t>
            </w:r>
            <w:proofErr w:type="spellStart"/>
            <w:r w:rsidRPr="00B4097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giperbilirubinemiû</w:t>
            </w:r>
            <w:proofErr w:type="spellEnd"/>
            <w:r w:rsidR="00125D07" w:rsidRPr="00B4097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[</w:t>
            </w:r>
            <w:r w:rsidR="00AB7C79" w:rsidRPr="00B4097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4, 5</w:t>
            </w:r>
            <w:r w:rsidR="00125D07" w:rsidRPr="00B4097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]</w:t>
            </w:r>
            <w:r w:rsidRPr="00B4097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. According to their data, treatment of HIV/hepatitis c-infected patients has led to an increase in </w:t>
            </w:r>
            <w:proofErr w:type="spellStart"/>
            <w:r w:rsidRPr="00B4097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hyperbilirubinemia</w:t>
            </w:r>
            <w:proofErr w:type="spellEnd"/>
            <w:r w:rsidRPr="00B4097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with 9% to 45% after the start of treatment of hepatitis C.)</w:t>
            </w:r>
            <w:proofErr w:type="gramStart"/>
            <w:r w:rsidRPr="00B4097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,</w:t>
            </w:r>
            <w:proofErr w:type="gramEnd"/>
            <w:r w:rsidRPr="00B4097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the use of antivirals for HIV infection causes hemolysis and increases </w:t>
            </w:r>
            <w:proofErr w:type="spellStart"/>
            <w:r w:rsidRPr="00B4097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giperbilirubinemiû</w:t>
            </w:r>
            <w:proofErr w:type="spellEnd"/>
            <w:r w:rsidRPr="00B4097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. According to their data, treatment of HIV/hepatitis c-infected patients has led to an increase in </w:t>
            </w:r>
            <w:proofErr w:type="spellStart"/>
            <w:r w:rsidRPr="00B4097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hyperbilirubinemia</w:t>
            </w:r>
            <w:proofErr w:type="spellEnd"/>
            <w:r w:rsidRPr="00B4097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with 9% to 45% after the start of treatment of hepatitis C.</w:t>
            </w:r>
          </w:p>
          <w:p w:rsidR="0044448B" w:rsidRPr="00B40971" w:rsidRDefault="0044448B" w:rsidP="0044448B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4097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The majority of patients with hepatitis c, including HIV-infected, develops resistant anemia, decreased intake of toxic drugs.</w:t>
            </w:r>
          </w:p>
          <w:p w:rsidR="0044448B" w:rsidRPr="00B40971" w:rsidRDefault="0044448B" w:rsidP="0044448B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4097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Anemia at the present stage is not an exhaustive justification </w:t>
            </w:r>
            <w:proofErr w:type="spellStart"/>
            <w:r w:rsidRPr="00B4097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patofiziologičeskogo</w:t>
            </w:r>
            <w:proofErr w:type="spellEnd"/>
            <w:r w:rsidRPr="00B4097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as disclosure mechanisms reduce the hemoglobin in the blood of patients with hepatitis c and HIV infections.</w:t>
            </w:r>
          </w:p>
          <w:p w:rsidR="0044448B" w:rsidRPr="00B40971" w:rsidRDefault="0044448B" w:rsidP="0044448B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4097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It is expected that the anemia has multifactor nature that explains cases of failed attempts of empirical application of erythropoietin in treatment of patients with hepatitis c and HIV infections. </w:t>
            </w:r>
          </w:p>
          <w:p w:rsidR="0044448B" w:rsidRPr="00B40971" w:rsidRDefault="0044448B" w:rsidP="0044448B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4097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Given the poor prognosis, study of mechanisms of development of renal diseases, cirrhosis and liver carcinogenesis on the background of hepatitis c, including HIV-infected in relation to </w:t>
            </w:r>
            <w:proofErr w:type="spellStart"/>
            <w:r w:rsidRPr="00B4097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anaemia</w:t>
            </w:r>
            <w:proofErr w:type="spellEnd"/>
            <w:r w:rsidRPr="00B4097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and anoxia, is at the present stage, the most important.</w:t>
            </w:r>
          </w:p>
        </w:tc>
        <w:tc>
          <w:tcPr>
            <w:tcW w:w="4786" w:type="dxa"/>
          </w:tcPr>
          <w:p w:rsidR="00AB7C79" w:rsidRPr="00B40971" w:rsidRDefault="00AB7C79" w:rsidP="0044448B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AB7C79" w:rsidRPr="00B40971" w:rsidRDefault="00AB7C79" w:rsidP="00AB7C79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4097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1. </w:t>
            </w:r>
            <w:proofErr w:type="spellStart"/>
            <w:r w:rsidRPr="00B4097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Dubinskaya</w:t>
            </w:r>
            <w:proofErr w:type="spellEnd"/>
            <w:r w:rsidRPr="00B4097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G, </w:t>
            </w:r>
            <w:proofErr w:type="spellStart"/>
            <w:r w:rsidRPr="00B4097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Sizova</w:t>
            </w:r>
            <w:proofErr w:type="spellEnd"/>
            <w:r w:rsidRPr="00B4097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L, </w:t>
            </w:r>
            <w:proofErr w:type="spellStart"/>
            <w:r w:rsidRPr="00B4097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Koval</w:t>
            </w:r>
            <w:proofErr w:type="spellEnd"/>
            <w:r w:rsidRPr="00B4097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T, </w:t>
            </w:r>
            <w:proofErr w:type="spellStart"/>
            <w:r w:rsidRPr="00B4097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Kovalyova</w:t>
            </w:r>
            <w:proofErr w:type="spellEnd"/>
            <w:r w:rsidRPr="00B4097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Е, </w:t>
            </w:r>
            <w:proofErr w:type="spellStart"/>
            <w:r w:rsidRPr="00B4097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Kaydashev</w:t>
            </w:r>
            <w:proofErr w:type="spellEnd"/>
            <w:r w:rsidRPr="00B4097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I. Clinical and genetic predictors and prognostic model of rapidly progressive hepatic fibrosis in chronic hepatitis C.//Georgian Med News. 2016 </w:t>
            </w:r>
            <w:proofErr w:type="gramStart"/>
            <w:r w:rsidRPr="00B4097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Jul;</w:t>
            </w:r>
            <w:proofErr w:type="gramEnd"/>
            <w:r w:rsidRPr="00B4097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(256-257):37-45.</w:t>
            </w:r>
          </w:p>
          <w:p w:rsidR="00AB7C79" w:rsidRPr="00B40971" w:rsidRDefault="00AB7C79" w:rsidP="00AB7C79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AB7C79" w:rsidRPr="00B40971" w:rsidRDefault="00AB7C79" w:rsidP="00AB7C79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AB7C79" w:rsidRPr="00B40971" w:rsidRDefault="00AB7C79" w:rsidP="00AB7C79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4097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2. </w:t>
            </w:r>
            <w:proofErr w:type="spellStart"/>
            <w:r w:rsidRPr="00B4097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Masalova</w:t>
            </w:r>
            <w:proofErr w:type="spellEnd"/>
            <w:r w:rsidRPr="00B4097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OV, </w:t>
            </w:r>
            <w:proofErr w:type="spellStart"/>
            <w:r w:rsidRPr="00B4097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Lesnova</w:t>
            </w:r>
            <w:proofErr w:type="spellEnd"/>
            <w:r w:rsidRPr="00B4097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EI, </w:t>
            </w:r>
            <w:proofErr w:type="spellStart"/>
            <w:r w:rsidRPr="00B4097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Samokhvalov</w:t>
            </w:r>
            <w:proofErr w:type="spellEnd"/>
            <w:r w:rsidRPr="00B4097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EI, </w:t>
            </w:r>
            <w:proofErr w:type="spellStart"/>
            <w:r w:rsidRPr="00B4097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Permyakova</w:t>
            </w:r>
            <w:proofErr w:type="spellEnd"/>
            <w:r w:rsidRPr="00B4097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KY, </w:t>
            </w:r>
            <w:proofErr w:type="spellStart"/>
            <w:r w:rsidRPr="00B4097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Ivanov</w:t>
            </w:r>
            <w:proofErr w:type="spellEnd"/>
            <w:r w:rsidRPr="00B4097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AV, </w:t>
            </w:r>
            <w:proofErr w:type="spellStart"/>
            <w:r w:rsidRPr="00B4097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Kochetkov</w:t>
            </w:r>
            <w:proofErr w:type="spellEnd"/>
            <w:r w:rsidRPr="00B4097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SN, </w:t>
            </w:r>
            <w:proofErr w:type="spellStart"/>
            <w:r w:rsidRPr="00B4097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Kushch</w:t>
            </w:r>
            <w:proofErr w:type="spellEnd"/>
            <w:r w:rsidRPr="00B4097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AA. Low-molecular-weight regulators of biogenic polyamine metabolism affect cytokine production and expression of hepatitis С virus proteins in Huh7.5 human </w:t>
            </w:r>
            <w:proofErr w:type="spellStart"/>
            <w:r w:rsidRPr="00B4097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hepatocarcinoma</w:t>
            </w:r>
            <w:proofErr w:type="spellEnd"/>
            <w:r w:rsidRPr="00B4097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cells.//</w:t>
            </w:r>
            <w:proofErr w:type="spellStart"/>
            <w:r w:rsidRPr="00B4097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Mol</w:t>
            </w:r>
            <w:proofErr w:type="spellEnd"/>
            <w:r w:rsidRPr="00B4097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B4097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Biol</w:t>
            </w:r>
            <w:proofErr w:type="spellEnd"/>
            <w:r w:rsidRPr="00B4097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(</w:t>
            </w:r>
            <w:proofErr w:type="spellStart"/>
            <w:r w:rsidRPr="00B4097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Mosk</w:t>
            </w:r>
            <w:proofErr w:type="spellEnd"/>
            <w:r w:rsidRPr="00B4097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). 2017 May-Jun</w:t>
            </w:r>
            <w:proofErr w:type="gramStart"/>
            <w:r w:rsidRPr="00B4097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;51</w:t>
            </w:r>
            <w:proofErr w:type="gramEnd"/>
            <w:r w:rsidRPr="00B4097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(3):512-523. </w:t>
            </w:r>
            <w:proofErr w:type="spellStart"/>
            <w:proofErr w:type="gramStart"/>
            <w:r w:rsidRPr="00B4097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doi</w:t>
            </w:r>
            <w:proofErr w:type="spellEnd"/>
            <w:proofErr w:type="gramEnd"/>
            <w:r w:rsidRPr="00B4097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: 10.7868/S0026898417030120.  </w:t>
            </w:r>
          </w:p>
          <w:p w:rsidR="00AB7C79" w:rsidRPr="00B40971" w:rsidRDefault="00AB7C79" w:rsidP="00AB7C79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AB7C79" w:rsidRPr="00B40971" w:rsidRDefault="00AB7C79" w:rsidP="00AB7C79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4097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3. </w:t>
            </w:r>
            <w:proofErr w:type="spellStart"/>
            <w:r w:rsidRPr="00B4097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Riabokon</w:t>
            </w:r>
            <w:proofErr w:type="spellEnd"/>
            <w:r w:rsidRPr="00B4097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' </w:t>
            </w:r>
            <w:proofErr w:type="spellStart"/>
            <w:r w:rsidRPr="00B4097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IuIu</w:t>
            </w:r>
            <w:proofErr w:type="spellEnd"/>
            <w:r w:rsidRPr="00B4097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. Role of autoimmune disorders in development of </w:t>
            </w:r>
            <w:proofErr w:type="spellStart"/>
            <w:r w:rsidRPr="00B4097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extrahepatic</w:t>
            </w:r>
            <w:proofErr w:type="spellEnd"/>
            <w:r w:rsidRPr="00B4097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implications of chronic hepatitis C.//Georgian Med News. 2013 Apr;(217):40-4 </w:t>
            </w:r>
          </w:p>
          <w:p w:rsidR="00AB7C79" w:rsidRPr="00B40971" w:rsidRDefault="00AB7C79" w:rsidP="0044448B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44448B" w:rsidRPr="00B40971" w:rsidRDefault="00AB7C79" w:rsidP="0044448B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4097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4. </w:t>
            </w:r>
            <w:r w:rsidR="0044448B" w:rsidRPr="00B4097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Rodríguez-</w:t>
            </w:r>
            <w:proofErr w:type="spellStart"/>
            <w:r w:rsidR="0044448B" w:rsidRPr="00B4097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Nóvoa</w:t>
            </w:r>
            <w:proofErr w:type="spellEnd"/>
            <w:r w:rsidR="0044448B" w:rsidRPr="00B4097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S, </w:t>
            </w:r>
            <w:proofErr w:type="spellStart"/>
            <w:r w:rsidR="0044448B" w:rsidRPr="00B4097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Morello</w:t>
            </w:r>
            <w:proofErr w:type="spellEnd"/>
            <w:r w:rsidR="0044448B" w:rsidRPr="00B4097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J, González M, </w:t>
            </w:r>
            <w:proofErr w:type="spellStart"/>
            <w:r w:rsidR="0044448B" w:rsidRPr="00B4097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Vispo</w:t>
            </w:r>
            <w:proofErr w:type="spellEnd"/>
            <w:r w:rsidR="0044448B" w:rsidRPr="00B4097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E, Barreiro P, González-</w:t>
            </w:r>
            <w:proofErr w:type="spellStart"/>
            <w:r w:rsidR="0044448B" w:rsidRPr="00B4097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Pardo</w:t>
            </w:r>
            <w:proofErr w:type="spellEnd"/>
            <w:r w:rsidR="0044448B" w:rsidRPr="00B4097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G, Jiménez-</w:t>
            </w:r>
            <w:proofErr w:type="spellStart"/>
            <w:r w:rsidR="0044448B" w:rsidRPr="00B4097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Nácher</w:t>
            </w:r>
            <w:proofErr w:type="spellEnd"/>
            <w:r w:rsidR="0044448B" w:rsidRPr="00B4097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I, Gonzalez-</w:t>
            </w:r>
            <w:proofErr w:type="spellStart"/>
            <w:r w:rsidR="0044448B" w:rsidRPr="00B4097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Lahoz</w:t>
            </w:r>
            <w:proofErr w:type="spellEnd"/>
            <w:r w:rsidR="0044448B" w:rsidRPr="00B4097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J, Soriano V. Increase in serum bilirubin in HIV/hepatitis-C virus-</w:t>
            </w:r>
            <w:proofErr w:type="spellStart"/>
            <w:r w:rsidR="0044448B" w:rsidRPr="00B4097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coinfected</w:t>
            </w:r>
            <w:proofErr w:type="spellEnd"/>
            <w:r w:rsidR="0044448B" w:rsidRPr="00B4097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patients on </w:t>
            </w:r>
            <w:proofErr w:type="spellStart"/>
            <w:r w:rsidR="0044448B" w:rsidRPr="00B4097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atazanavir</w:t>
            </w:r>
            <w:proofErr w:type="spellEnd"/>
            <w:r w:rsidR="0044448B" w:rsidRPr="00B4097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therapy following initiation of </w:t>
            </w:r>
            <w:proofErr w:type="spellStart"/>
            <w:r w:rsidR="0044448B" w:rsidRPr="00B4097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pegylated</w:t>
            </w:r>
            <w:proofErr w:type="spellEnd"/>
            <w:r w:rsidR="0044448B" w:rsidRPr="00B4097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-interferon and ribavirin.//AIDS. 2008 Nov 30</w:t>
            </w:r>
            <w:proofErr w:type="gramStart"/>
            <w:r w:rsidR="0044448B" w:rsidRPr="00B4097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;22</w:t>
            </w:r>
            <w:proofErr w:type="gramEnd"/>
            <w:r w:rsidR="0044448B" w:rsidRPr="00B4097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(18):2535-7. </w:t>
            </w:r>
            <w:proofErr w:type="spellStart"/>
            <w:proofErr w:type="gramStart"/>
            <w:r w:rsidR="0044448B" w:rsidRPr="00B4097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doi</w:t>
            </w:r>
            <w:proofErr w:type="spellEnd"/>
            <w:proofErr w:type="gramEnd"/>
            <w:r w:rsidR="0044448B" w:rsidRPr="00B4097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: 10.1097/QAD.0b013e3283177f38. PMID: 19005277</w:t>
            </w:r>
          </w:p>
          <w:p w:rsidR="0015524B" w:rsidRPr="00B40971" w:rsidRDefault="0015524B" w:rsidP="0044448B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15524B" w:rsidRPr="00B40971" w:rsidRDefault="00AB7C79" w:rsidP="0015524B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4097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5. </w:t>
            </w:r>
            <w:proofErr w:type="spellStart"/>
            <w:r w:rsidR="0015524B" w:rsidRPr="00B4097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Vispo</w:t>
            </w:r>
            <w:proofErr w:type="spellEnd"/>
            <w:r w:rsidR="0015524B" w:rsidRPr="00B4097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E, </w:t>
            </w:r>
            <w:proofErr w:type="spellStart"/>
            <w:r w:rsidR="0015524B" w:rsidRPr="00B4097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Labarga</w:t>
            </w:r>
            <w:proofErr w:type="spellEnd"/>
            <w:r w:rsidR="0015524B" w:rsidRPr="00B4097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P, </w:t>
            </w:r>
            <w:proofErr w:type="spellStart"/>
            <w:r w:rsidR="0015524B" w:rsidRPr="00B4097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Guardiola</w:t>
            </w:r>
            <w:proofErr w:type="spellEnd"/>
            <w:r w:rsidR="0015524B" w:rsidRPr="00B4097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JM, Barreiro P, </w:t>
            </w:r>
            <w:proofErr w:type="spellStart"/>
            <w:r w:rsidR="0015524B" w:rsidRPr="00B4097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Miralles</w:t>
            </w:r>
            <w:proofErr w:type="spellEnd"/>
            <w:r w:rsidR="0015524B" w:rsidRPr="00B4097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C, Rubio R, </w:t>
            </w:r>
            <w:proofErr w:type="spellStart"/>
            <w:r w:rsidR="0015524B" w:rsidRPr="00B4097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Miralles</w:t>
            </w:r>
            <w:proofErr w:type="spellEnd"/>
            <w:r w:rsidR="0015524B" w:rsidRPr="00B4097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P, </w:t>
            </w:r>
            <w:proofErr w:type="spellStart"/>
            <w:r w:rsidR="0015524B" w:rsidRPr="00B4097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Aguirrebengoa</w:t>
            </w:r>
            <w:proofErr w:type="spellEnd"/>
            <w:r w:rsidR="0015524B" w:rsidRPr="00B4097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K, </w:t>
            </w:r>
            <w:proofErr w:type="spellStart"/>
            <w:r w:rsidR="0015524B" w:rsidRPr="00B4097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Portu</w:t>
            </w:r>
            <w:proofErr w:type="spellEnd"/>
            <w:r w:rsidR="0015524B" w:rsidRPr="00B4097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J, </w:t>
            </w:r>
            <w:proofErr w:type="spellStart"/>
            <w:r w:rsidR="0015524B" w:rsidRPr="00B4097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Morello</w:t>
            </w:r>
            <w:proofErr w:type="spellEnd"/>
            <w:r w:rsidR="0015524B" w:rsidRPr="00B4097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J, Rodriguez-</w:t>
            </w:r>
            <w:proofErr w:type="spellStart"/>
            <w:r w:rsidR="0015524B" w:rsidRPr="00B4097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Novoa</w:t>
            </w:r>
            <w:proofErr w:type="spellEnd"/>
            <w:r w:rsidR="0015524B" w:rsidRPr="00B4097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S, Soriano V; PERICO Study Group. Preemptive erythropoietin plus high ribavirin doses to increase rapid </w:t>
            </w:r>
            <w:proofErr w:type="spellStart"/>
            <w:r w:rsidR="0015524B" w:rsidRPr="00B4097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virological</w:t>
            </w:r>
            <w:proofErr w:type="spellEnd"/>
            <w:r w:rsidR="0015524B" w:rsidRPr="00B4097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responses in HIV patients treated for chronic hepatitis C</w:t>
            </w:r>
            <w:proofErr w:type="gramStart"/>
            <w:r w:rsidR="0015524B" w:rsidRPr="00B4097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./</w:t>
            </w:r>
            <w:proofErr w:type="gramEnd"/>
            <w:r w:rsidR="0015524B" w:rsidRPr="00B4097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/AIDS Res Hum Retroviruses. 2010 Apr</w:t>
            </w:r>
            <w:proofErr w:type="gramStart"/>
            <w:r w:rsidR="0015524B" w:rsidRPr="00B4097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;26</w:t>
            </w:r>
            <w:proofErr w:type="gramEnd"/>
            <w:r w:rsidR="0015524B" w:rsidRPr="00B4097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(4):419-24. </w:t>
            </w:r>
            <w:proofErr w:type="spellStart"/>
            <w:proofErr w:type="gramStart"/>
            <w:r w:rsidR="0015524B" w:rsidRPr="00B4097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doi</w:t>
            </w:r>
            <w:proofErr w:type="spellEnd"/>
            <w:proofErr w:type="gramEnd"/>
            <w:r w:rsidR="0015524B" w:rsidRPr="00B4097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: 10.1089/aid.2009.0120.</w:t>
            </w:r>
          </w:p>
          <w:p w:rsidR="0015524B" w:rsidRPr="00B40971" w:rsidRDefault="0015524B" w:rsidP="0044448B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7479BF" w:rsidRPr="00B40971" w:rsidRDefault="007479BF" w:rsidP="0044448B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AB568E" w:rsidRPr="00B40971" w:rsidTr="00FD7936">
        <w:tc>
          <w:tcPr>
            <w:tcW w:w="9571" w:type="dxa"/>
            <w:gridSpan w:val="2"/>
          </w:tcPr>
          <w:p w:rsidR="00AB568E" w:rsidRPr="00B40971" w:rsidRDefault="00AB568E" w:rsidP="00AB568E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sz w:val="16"/>
                <w:szCs w:val="16"/>
                <w:lang w:val="en-US"/>
              </w:rPr>
            </w:pPr>
            <w:r w:rsidRPr="00B40971">
              <w:rPr>
                <w:sz w:val="16"/>
                <w:szCs w:val="16"/>
                <w:lang w:val="en-US"/>
              </w:rPr>
              <w:t xml:space="preserve">                     </w:t>
            </w:r>
            <w:r w:rsidR="00957AEC" w:rsidRPr="00B40971">
              <w:rPr>
                <w:noProof/>
                <w:sz w:val="16"/>
                <w:szCs w:val="16"/>
              </w:rPr>
              <w:drawing>
                <wp:inline distT="0" distB="0" distL="0" distR="0" wp14:anchorId="0E0D6D89" wp14:editId="342FE5DB">
                  <wp:extent cx="1057275" cy="1314450"/>
                  <wp:effectExtent l="0" t="0" r="9525" b="0"/>
                  <wp:docPr id="4" name="Рисунок 4" descr="C:\Users\Галина\Downloads\Мария Евгеньевна Тучина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Галина\Downloads\Мария Евгеньевна Тучина.jpe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1056710" cy="13137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B40971">
              <w:rPr>
                <w:sz w:val="16"/>
                <w:szCs w:val="16"/>
                <w:lang w:val="en-US"/>
              </w:rPr>
              <w:t xml:space="preserve">                         Biography</w:t>
            </w:r>
          </w:p>
          <w:p w:rsidR="00AB568E" w:rsidRPr="00B40971" w:rsidRDefault="00AB568E" w:rsidP="00AB568E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sz w:val="16"/>
                <w:szCs w:val="16"/>
                <w:lang w:val="en-US"/>
              </w:rPr>
            </w:pPr>
            <w:r w:rsidRPr="00B40971">
              <w:rPr>
                <w:rStyle w:val="eop"/>
                <w:sz w:val="16"/>
                <w:szCs w:val="16"/>
                <w:lang w:val="en-US"/>
              </w:rPr>
              <w:t xml:space="preserve"> </w:t>
            </w:r>
          </w:p>
          <w:p w:rsidR="00AB568E" w:rsidRPr="00B40971" w:rsidRDefault="00AB568E" w:rsidP="00AB568E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4097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Maria </w:t>
            </w:r>
            <w:proofErr w:type="spellStart"/>
            <w:r w:rsidR="001D5107" w:rsidRPr="00B4097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Tuchina</w:t>
            </w:r>
            <w:proofErr w:type="spellEnd"/>
            <w:r w:rsidRPr="00B4097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, assistant of the department of fundamental medicine, studies children's infections. Particular attention is paid to the study of the pathogenesis of HIV infection and hepatitis C.</w:t>
            </w:r>
          </w:p>
          <w:p w:rsidR="00AB568E" w:rsidRPr="00B40971" w:rsidRDefault="00AB568E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40971">
              <w:rPr>
                <w:rStyle w:val="eop"/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E-mail: </w:t>
            </w:r>
            <w:hyperlink r:id="rId6" w:history="1">
              <w:r w:rsidRPr="00B40971">
                <w:rPr>
                  <w:rStyle w:val="a4"/>
                  <w:rFonts w:ascii="Times New Roman" w:hAnsi="Times New Roman" w:cs="Times New Roman"/>
                  <w:sz w:val="16"/>
                  <w:szCs w:val="16"/>
                  <w:lang w:val="en-US"/>
                </w:rPr>
                <w:t>mrasskazova@mail.ru</w:t>
              </w:r>
            </w:hyperlink>
            <w:r w:rsidRPr="00B4097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</w:p>
        </w:tc>
      </w:tr>
      <w:bookmarkEnd w:id="0"/>
    </w:tbl>
    <w:p w:rsidR="00026BAC" w:rsidRPr="00B40971" w:rsidRDefault="00026BAC" w:rsidP="00AB7C79">
      <w:pPr>
        <w:rPr>
          <w:rFonts w:ascii="Times New Roman" w:hAnsi="Times New Roman" w:cs="Times New Roman"/>
          <w:sz w:val="16"/>
          <w:szCs w:val="16"/>
          <w:lang w:val="en-US"/>
        </w:rPr>
      </w:pPr>
    </w:p>
    <w:sectPr w:rsidR="00026BAC" w:rsidRPr="00B409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4574"/>
    <w:rsid w:val="00026BAC"/>
    <w:rsid w:val="00094574"/>
    <w:rsid w:val="00125D07"/>
    <w:rsid w:val="0015524B"/>
    <w:rsid w:val="001D5107"/>
    <w:rsid w:val="002815BA"/>
    <w:rsid w:val="00431531"/>
    <w:rsid w:val="0044448B"/>
    <w:rsid w:val="004B2EF7"/>
    <w:rsid w:val="005F7971"/>
    <w:rsid w:val="00654542"/>
    <w:rsid w:val="007479BF"/>
    <w:rsid w:val="00750B53"/>
    <w:rsid w:val="00957AEC"/>
    <w:rsid w:val="00AB568E"/>
    <w:rsid w:val="00AB7C79"/>
    <w:rsid w:val="00AC49B3"/>
    <w:rsid w:val="00B2424C"/>
    <w:rsid w:val="00B40971"/>
    <w:rsid w:val="00E14BF4"/>
    <w:rsid w:val="00E150F6"/>
    <w:rsid w:val="00EE52B3"/>
    <w:rsid w:val="00FB0C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normaltextrun">
    <w:name w:val="normaltextrun"/>
    <w:basedOn w:val="a0"/>
    <w:rsid w:val="00026BAC"/>
  </w:style>
  <w:style w:type="table" w:styleId="a3">
    <w:name w:val="Table Grid"/>
    <w:basedOn w:val="a1"/>
    <w:uiPriority w:val="59"/>
    <w:rsid w:val="0044448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Название1"/>
    <w:basedOn w:val="a"/>
    <w:rsid w:val="00AB7C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AB7C79"/>
    <w:rPr>
      <w:color w:val="0000FF"/>
      <w:u w:val="single"/>
    </w:rPr>
  </w:style>
  <w:style w:type="character" w:customStyle="1" w:styleId="apple-converted-space">
    <w:name w:val="apple-converted-space"/>
    <w:basedOn w:val="a0"/>
    <w:rsid w:val="00AB7C79"/>
  </w:style>
  <w:style w:type="paragraph" w:customStyle="1" w:styleId="desc">
    <w:name w:val="desc"/>
    <w:basedOn w:val="a"/>
    <w:rsid w:val="00AB7C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tails">
    <w:name w:val="details"/>
    <w:basedOn w:val="a"/>
    <w:rsid w:val="00AB7C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jrnl">
    <w:name w:val="jrnl"/>
    <w:basedOn w:val="a0"/>
    <w:rsid w:val="00AB7C79"/>
  </w:style>
  <w:style w:type="paragraph" w:customStyle="1" w:styleId="links">
    <w:name w:val="links"/>
    <w:basedOn w:val="a"/>
    <w:rsid w:val="00AB7C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aragraph">
    <w:name w:val="paragraph"/>
    <w:basedOn w:val="a"/>
    <w:rsid w:val="00AB56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eop">
    <w:name w:val="eop"/>
    <w:basedOn w:val="a0"/>
    <w:rsid w:val="00AB568E"/>
  </w:style>
  <w:style w:type="paragraph" w:styleId="a5">
    <w:name w:val="Balloon Text"/>
    <w:basedOn w:val="a"/>
    <w:link w:val="a6"/>
    <w:uiPriority w:val="99"/>
    <w:semiHidden/>
    <w:unhideWhenUsed/>
    <w:rsid w:val="00957A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57AE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normaltextrun">
    <w:name w:val="normaltextrun"/>
    <w:basedOn w:val="a0"/>
    <w:rsid w:val="00026BAC"/>
  </w:style>
  <w:style w:type="table" w:styleId="a3">
    <w:name w:val="Table Grid"/>
    <w:basedOn w:val="a1"/>
    <w:uiPriority w:val="59"/>
    <w:rsid w:val="0044448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Название1"/>
    <w:basedOn w:val="a"/>
    <w:rsid w:val="00AB7C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AB7C79"/>
    <w:rPr>
      <w:color w:val="0000FF"/>
      <w:u w:val="single"/>
    </w:rPr>
  </w:style>
  <w:style w:type="character" w:customStyle="1" w:styleId="apple-converted-space">
    <w:name w:val="apple-converted-space"/>
    <w:basedOn w:val="a0"/>
    <w:rsid w:val="00AB7C79"/>
  </w:style>
  <w:style w:type="paragraph" w:customStyle="1" w:styleId="desc">
    <w:name w:val="desc"/>
    <w:basedOn w:val="a"/>
    <w:rsid w:val="00AB7C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tails">
    <w:name w:val="details"/>
    <w:basedOn w:val="a"/>
    <w:rsid w:val="00AB7C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jrnl">
    <w:name w:val="jrnl"/>
    <w:basedOn w:val="a0"/>
    <w:rsid w:val="00AB7C79"/>
  </w:style>
  <w:style w:type="paragraph" w:customStyle="1" w:styleId="links">
    <w:name w:val="links"/>
    <w:basedOn w:val="a"/>
    <w:rsid w:val="00AB7C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aragraph">
    <w:name w:val="paragraph"/>
    <w:basedOn w:val="a"/>
    <w:rsid w:val="00AB56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eop">
    <w:name w:val="eop"/>
    <w:basedOn w:val="a0"/>
    <w:rsid w:val="00AB568E"/>
  </w:style>
  <w:style w:type="paragraph" w:styleId="a5">
    <w:name w:val="Balloon Text"/>
    <w:basedOn w:val="a"/>
    <w:link w:val="a6"/>
    <w:uiPriority w:val="99"/>
    <w:semiHidden/>
    <w:unhideWhenUsed/>
    <w:rsid w:val="00957A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57AE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779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8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6764845">
          <w:marLeft w:val="504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100569">
          <w:marLeft w:val="504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652820">
          <w:marLeft w:val="504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343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7991641">
          <w:marLeft w:val="0"/>
          <w:marRight w:val="0"/>
          <w:marTop w:val="12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9111116">
              <w:marLeft w:val="4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5249956">
                  <w:marLeft w:val="0"/>
                  <w:marRight w:val="0"/>
                  <w:marTop w:val="34"/>
                  <w:marBottom w:val="34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1758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6349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17018772">
          <w:marLeft w:val="0"/>
          <w:marRight w:val="0"/>
          <w:marTop w:val="12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618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4646995">
              <w:marLeft w:val="4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6805609">
                  <w:marLeft w:val="0"/>
                  <w:marRight w:val="0"/>
                  <w:marTop w:val="34"/>
                  <w:marBottom w:val="34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5197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46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mrasskazova@mail.ru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630</Words>
  <Characters>3591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dcterms:created xsi:type="dcterms:W3CDTF">2017-10-12T00:37:00Z</dcterms:created>
  <dcterms:modified xsi:type="dcterms:W3CDTF">2017-10-12T00:37:00Z</dcterms:modified>
</cp:coreProperties>
</file>