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1DC" w:rsidRDefault="004501DC" w:rsidP="004501DC">
      <w:pPr>
        <w:autoSpaceDE w:val="0"/>
        <w:autoSpaceDN w:val="0"/>
        <w:adjustRightInd w:val="0"/>
        <w:spacing w:after="0" w:line="240" w:lineRule="auto"/>
        <w:rPr>
          <w:rFonts w:asciiTheme="majorBidi" w:eastAsia="TimesNewRomanPSMT" w:hAnsiTheme="majorBidi" w:cstheme="majorBidi"/>
          <w:b/>
          <w:bCs/>
          <w:sz w:val="24"/>
          <w:szCs w:val="24"/>
          <w:lang w:val="en-US"/>
        </w:rPr>
      </w:pPr>
      <w:r w:rsidRPr="00465ACD">
        <w:rPr>
          <w:rFonts w:asciiTheme="majorBidi" w:eastAsia="TimesNewRomanPSMT" w:hAnsiTheme="majorBidi" w:cstheme="majorBidi"/>
          <w:b/>
          <w:bCs/>
          <w:sz w:val="24"/>
          <w:szCs w:val="24"/>
          <w:lang w:val="en-US"/>
        </w:rPr>
        <w:t xml:space="preserve">Abstract </w:t>
      </w:r>
    </w:p>
    <w:p w:rsidR="004501DC" w:rsidRPr="00465ACD" w:rsidRDefault="004501DC" w:rsidP="004501DC">
      <w:pPr>
        <w:autoSpaceDE w:val="0"/>
        <w:autoSpaceDN w:val="0"/>
        <w:adjustRightInd w:val="0"/>
        <w:spacing w:after="0" w:line="240" w:lineRule="auto"/>
        <w:rPr>
          <w:rFonts w:asciiTheme="majorBidi" w:eastAsia="TimesNewRomanPSMT" w:hAnsiTheme="majorBidi" w:cstheme="majorBidi"/>
          <w:b/>
          <w:bCs/>
          <w:sz w:val="24"/>
          <w:szCs w:val="24"/>
          <w:lang w:val="en-US"/>
        </w:rPr>
      </w:pPr>
    </w:p>
    <w:p w:rsidR="004501DC" w:rsidRPr="008E74A2" w:rsidRDefault="004501DC" w:rsidP="004501DC">
      <w:pPr>
        <w:autoSpaceDE w:val="0"/>
        <w:autoSpaceDN w:val="0"/>
        <w:adjustRightInd w:val="0"/>
        <w:spacing w:after="0" w:line="360" w:lineRule="auto"/>
        <w:ind w:firstLine="708"/>
        <w:rPr>
          <w:rFonts w:asciiTheme="majorBidi" w:eastAsia="TimesNewRomanPSMT" w:hAnsiTheme="majorBidi" w:cstheme="majorBidi"/>
          <w:sz w:val="24"/>
          <w:szCs w:val="24"/>
          <w:lang w:val="en-US"/>
        </w:rPr>
      </w:pPr>
      <w:r w:rsidRPr="008E74A2">
        <w:rPr>
          <w:rFonts w:asciiTheme="majorBidi" w:eastAsia="TimesNewRomanPSMT" w:hAnsiTheme="majorBidi" w:cstheme="majorBidi"/>
          <w:sz w:val="24"/>
          <w:szCs w:val="24"/>
          <w:lang w:val="en-US"/>
        </w:rPr>
        <w:t xml:space="preserve">Plant growth promoting </w:t>
      </w:r>
      <w:proofErr w:type="spellStart"/>
      <w:r w:rsidRPr="008E74A2">
        <w:rPr>
          <w:rFonts w:asciiTheme="majorBidi" w:eastAsia="TimesNewRomanPSMT" w:hAnsiTheme="majorBidi" w:cstheme="majorBidi"/>
          <w:sz w:val="24"/>
          <w:szCs w:val="24"/>
          <w:lang w:val="en-US"/>
        </w:rPr>
        <w:t>rhizo</w:t>
      </w:r>
      <w:proofErr w:type="spellEnd"/>
      <w:r w:rsidRPr="008E74A2">
        <w:rPr>
          <w:rFonts w:asciiTheme="majorBidi" w:eastAsia="TimesNewRomanPSMT" w:hAnsiTheme="majorBidi" w:cstheme="majorBidi"/>
          <w:sz w:val="24"/>
          <w:szCs w:val="24"/>
          <w:lang w:val="en-US"/>
        </w:rPr>
        <w:t>-bacteria (PGPR) affect plant growth by producing and</w:t>
      </w:r>
    </w:p>
    <w:p w:rsidR="004501DC" w:rsidRDefault="004501DC" w:rsidP="004501DC">
      <w:pPr>
        <w:autoSpaceDE w:val="0"/>
        <w:autoSpaceDN w:val="0"/>
        <w:adjustRightInd w:val="0"/>
        <w:spacing w:after="0" w:line="360" w:lineRule="auto"/>
        <w:rPr>
          <w:rFonts w:asciiTheme="majorBidi" w:eastAsia="TimesNewRomanPSMT" w:hAnsiTheme="majorBidi" w:cstheme="majorBidi"/>
          <w:sz w:val="24"/>
          <w:szCs w:val="24"/>
          <w:lang w:val="en-US"/>
        </w:rPr>
      </w:pPr>
      <w:proofErr w:type="gramStart"/>
      <w:r w:rsidRPr="008E74A2">
        <w:rPr>
          <w:rFonts w:asciiTheme="majorBidi" w:eastAsia="TimesNewRomanPSMT" w:hAnsiTheme="majorBidi" w:cstheme="majorBidi"/>
          <w:sz w:val="24"/>
          <w:szCs w:val="24"/>
          <w:lang w:val="en-US"/>
        </w:rPr>
        <w:t>releasing</w:t>
      </w:r>
      <w:proofErr w:type="gramEnd"/>
      <w:r w:rsidRPr="008E74A2">
        <w:rPr>
          <w:rFonts w:asciiTheme="majorBidi" w:eastAsia="TimesNewRomanPSMT" w:hAnsiTheme="majorBidi" w:cstheme="majorBidi"/>
          <w:sz w:val="24"/>
          <w:szCs w:val="24"/>
          <w:lang w:val="en-US"/>
        </w:rPr>
        <w:t xml:space="preserve"> secondary metab</w:t>
      </w:r>
      <w:r>
        <w:rPr>
          <w:rFonts w:asciiTheme="majorBidi" w:eastAsia="TimesNewRomanPSMT" w:hAnsiTheme="majorBidi" w:cstheme="majorBidi"/>
          <w:sz w:val="24"/>
          <w:szCs w:val="24"/>
          <w:lang w:val="en-US"/>
        </w:rPr>
        <w:t>olites (</w:t>
      </w:r>
      <w:proofErr w:type="spellStart"/>
      <w:r>
        <w:rPr>
          <w:rFonts w:asciiTheme="majorBidi" w:eastAsia="TimesNewRomanPSMT" w:hAnsiTheme="majorBidi" w:cstheme="majorBidi"/>
          <w:sz w:val="24"/>
          <w:szCs w:val="24"/>
          <w:lang w:val="en-US"/>
        </w:rPr>
        <w:t>phytohormones</w:t>
      </w:r>
      <w:proofErr w:type="spellEnd"/>
      <w:r>
        <w:rPr>
          <w:rFonts w:asciiTheme="majorBidi" w:eastAsia="TimesNewRomanPSMT" w:hAnsiTheme="majorBidi" w:cstheme="majorBidi"/>
          <w:sz w:val="24"/>
          <w:szCs w:val="24"/>
          <w:lang w:val="en-US"/>
        </w:rPr>
        <w:t xml:space="preserve">, </w:t>
      </w:r>
      <w:r w:rsidRPr="008E74A2">
        <w:rPr>
          <w:rFonts w:asciiTheme="majorBidi" w:eastAsia="TimesNewRomanPSMT" w:hAnsiTheme="majorBidi" w:cstheme="majorBidi"/>
          <w:sz w:val="24"/>
          <w:szCs w:val="24"/>
          <w:lang w:val="en-US"/>
        </w:rPr>
        <w:t>biologically</w:t>
      </w:r>
      <w:r>
        <w:rPr>
          <w:rFonts w:asciiTheme="majorBidi" w:eastAsia="TimesNewRomanPSMT" w:hAnsiTheme="majorBidi" w:cstheme="majorBidi"/>
          <w:sz w:val="24"/>
          <w:szCs w:val="24"/>
          <w:lang w:val="en-US"/>
        </w:rPr>
        <w:t xml:space="preserve"> </w:t>
      </w:r>
      <w:r w:rsidRPr="008E74A2">
        <w:rPr>
          <w:rFonts w:asciiTheme="majorBidi" w:eastAsia="TimesNewRomanPSMT" w:hAnsiTheme="majorBidi" w:cstheme="majorBidi"/>
          <w:sz w:val="24"/>
          <w:szCs w:val="24"/>
          <w:lang w:val="en-US"/>
        </w:rPr>
        <w:t xml:space="preserve">active substances), facilitating the availability and uptake of certain nutrients  and inhibiting plant pathogenic organisms in the </w:t>
      </w:r>
      <w:proofErr w:type="spellStart"/>
      <w:r w:rsidRPr="008E74A2">
        <w:rPr>
          <w:rFonts w:asciiTheme="majorBidi" w:eastAsia="TimesNewRomanPSMT" w:hAnsiTheme="majorBidi" w:cstheme="majorBidi"/>
          <w:sz w:val="24"/>
          <w:szCs w:val="24"/>
          <w:lang w:val="en-US"/>
        </w:rPr>
        <w:t>rhizosphere</w:t>
      </w:r>
      <w:proofErr w:type="spellEnd"/>
      <w:r>
        <w:rPr>
          <w:rFonts w:asciiTheme="majorBidi" w:eastAsia="TimesNewRomanPSMT" w:hAnsiTheme="majorBidi" w:cstheme="majorBidi"/>
          <w:sz w:val="24"/>
          <w:szCs w:val="24"/>
          <w:lang w:val="en-US"/>
        </w:rPr>
        <w:t xml:space="preserve"> like the </w:t>
      </w:r>
      <w:proofErr w:type="spellStart"/>
      <w:r w:rsidRPr="00F03080">
        <w:rPr>
          <w:rFonts w:ascii="Times New Roman" w:hAnsi="Times New Roman" w:cs="Times New Roman"/>
          <w:i/>
          <w:iCs/>
          <w:sz w:val="24"/>
          <w:szCs w:val="24"/>
          <w:lang w:val="en-US"/>
        </w:rPr>
        <w:t>Fusarium</w:t>
      </w:r>
      <w:proofErr w:type="spellEnd"/>
      <w:r w:rsidRPr="00F03080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F03080">
        <w:rPr>
          <w:rFonts w:ascii="Times New Roman" w:hAnsi="Times New Roman" w:cs="Times New Roman"/>
          <w:i/>
          <w:iCs/>
          <w:sz w:val="24"/>
          <w:szCs w:val="24"/>
          <w:lang w:val="en-US"/>
        </w:rPr>
        <w:t>oxysporum</w:t>
      </w:r>
      <w:proofErr w:type="spellEnd"/>
      <w:r w:rsidRPr="00F03080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 </w:t>
      </w:r>
      <w:proofErr w:type="spellStart"/>
      <w:r w:rsidRPr="00F03080">
        <w:rPr>
          <w:rFonts w:ascii="Times New Roman" w:hAnsi="Times New Roman" w:cs="Times New Roman"/>
          <w:i/>
          <w:iCs/>
          <w:sz w:val="24"/>
          <w:szCs w:val="24"/>
          <w:lang w:val="en-US"/>
        </w:rPr>
        <w:t>f.sp</w:t>
      </w:r>
      <w:proofErr w:type="spellEnd"/>
      <w:r w:rsidRPr="00F03080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. </w:t>
      </w:r>
      <w:proofErr w:type="spellStart"/>
      <w:proofErr w:type="gramStart"/>
      <w:r w:rsidRPr="00F03080">
        <w:rPr>
          <w:rFonts w:ascii="Times New Roman" w:hAnsi="Times New Roman" w:cs="Times New Roman"/>
          <w:i/>
          <w:iCs/>
          <w:sz w:val="24"/>
          <w:szCs w:val="24"/>
          <w:lang w:val="en-US"/>
        </w:rPr>
        <w:t>lycopersici</w:t>
      </w:r>
      <w:proofErr w:type="spellEnd"/>
      <w:proofErr w:type="gramEnd"/>
      <w:r w:rsidRPr="008E74A2">
        <w:rPr>
          <w:rFonts w:asciiTheme="majorBidi" w:eastAsia="TimesNewRomanPSMT" w:hAnsiTheme="majorBidi" w:cstheme="majorBidi"/>
          <w:sz w:val="24"/>
          <w:szCs w:val="24"/>
          <w:lang w:val="en-US"/>
        </w:rPr>
        <w:t xml:space="preserve">. </w:t>
      </w:r>
    </w:p>
    <w:p w:rsidR="004501DC" w:rsidRDefault="004501DC" w:rsidP="004501DC">
      <w:pPr>
        <w:autoSpaceDE w:val="0"/>
        <w:autoSpaceDN w:val="0"/>
        <w:adjustRightInd w:val="0"/>
        <w:spacing w:after="0" w:line="360" w:lineRule="auto"/>
        <w:ind w:firstLine="708"/>
        <w:rPr>
          <w:rFonts w:asciiTheme="majorBidi" w:eastAsia="TimesNewRomanPSMT" w:hAnsiTheme="majorBidi" w:cstheme="majorBidi"/>
          <w:sz w:val="24"/>
          <w:szCs w:val="24"/>
          <w:lang w:val="en-US"/>
        </w:rPr>
      </w:pPr>
      <w:r w:rsidRPr="008E74A2">
        <w:rPr>
          <w:rFonts w:asciiTheme="majorBidi" w:eastAsia="TimesNewRomanPSMT" w:hAnsiTheme="majorBidi" w:cstheme="majorBidi"/>
          <w:sz w:val="24"/>
          <w:szCs w:val="24"/>
          <w:lang w:val="en-US"/>
        </w:rPr>
        <w:t>In the present study,</w:t>
      </w:r>
      <w:r>
        <w:rPr>
          <w:rFonts w:asciiTheme="majorBidi" w:eastAsia="TimesNewRomanPSMT" w:hAnsiTheme="majorBidi" w:cstheme="majorBidi"/>
          <w:sz w:val="24"/>
          <w:szCs w:val="24"/>
          <w:lang w:val="en-US"/>
        </w:rPr>
        <w:t xml:space="preserve"> we are </w:t>
      </w:r>
      <w:proofErr w:type="spellStart"/>
      <w:proofErr w:type="gramStart"/>
      <w:r>
        <w:rPr>
          <w:rFonts w:asciiTheme="majorBidi" w:eastAsia="TimesNewRomanPSMT" w:hAnsiTheme="majorBidi" w:cstheme="majorBidi"/>
          <w:sz w:val="24"/>
          <w:szCs w:val="24"/>
          <w:lang w:val="en-US"/>
        </w:rPr>
        <w:t>examenating</w:t>
      </w:r>
      <w:proofErr w:type="spellEnd"/>
      <w:r>
        <w:rPr>
          <w:rFonts w:asciiTheme="majorBidi" w:eastAsia="TimesNewRomanPSMT" w:hAnsiTheme="majorBidi" w:cstheme="majorBidi"/>
          <w:sz w:val="24"/>
          <w:szCs w:val="24"/>
          <w:lang w:val="en-US"/>
        </w:rPr>
        <w:t xml:space="preserve">  the</w:t>
      </w:r>
      <w:proofErr w:type="gramEnd"/>
      <w:r>
        <w:rPr>
          <w:rFonts w:asciiTheme="majorBidi" w:eastAsia="TimesNewRomanPSMT" w:hAnsiTheme="majorBidi" w:cstheme="majorBidi"/>
          <w:sz w:val="24"/>
          <w:szCs w:val="24"/>
          <w:lang w:val="en-US"/>
        </w:rPr>
        <w:t xml:space="preserve"> PGPR ability </w:t>
      </w:r>
      <w:r w:rsidRPr="008E74A2">
        <w:rPr>
          <w:rFonts w:asciiTheme="majorBidi" w:eastAsia="TimesNewRomanPSMT" w:hAnsiTheme="majorBidi" w:cstheme="majorBidi"/>
          <w:sz w:val="24"/>
          <w:szCs w:val="24"/>
          <w:lang w:val="en-US"/>
        </w:rPr>
        <w:t xml:space="preserve">of </w:t>
      </w:r>
      <w:r>
        <w:rPr>
          <w:rFonts w:asciiTheme="majorBidi" w:eastAsia="TimesNewRomanPSMT" w:hAnsiTheme="majorBidi" w:cstheme="majorBidi"/>
          <w:sz w:val="24"/>
          <w:szCs w:val="24"/>
          <w:lang w:val="en-US"/>
        </w:rPr>
        <w:t>ten</w:t>
      </w:r>
      <w:r w:rsidRPr="008E74A2">
        <w:rPr>
          <w:rFonts w:asciiTheme="majorBidi" w:eastAsia="TimesNewRomanPSMT" w:hAnsiTheme="majorBidi" w:cstheme="majorBidi"/>
          <w:sz w:val="24"/>
          <w:szCs w:val="24"/>
          <w:lang w:val="en-US"/>
        </w:rPr>
        <w:t xml:space="preserve"> </w:t>
      </w:r>
      <w:r>
        <w:rPr>
          <w:rFonts w:asciiTheme="majorBidi" w:eastAsia="TimesNewRomanPSMT" w:hAnsiTheme="majorBidi" w:cstheme="majorBidi"/>
          <w:sz w:val="24"/>
          <w:szCs w:val="24"/>
          <w:lang w:val="en-US"/>
        </w:rPr>
        <w:t xml:space="preserve">different </w:t>
      </w:r>
      <w:proofErr w:type="spellStart"/>
      <w:r>
        <w:rPr>
          <w:rFonts w:asciiTheme="majorBidi" w:eastAsia="TimesNewRomanPSMT" w:hAnsiTheme="majorBidi" w:cstheme="majorBidi"/>
          <w:sz w:val="24"/>
          <w:szCs w:val="24"/>
          <w:lang w:val="en-US"/>
        </w:rPr>
        <w:t>rhizobial</w:t>
      </w:r>
      <w:proofErr w:type="spellEnd"/>
      <w:r>
        <w:rPr>
          <w:rFonts w:asciiTheme="majorBidi" w:eastAsia="TimesNewRomanPSMT" w:hAnsiTheme="majorBidi" w:cstheme="majorBidi"/>
          <w:sz w:val="24"/>
          <w:szCs w:val="24"/>
          <w:lang w:val="en-US"/>
        </w:rPr>
        <w:t xml:space="preserve"> strains in the presence of</w:t>
      </w:r>
      <w:r w:rsidRPr="008E74A2">
        <w:rPr>
          <w:rFonts w:asciiTheme="majorBidi" w:eastAsia="TimesNewRomanPSMT" w:hAnsiTheme="majorBidi" w:cstheme="majorBidi"/>
          <w:sz w:val="24"/>
          <w:szCs w:val="24"/>
          <w:lang w:val="en-US"/>
        </w:rPr>
        <w:t xml:space="preserve"> </w:t>
      </w:r>
      <w:r>
        <w:rPr>
          <w:rFonts w:asciiTheme="majorBidi" w:eastAsia="TimesNewRomanPSMT" w:hAnsiTheme="majorBidi" w:cstheme="majorBidi"/>
          <w:sz w:val="24"/>
          <w:szCs w:val="24"/>
          <w:lang w:val="en-US"/>
        </w:rPr>
        <w:t xml:space="preserve"> the FORL with  four</w:t>
      </w:r>
      <w:r w:rsidRPr="008E74A2">
        <w:rPr>
          <w:rFonts w:asciiTheme="majorBidi" w:eastAsia="TimesNewRomanPSMT" w:hAnsiTheme="majorBidi" w:cstheme="majorBidi"/>
          <w:sz w:val="24"/>
          <w:szCs w:val="24"/>
          <w:lang w:val="en-US"/>
        </w:rPr>
        <w:t xml:space="preserve"> different</w:t>
      </w:r>
      <w:r>
        <w:rPr>
          <w:rFonts w:asciiTheme="majorBidi" w:eastAsia="TimesNewRomanPSMT" w:hAnsiTheme="majorBidi" w:cstheme="majorBidi"/>
          <w:sz w:val="24"/>
          <w:szCs w:val="24"/>
          <w:lang w:val="en-US"/>
        </w:rPr>
        <w:t xml:space="preserve"> tomato</w:t>
      </w:r>
      <w:r w:rsidRPr="008E74A2">
        <w:rPr>
          <w:rFonts w:asciiTheme="majorBidi" w:eastAsia="TimesNewRomanPSMT" w:hAnsiTheme="majorBidi" w:cstheme="majorBidi"/>
          <w:sz w:val="24"/>
          <w:szCs w:val="24"/>
          <w:lang w:val="en-US"/>
        </w:rPr>
        <w:t xml:space="preserve"> plant </w:t>
      </w:r>
      <w:r>
        <w:rPr>
          <w:rFonts w:asciiTheme="majorBidi" w:eastAsia="TimesNewRomanPSMT" w:hAnsiTheme="majorBidi" w:cstheme="majorBidi"/>
          <w:sz w:val="24"/>
          <w:szCs w:val="24"/>
          <w:lang w:val="en-US"/>
        </w:rPr>
        <w:t>varieties.</w:t>
      </w:r>
    </w:p>
    <w:p w:rsidR="004501DC" w:rsidRDefault="004501DC" w:rsidP="004501DC">
      <w:pPr>
        <w:autoSpaceDE w:val="0"/>
        <w:autoSpaceDN w:val="0"/>
        <w:adjustRightInd w:val="0"/>
        <w:spacing w:after="0" w:line="360" w:lineRule="auto"/>
        <w:rPr>
          <w:rFonts w:asciiTheme="majorBidi" w:eastAsia="TimesNewRomanPSMT" w:hAnsiTheme="majorBidi" w:cstheme="majorBidi"/>
          <w:sz w:val="24"/>
          <w:szCs w:val="24"/>
          <w:lang w:val="en-US"/>
        </w:rPr>
      </w:pPr>
      <w:r>
        <w:rPr>
          <w:rFonts w:asciiTheme="majorBidi" w:eastAsia="TimesNewRomanPSMT" w:hAnsiTheme="majorBidi" w:cstheme="majorBidi"/>
          <w:sz w:val="24"/>
          <w:szCs w:val="24"/>
          <w:lang w:val="en-US"/>
        </w:rPr>
        <w:t>The</w:t>
      </w:r>
      <w:r w:rsidRPr="008E74A2">
        <w:rPr>
          <w:rFonts w:asciiTheme="majorBidi" w:eastAsia="TimesNewRomanPSMT" w:hAnsiTheme="majorBidi" w:cstheme="majorBidi"/>
          <w:sz w:val="24"/>
          <w:szCs w:val="24"/>
          <w:lang w:val="en-US"/>
        </w:rPr>
        <w:t xml:space="preserve"> seeds were inoculated with </w:t>
      </w:r>
      <w:r>
        <w:rPr>
          <w:rFonts w:asciiTheme="majorBidi" w:eastAsia="TimesNewRomanPSMT" w:hAnsiTheme="majorBidi" w:cstheme="majorBidi"/>
          <w:sz w:val="24"/>
          <w:szCs w:val="24"/>
          <w:lang w:val="en-US"/>
        </w:rPr>
        <w:t>ten</w:t>
      </w:r>
      <w:r w:rsidRPr="008E74A2">
        <w:rPr>
          <w:rFonts w:asciiTheme="majorBidi" w:eastAsia="TimesNewRomanPSMT" w:hAnsiTheme="majorBidi" w:cstheme="majorBidi"/>
          <w:sz w:val="24"/>
          <w:szCs w:val="24"/>
          <w:lang w:val="en-US"/>
        </w:rPr>
        <w:t xml:space="preserve"> </w:t>
      </w:r>
      <w:r>
        <w:rPr>
          <w:rFonts w:asciiTheme="majorBidi" w:eastAsia="TimesNewRomanPSMT" w:hAnsiTheme="majorBidi" w:cstheme="majorBidi"/>
          <w:sz w:val="24"/>
          <w:szCs w:val="24"/>
          <w:lang w:val="en-US"/>
        </w:rPr>
        <w:t xml:space="preserve">different </w:t>
      </w:r>
      <w:proofErr w:type="spellStart"/>
      <w:r>
        <w:rPr>
          <w:rFonts w:asciiTheme="majorBidi" w:eastAsia="TimesNewRomanPSMT" w:hAnsiTheme="majorBidi" w:cstheme="majorBidi"/>
          <w:sz w:val="24"/>
          <w:szCs w:val="24"/>
          <w:lang w:val="en-US"/>
        </w:rPr>
        <w:t>rhizobial</w:t>
      </w:r>
      <w:proofErr w:type="spellEnd"/>
      <w:r>
        <w:rPr>
          <w:rFonts w:asciiTheme="majorBidi" w:eastAsia="TimesNewRomanPSMT" w:hAnsiTheme="majorBidi" w:cstheme="majorBidi"/>
          <w:sz w:val="24"/>
          <w:szCs w:val="24"/>
          <w:lang w:val="en-US"/>
        </w:rPr>
        <w:t xml:space="preserve"> strains, in </w:t>
      </w:r>
      <w:proofErr w:type="gramStart"/>
      <w:r>
        <w:rPr>
          <w:rFonts w:asciiTheme="majorBidi" w:eastAsia="TimesNewRomanPSMT" w:hAnsiTheme="majorBidi" w:cstheme="majorBidi"/>
          <w:sz w:val="24"/>
          <w:szCs w:val="24"/>
          <w:lang w:val="en-US"/>
        </w:rPr>
        <w:t>the  presence</w:t>
      </w:r>
      <w:proofErr w:type="gramEnd"/>
      <w:r>
        <w:rPr>
          <w:rFonts w:asciiTheme="majorBidi" w:eastAsia="TimesNewRomanPSMT" w:hAnsiTheme="majorBidi" w:cstheme="majorBidi"/>
          <w:sz w:val="24"/>
          <w:szCs w:val="24"/>
          <w:lang w:val="en-US"/>
        </w:rPr>
        <w:t xml:space="preserve"> or the absence of the FORL for 16 days.</w:t>
      </w:r>
    </w:p>
    <w:p w:rsidR="004501DC" w:rsidRDefault="004501DC" w:rsidP="004501DC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eastAsia="Batang" w:hAnsi="Times New Roman" w:cs="Times New Roman"/>
          <w:color w:val="000000"/>
          <w:position w:val="1"/>
          <w:sz w:val="24"/>
          <w:szCs w:val="24"/>
          <w:lang w:val="en-US"/>
        </w:rPr>
      </w:pPr>
      <w:r>
        <w:rPr>
          <w:rFonts w:asciiTheme="majorBidi" w:eastAsia="TimesNewRomanPSMT" w:hAnsiTheme="majorBidi" w:cstheme="majorBidi"/>
          <w:sz w:val="24"/>
          <w:szCs w:val="24"/>
          <w:lang w:val="en-US"/>
        </w:rPr>
        <w:t xml:space="preserve">The protecting effect of the KN 10 strain has shown the most higher protecting effect rate  79.16%  with the TOM IV, and it was identified using the system API 20NE as </w:t>
      </w:r>
      <w:r w:rsidRPr="00607589">
        <w:rPr>
          <w:rFonts w:ascii="Times New Roman" w:eastAsia="Batang" w:hAnsi="Times New Roman" w:cs="Times New Roman"/>
          <w:i/>
          <w:iCs/>
          <w:color w:val="000000"/>
          <w:position w:val="1"/>
          <w:sz w:val="24"/>
          <w:szCs w:val="24"/>
          <w:lang w:val="en-US"/>
        </w:rPr>
        <w:t xml:space="preserve">Pseudomonas </w:t>
      </w:r>
      <w:proofErr w:type="spellStart"/>
      <w:r w:rsidRPr="00607589">
        <w:rPr>
          <w:rFonts w:ascii="Times New Roman" w:eastAsia="Batang" w:hAnsi="Times New Roman" w:cs="Times New Roman"/>
          <w:i/>
          <w:iCs/>
          <w:color w:val="000000"/>
          <w:position w:val="1"/>
          <w:sz w:val="24"/>
          <w:szCs w:val="24"/>
          <w:lang w:val="en-US"/>
        </w:rPr>
        <w:t>aeruginosa</w:t>
      </w:r>
      <w:proofErr w:type="spellEnd"/>
      <w:r>
        <w:rPr>
          <w:rFonts w:ascii="Times New Roman" w:eastAsia="Batang" w:hAnsi="Times New Roman" w:cs="Times New Roman"/>
          <w:i/>
          <w:iCs/>
          <w:color w:val="000000"/>
          <w:position w:val="1"/>
          <w:sz w:val="24"/>
          <w:szCs w:val="24"/>
          <w:lang w:val="en-US"/>
        </w:rPr>
        <w:t xml:space="preserve"> </w:t>
      </w:r>
      <w:r w:rsidRPr="00607589">
        <w:rPr>
          <w:rFonts w:ascii="Times New Roman" w:eastAsia="Batang" w:hAnsi="Times New Roman" w:cs="Times New Roman"/>
          <w:color w:val="000000"/>
          <w:position w:val="1"/>
          <w:sz w:val="24"/>
          <w:szCs w:val="24"/>
          <w:lang w:val="en-US"/>
        </w:rPr>
        <w:t>with 99.16% of a similarity rate.</w:t>
      </w:r>
    </w:p>
    <w:p w:rsidR="004501DC" w:rsidRPr="00943FC2" w:rsidRDefault="004501DC" w:rsidP="004501D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eastAsia="TimesNewRomanPSMT" w:hAnsiTheme="majorBidi" w:cstheme="majorBidi"/>
          <w:b/>
          <w:bCs/>
          <w:sz w:val="24"/>
          <w:szCs w:val="24"/>
          <w:lang w:val="en-US"/>
        </w:rPr>
      </w:pPr>
      <w:r>
        <w:rPr>
          <w:rFonts w:ascii="Times New Roman" w:eastAsia="Batang" w:hAnsi="Times New Roman" w:cs="Times New Roman"/>
          <w:b/>
          <w:bCs/>
          <w:color w:val="000000"/>
          <w:position w:val="1"/>
          <w:sz w:val="24"/>
          <w:szCs w:val="24"/>
          <w:lang w:val="en-US"/>
        </w:rPr>
        <w:t xml:space="preserve">Key </w:t>
      </w:r>
      <w:proofErr w:type="gramStart"/>
      <w:r>
        <w:rPr>
          <w:rFonts w:ascii="Times New Roman" w:eastAsia="Batang" w:hAnsi="Times New Roman" w:cs="Times New Roman"/>
          <w:b/>
          <w:bCs/>
          <w:color w:val="000000"/>
          <w:position w:val="1"/>
          <w:sz w:val="24"/>
          <w:szCs w:val="24"/>
          <w:lang w:val="en-US"/>
        </w:rPr>
        <w:t>words</w:t>
      </w:r>
      <w:r w:rsidRPr="00943FC2">
        <w:rPr>
          <w:rFonts w:ascii="Times New Roman" w:eastAsia="Batang" w:hAnsi="Times New Roman" w:cs="Times New Roman"/>
          <w:b/>
          <w:bCs/>
          <w:color w:val="000000"/>
          <w:position w:val="1"/>
          <w:sz w:val="24"/>
          <w:szCs w:val="24"/>
          <w:lang w:val="en-US"/>
        </w:rPr>
        <w:t> :</w:t>
      </w:r>
      <w:proofErr w:type="gramEnd"/>
      <w:r w:rsidRPr="00943FC2">
        <w:rPr>
          <w:rFonts w:ascii="Times New Roman" w:eastAsia="Batang" w:hAnsi="Times New Roman" w:cs="Times New Roman"/>
          <w:b/>
          <w:bCs/>
          <w:color w:val="000000"/>
          <w:position w:val="1"/>
          <w:sz w:val="24"/>
          <w:szCs w:val="24"/>
          <w:lang w:val="en-US"/>
        </w:rPr>
        <w:t xml:space="preserve"> </w:t>
      </w:r>
      <w:proofErr w:type="spellStart"/>
      <w:r w:rsidRPr="008E74A2">
        <w:rPr>
          <w:rFonts w:asciiTheme="majorBidi" w:eastAsia="TimesNewRomanPSMT" w:hAnsiTheme="majorBidi" w:cstheme="majorBidi"/>
          <w:sz w:val="24"/>
          <w:szCs w:val="24"/>
          <w:lang w:val="en-US"/>
        </w:rPr>
        <w:t>rhizo</w:t>
      </w:r>
      <w:proofErr w:type="spellEnd"/>
      <w:r w:rsidRPr="008E74A2">
        <w:rPr>
          <w:rFonts w:asciiTheme="majorBidi" w:eastAsia="TimesNewRomanPSMT" w:hAnsiTheme="majorBidi" w:cstheme="majorBidi"/>
          <w:sz w:val="24"/>
          <w:szCs w:val="24"/>
          <w:lang w:val="en-US"/>
        </w:rPr>
        <w:t>-bacteria</w:t>
      </w:r>
      <w:r w:rsidRPr="00943FC2">
        <w:rPr>
          <w:rFonts w:asciiTheme="majorBidi" w:eastAsia="TimesNewRomanPSMT" w:hAnsiTheme="majorBidi" w:cstheme="majorBidi"/>
          <w:sz w:val="24"/>
          <w:szCs w:val="24"/>
          <w:lang w:val="en-US"/>
        </w:rPr>
        <w:t xml:space="preserve">, </w:t>
      </w:r>
      <w:proofErr w:type="spellStart"/>
      <w:r w:rsidRPr="00943FC2">
        <w:rPr>
          <w:rFonts w:asciiTheme="majorBidi" w:eastAsia="TimesNewRomanPSMT" w:hAnsiTheme="majorBidi" w:cstheme="majorBidi"/>
          <w:sz w:val="24"/>
          <w:szCs w:val="24"/>
          <w:lang w:val="en-US"/>
        </w:rPr>
        <w:t>phytohormones</w:t>
      </w:r>
      <w:proofErr w:type="spellEnd"/>
      <w:r w:rsidRPr="00943FC2">
        <w:rPr>
          <w:rFonts w:asciiTheme="majorBidi" w:eastAsia="TimesNewRomanPSMT" w:hAnsiTheme="majorBidi" w:cstheme="majorBidi"/>
          <w:sz w:val="24"/>
          <w:szCs w:val="24"/>
          <w:lang w:val="en-US"/>
        </w:rPr>
        <w:t xml:space="preserve">, </w:t>
      </w:r>
      <w:proofErr w:type="spellStart"/>
      <w:r w:rsidRPr="00943FC2">
        <w:rPr>
          <w:rFonts w:ascii="Times New Roman" w:hAnsi="Times New Roman" w:cs="Times New Roman"/>
          <w:i/>
          <w:iCs/>
          <w:sz w:val="24"/>
          <w:szCs w:val="24"/>
          <w:lang w:val="en-US"/>
        </w:rPr>
        <w:t>Fusarium</w:t>
      </w:r>
      <w:proofErr w:type="spellEnd"/>
      <w:r w:rsidRPr="00943FC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943FC2">
        <w:rPr>
          <w:rFonts w:ascii="Times New Roman" w:hAnsi="Times New Roman" w:cs="Times New Roman"/>
          <w:i/>
          <w:iCs/>
          <w:sz w:val="24"/>
          <w:szCs w:val="24"/>
          <w:lang w:val="en-US"/>
        </w:rPr>
        <w:t>oxysporum</w:t>
      </w:r>
      <w:proofErr w:type="spellEnd"/>
      <w:r w:rsidRPr="00943FC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 </w:t>
      </w:r>
      <w:proofErr w:type="spellStart"/>
      <w:r w:rsidRPr="00943FC2">
        <w:rPr>
          <w:rFonts w:ascii="Times New Roman" w:hAnsi="Times New Roman" w:cs="Times New Roman"/>
          <w:i/>
          <w:iCs/>
          <w:sz w:val="24"/>
          <w:szCs w:val="24"/>
          <w:lang w:val="en-US"/>
        </w:rPr>
        <w:t>f.sp</w:t>
      </w:r>
      <w:proofErr w:type="spellEnd"/>
      <w:r w:rsidRPr="00943FC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. </w:t>
      </w:r>
      <w:proofErr w:type="spellStart"/>
      <w:proofErr w:type="gramStart"/>
      <w:r w:rsidRPr="00943FC2">
        <w:rPr>
          <w:rFonts w:ascii="Times New Roman" w:hAnsi="Times New Roman" w:cs="Times New Roman"/>
          <w:i/>
          <w:iCs/>
          <w:sz w:val="24"/>
          <w:szCs w:val="24"/>
          <w:lang w:val="en-US"/>
        </w:rPr>
        <w:t>lycopersici</w:t>
      </w:r>
      <w:proofErr w:type="spellEnd"/>
      <w:proofErr w:type="gramEnd"/>
      <w:r w:rsidRPr="00943FC2">
        <w:rPr>
          <w:rFonts w:ascii="Times New Roman" w:hAnsi="Times New Roman" w:cs="Times New Roman"/>
          <w:i/>
          <w:iCs/>
          <w:sz w:val="24"/>
          <w:szCs w:val="24"/>
          <w:lang w:val="en-US"/>
        </w:rPr>
        <w:t>,</w:t>
      </w:r>
      <w:r w:rsidRPr="00943FC2">
        <w:rPr>
          <w:rFonts w:ascii="Times New Roman" w:eastAsia="Batang" w:hAnsi="Times New Roman" w:cs="Times New Roman"/>
          <w:color w:val="000000"/>
          <w:position w:val="1"/>
          <w:sz w:val="24"/>
          <w:szCs w:val="24"/>
          <w:lang w:val="en-US"/>
        </w:rPr>
        <w:t xml:space="preserve"> API 20NE, </w:t>
      </w:r>
      <w:r w:rsidRPr="00943FC2">
        <w:rPr>
          <w:rFonts w:ascii="Times New Roman" w:eastAsia="Batang" w:hAnsi="Times New Roman" w:cs="Times New Roman"/>
          <w:i/>
          <w:iCs/>
          <w:color w:val="000000"/>
          <w:position w:val="1"/>
          <w:sz w:val="24"/>
          <w:szCs w:val="24"/>
          <w:lang w:val="en-US"/>
        </w:rPr>
        <w:t xml:space="preserve">Pseudomonas </w:t>
      </w:r>
      <w:proofErr w:type="spellStart"/>
      <w:r w:rsidRPr="00943FC2">
        <w:rPr>
          <w:rFonts w:ascii="Times New Roman" w:eastAsia="Batang" w:hAnsi="Times New Roman" w:cs="Times New Roman"/>
          <w:i/>
          <w:iCs/>
          <w:color w:val="000000"/>
          <w:position w:val="1"/>
          <w:sz w:val="24"/>
          <w:szCs w:val="24"/>
          <w:lang w:val="en-US"/>
        </w:rPr>
        <w:t>aeruginosa</w:t>
      </w:r>
      <w:proofErr w:type="spellEnd"/>
      <w:r w:rsidRPr="00943FC2">
        <w:rPr>
          <w:rFonts w:ascii="Times New Roman" w:eastAsia="Batang" w:hAnsi="Times New Roman" w:cs="Times New Roman"/>
          <w:i/>
          <w:iCs/>
          <w:color w:val="000000"/>
          <w:position w:val="1"/>
          <w:sz w:val="24"/>
          <w:szCs w:val="24"/>
          <w:lang w:val="en-US"/>
        </w:rPr>
        <w:t>.</w:t>
      </w:r>
    </w:p>
    <w:p w:rsidR="006A5130" w:rsidRPr="004501DC" w:rsidRDefault="006A5130">
      <w:pPr>
        <w:rPr>
          <w:lang w:val="en-US"/>
        </w:rPr>
      </w:pPr>
    </w:p>
    <w:sectPr w:rsidR="006A5130" w:rsidRPr="004501DC" w:rsidSect="006A51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savePreviewPicture/>
  <w:compat/>
  <w:rsids>
    <w:rsidRoot w:val="004501DC"/>
    <w:rsid w:val="004501DC"/>
    <w:rsid w:val="004868E7"/>
    <w:rsid w:val="006A51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1DC"/>
    <w:rPr>
      <w:rFonts w:eastAsiaTheme="minorEastAsia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828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</dc:creator>
  <cp:lastModifiedBy>kamel</cp:lastModifiedBy>
  <cp:revision>1</cp:revision>
  <dcterms:created xsi:type="dcterms:W3CDTF">2017-09-25T09:23:00Z</dcterms:created>
  <dcterms:modified xsi:type="dcterms:W3CDTF">2017-09-25T09:23:00Z</dcterms:modified>
</cp:coreProperties>
</file>