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E8D" w:rsidRDefault="005B7E8D" w:rsidP="005B7E8D">
      <w:pPr>
        <w:jc w:val="both"/>
      </w:pPr>
    </w:p>
    <w:p w:rsidR="005B7E8D" w:rsidRDefault="005B7E8D" w:rsidP="005B7E8D">
      <w:pPr>
        <w:jc w:val="both"/>
      </w:pPr>
    </w:p>
    <w:p w:rsidR="00983F51" w:rsidRDefault="00E857A6" w:rsidP="00485C29">
      <w:pPr>
        <w:jc w:val="center"/>
        <w:rPr>
          <w:b/>
        </w:rPr>
      </w:pPr>
      <w:r>
        <w:rPr>
          <w:b/>
        </w:rPr>
        <w:t>Foodborne infection</w:t>
      </w:r>
      <w:proofErr w:type="gramStart"/>
      <w:r>
        <w:rPr>
          <w:b/>
        </w:rPr>
        <w:t xml:space="preserve">, </w:t>
      </w:r>
      <w:r w:rsidR="00A62203" w:rsidRPr="00485C29">
        <w:rPr>
          <w:b/>
        </w:rPr>
        <w:t xml:space="preserve"> a</w:t>
      </w:r>
      <w:r w:rsidR="00485C29" w:rsidRPr="00485C29">
        <w:rPr>
          <w:b/>
        </w:rPr>
        <w:t>s</w:t>
      </w:r>
      <w:proofErr w:type="gramEnd"/>
      <w:r w:rsidR="00A62203" w:rsidRPr="00485C29">
        <w:rPr>
          <w:b/>
        </w:rPr>
        <w:t xml:space="preserve"> </w:t>
      </w:r>
      <w:r w:rsidR="00485C29">
        <w:rPr>
          <w:b/>
        </w:rPr>
        <w:t xml:space="preserve">a </w:t>
      </w:r>
      <w:r>
        <w:rPr>
          <w:b/>
        </w:rPr>
        <w:t xml:space="preserve">today </w:t>
      </w:r>
      <w:r w:rsidR="00983F51">
        <w:rPr>
          <w:b/>
        </w:rPr>
        <w:t xml:space="preserve">important </w:t>
      </w:r>
      <w:r w:rsidR="00F21DBF">
        <w:rPr>
          <w:b/>
        </w:rPr>
        <w:t xml:space="preserve">public health problematic </w:t>
      </w:r>
    </w:p>
    <w:p w:rsidR="00485C29" w:rsidRDefault="00485C29" w:rsidP="00485C29">
      <w:pPr>
        <w:jc w:val="center"/>
        <w:rPr>
          <w:b/>
        </w:rPr>
      </w:pPr>
      <w:r>
        <w:rPr>
          <w:b/>
        </w:rPr>
        <w:t xml:space="preserve">Assoc. Prof. Dr. Liana Monica </w:t>
      </w:r>
      <w:proofErr w:type="spellStart"/>
      <w:r>
        <w:rPr>
          <w:b/>
        </w:rPr>
        <w:t>Deac</w:t>
      </w:r>
      <w:proofErr w:type="spellEnd"/>
    </w:p>
    <w:p w:rsidR="00485C29" w:rsidRPr="00485C29" w:rsidRDefault="00485C29" w:rsidP="00485C29">
      <w:pPr>
        <w:jc w:val="center"/>
        <w:rPr>
          <w:b/>
        </w:rPr>
      </w:pPr>
      <w:r>
        <w:rPr>
          <w:b/>
        </w:rPr>
        <w:t>Babes-</w:t>
      </w:r>
      <w:proofErr w:type="spellStart"/>
      <w:r>
        <w:rPr>
          <w:b/>
        </w:rPr>
        <w:t>Bolyai</w:t>
      </w:r>
      <w:proofErr w:type="spellEnd"/>
      <w:r>
        <w:rPr>
          <w:b/>
        </w:rPr>
        <w:t xml:space="preserve"> University Cluj-Napoca, </w:t>
      </w:r>
      <w:proofErr w:type="gramStart"/>
      <w:r>
        <w:rPr>
          <w:b/>
        </w:rPr>
        <w:t>Romania ;</w:t>
      </w:r>
      <w:proofErr w:type="gramEnd"/>
      <w:r>
        <w:rPr>
          <w:b/>
        </w:rPr>
        <w:t xml:space="preserve">   Public Health Center Cluj-Napoca, Romania </w:t>
      </w:r>
    </w:p>
    <w:p w:rsidR="00485C29" w:rsidRPr="00485C29" w:rsidRDefault="00485C29" w:rsidP="005B7E8D">
      <w:pPr>
        <w:jc w:val="both"/>
        <w:rPr>
          <w:b/>
        </w:rPr>
      </w:pPr>
      <w:r w:rsidRPr="00485C29">
        <w:rPr>
          <w:b/>
        </w:rPr>
        <w:t>Abstract:</w:t>
      </w:r>
    </w:p>
    <w:p w:rsidR="00043DF6" w:rsidRDefault="00485C29" w:rsidP="00391F2B">
      <w:pPr>
        <w:jc w:val="both"/>
      </w:pPr>
      <w:r>
        <w:t xml:space="preserve"> </w:t>
      </w:r>
      <w:r w:rsidR="00391F2B">
        <w:t xml:space="preserve"> </w:t>
      </w:r>
      <w:r w:rsidR="0005386F" w:rsidRPr="0005386F">
        <w:t>The CDC defines a foodborne disease outbreak as the occurrence of two or more similar illnesses resulting from ingestion of a common food. Each year, in USA, one in 10 people experiences a foodborne illness, 128,000 are hospitalized, 3,000 die, and 33 million healthy life-years are lost. While few patients with foodborne illness present with life-threatening symptoms, there are a number of foodborne infectious diseases and toxins that the emergency physician or other health care provider must consider in the evaluation of these patients. Given the frequency of international travel, as well as the risk associated with recurrent outbreaks of foodborne illness from commercial food sources, it is important to recognize various syndromes of foodborne illness, including those which may require specific evaluation and management strategies.</w:t>
      </w:r>
      <w:r w:rsidR="00035E72" w:rsidRPr="00035E72">
        <w:t xml:space="preserve"> Individuals who are aged less than 5 years or more than 60 years</w:t>
      </w:r>
      <w:r w:rsidR="00035E72">
        <w:t>,</w:t>
      </w:r>
      <w:r w:rsidR="00035E72" w:rsidRPr="00035E72">
        <w:t xml:space="preserve"> or who are immunocompromised are at greatest risk for acquiring a foodborne illness. The most common cause of gastroenteritis is Salmonella infection. Most Salmonella outbreaks were attributed to seeded vegetables (6.9%), pork (4%), or vegetable row crops (1.7%). Adults older than 65 years, people with weakened immune systems, and non-breastfed infants are more likely to have severe infections. The summer months (peaking in July or August) had the highest percentage of cases. The food safety systems in some countries afford better consumer protection than others. This situation, combined with differing climates and ecologies, results in the association of different types of foodborne illness with different regions of the world. In a global economy, both people and food travel the world. </w:t>
      </w:r>
      <w:r w:rsidR="009B0920" w:rsidRPr="009B0920">
        <w:t xml:space="preserve">We have observed Food </w:t>
      </w:r>
      <w:proofErr w:type="spellStart"/>
      <w:r w:rsidR="009B0920" w:rsidRPr="009B0920">
        <w:t>born</w:t>
      </w:r>
      <w:proofErr w:type="spellEnd"/>
      <w:r w:rsidR="009B0920" w:rsidRPr="009B0920">
        <w:t xml:space="preserve"> diseases in Transylvania region,</w:t>
      </w:r>
      <w:r w:rsidR="009B0920">
        <w:t xml:space="preserve"> during the last 5 years </w:t>
      </w:r>
      <w:proofErr w:type="gramStart"/>
      <w:r w:rsidR="009B0920">
        <w:t xml:space="preserve">in </w:t>
      </w:r>
      <w:r w:rsidR="009B0920" w:rsidRPr="009B0920">
        <w:t xml:space="preserve"> Romania</w:t>
      </w:r>
      <w:proofErr w:type="gramEnd"/>
      <w:r w:rsidR="009B0920" w:rsidRPr="009B0920">
        <w:t xml:space="preserve">, and did a complex  epidemiological and clinical study, and made the right interpretations  and conclusions of each </w:t>
      </w:r>
      <w:r w:rsidR="009B0920">
        <w:t>studied case and have concluded even the best prevention measures for them</w:t>
      </w:r>
      <w:bookmarkStart w:id="0" w:name="_GoBack"/>
      <w:bookmarkEnd w:id="0"/>
      <w:r w:rsidR="009B0920" w:rsidRPr="009B0920">
        <w:t xml:space="preserve">. </w:t>
      </w:r>
      <w:r w:rsidR="00035E72" w:rsidRPr="00035E72">
        <w:t xml:space="preserve">Clinicians need to consider foreign travel as well as the consumption of food from other parts of the world when determining the cause of foodborne disease. The key to reducing the incidence of foodborne illness is prevention. Proper food storage, refrigeration, handling, and cooking are vital. </w:t>
      </w:r>
      <w:r w:rsidR="001C6C85">
        <w:t xml:space="preserve">Correct hand washing is a good advice to prevent the illness. </w:t>
      </w:r>
      <w:r w:rsidR="00035E72" w:rsidRPr="00035E72">
        <w:t>Patients should be educated to avoid high-risk items such as unpasteurized milk and milk products, as well as raw or undercooked items like oysters, meat, poultry, and eggs. The consumption of more meals in the home may also decrease the risk of foodborne illness.</w:t>
      </w:r>
    </w:p>
    <w:sectPr w:rsidR="00043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D17"/>
    <w:rsid w:val="00035E72"/>
    <w:rsid w:val="00043DF6"/>
    <w:rsid w:val="0005386F"/>
    <w:rsid w:val="001C6C85"/>
    <w:rsid w:val="00391F2B"/>
    <w:rsid w:val="00485C29"/>
    <w:rsid w:val="00502659"/>
    <w:rsid w:val="005B7E8D"/>
    <w:rsid w:val="006A0819"/>
    <w:rsid w:val="007F7D17"/>
    <w:rsid w:val="00983F51"/>
    <w:rsid w:val="009B0920"/>
    <w:rsid w:val="009E6EC4"/>
    <w:rsid w:val="00A62203"/>
    <w:rsid w:val="00DE6A2A"/>
    <w:rsid w:val="00E857A6"/>
    <w:rsid w:val="00F21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Liana</dc:creator>
  <cp:lastModifiedBy>Liana</cp:lastModifiedBy>
  <cp:revision>2</cp:revision>
  <dcterms:created xsi:type="dcterms:W3CDTF">2019-12-09T07:59:00Z</dcterms:created>
  <dcterms:modified xsi:type="dcterms:W3CDTF">2019-12-09T07:59:00Z</dcterms:modified>
</cp:coreProperties>
</file>