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54A" w:rsidRDefault="009845C3">
      <w:pPr>
        <w:rPr>
          <w:rFonts w:ascii="Times New Roman" w:eastAsia="Times New Roman" w:hAnsi="Times New Roman" w:cs="Times New Roman"/>
          <w:b/>
          <w:sz w:val="40"/>
        </w:rPr>
      </w:pPr>
      <w:proofErr w:type="gramStart"/>
      <w:r>
        <w:rPr>
          <w:rFonts w:ascii="Times New Roman" w:eastAsia="Times New Roman" w:hAnsi="Times New Roman" w:cs="Times New Roman"/>
          <w:b/>
          <w:sz w:val="40"/>
        </w:rPr>
        <w:t>Is  only</w:t>
      </w:r>
      <w:proofErr w:type="gramEnd"/>
      <w:r>
        <w:rPr>
          <w:rFonts w:ascii="Times New Roman" w:eastAsia="Times New Roman" w:hAnsi="Times New Roman" w:cs="Times New Roman"/>
          <w:b/>
          <w:sz w:val="40"/>
        </w:rPr>
        <w:t xml:space="preserve"> reduction  in  CD4 Count responsible for Secondary Infections  seen in </w:t>
      </w:r>
      <w:r w:rsidR="00C5704B">
        <w:rPr>
          <w:rFonts w:ascii="Times New Roman" w:eastAsia="Times New Roman" w:hAnsi="Times New Roman" w:cs="Times New Roman"/>
          <w:b/>
          <w:sz w:val="40"/>
        </w:rPr>
        <w:t xml:space="preserve">the </w:t>
      </w:r>
      <w:r>
        <w:rPr>
          <w:rFonts w:ascii="Times New Roman" w:eastAsia="Times New Roman" w:hAnsi="Times New Roman" w:cs="Times New Roman"/>
          <w:b/>
          <w:sz w:val="40"/>
        </w:rPr>
        <w:t>HIV patients ?</w:t>
      </w:r>
    </w:p>
    <w:p w:rsidR="0093654A" w:rsidRDefault="009845C3">
      <w:pPr>
        <w:rPr>
          <w:rFonts w:ascii="Times New Roman" w:eastAsia="Times New Roman" w:hAnsi="Times New Roman" w:cs="Times New Roman"/>
          <w:b/>
          <w:sz w:val="24"/>
        </w:rPr>
      </w:pPr>
      <w:r>
        <w:rPr>
          <w:rFonts w:ascii="Times New Roman" w:eastAsia="Times New Roman" w:hAnsi="Times New Roman" w:cs="Times New Roman"/>
          <w:b/>
          <w:sz w:val="24"/>
        </w:rPr>
        <w:t xml:space="preserve">Rajeev </w:t>
      </w:r>
      <w:proofErr w:type="gramStart"/>
      <w:r>
        <w:rPr>
          <w:rFonts w:ascii="Times New Roman" w:eastAsia="Times New Roman" w:hAnsi="Times New Roman" w:cs="Times New Roman"/>
          <w:b/>
          <w:sz w:val="24"/>
        </w:rPr>
        <w:t>Shah  &amp;</w:t>
      </w:r>
      <w:proofErr w:type="gram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Aarjav</w:t>
      </w:r>
      <w:proofErr w:type="spellEnd"/>
      <w:r>
        <w:rPr>
          <w:rFonts w:ascii="Times New Roman" w:eastAsia="Times New Roman" w:hAnsi="Times New Roman" w:cs="Times New Roman"/>
          <w:b/>
          <w:sz w:val="24"/>
        </w:rPr>
        <w:t xml:space="preserve"> Shah</w:t>
      </w:r>
      <w:r>
        <w:rPr>
          <w:rFonts w:ascii="Times New Roman" w:eastAsia="Times New Roman" w:hAnsi="Times New Roman" w:cs="Times New Roman"/>
          <w:b/>
          <w:sz w:val="24"/>
          <w:vertAlign w:val="superscript"/>
        </w:rPr>
        <w:t>2</w:t>
      </w:r>
    </w:p>
    <w:p w:rsidR="0093654A" w:rsidRDefault="009845C3">
      <w:pPr>
        <w:rPr>
          <w:rFonts w:ascii="Times New Roman" w:eastAsia="Times New Roman" w:hAnsi="Times New Roman" w:cs="Times New Roman"/>
          <w:b/>
          <w:sz w:val="24"/>
        </w:rPr>
      </w:pPr>
      <w:proofErr w:type="gramStart"/>
      <w:r>
        <w:rPr>
          <w:rFonts w:ascii="Times New Roman" w:eastAsia="Times New Roman" w:hAnsi="Times New Roman" w:cs="Times New Roman"/>
          <w:b/>
          <w:sz w:val="24"/>
        </w:rPr>
        <w:t>Professor &amp;</w:t>
      </w:r>
      <w:proofErr w:type="gramEnd"/>
      <w:r>
        <w:rPr>
          <w:rFonts w:ascii="Times New Roman" w:eastAsia="Times New Roman" w:hAnsi="Times New Roman" w:cs="Times New Roman"/>
          <w:b/>
          <w:sz w:val="24"/>
        </w:rPr>
        <w:t xml:space="preserve"> Head, Microbiology Department, P</w:t>
      </w:r>
      <w:r w:rsidR="00C5704B">
        <w:rPr>
          <w:rFonts w:ascii="Times New Roman" w:eastAsia="Times New Roman" w:hAnsi="Times New Roman" w:cs="Times New Roman"/>
          <w:b/>
          <w:sz w:val="24"/>
        </w:rPr>
        <w:t>MCH</w:t>
      </w:r>
      <w:r>
        <w:rPr>
          <w:rFonts w:ascii="Times New Roman" w:eastAsia="Times New Roman" w:hAnsi="Times New Roman" w:cs="Times New Roman"/>
          <w:b/>
          <w:sz w:val="24"/>
        </w:rPr>
        <w:t xml:space="preserve">, </w:t>
      </w:r>
      <w:r w:rsidR="00E930B5">
        <w:rPr>
          <w:rFonts w:ascii="Times New Roman" w:eastAsia="Times New Roman" w:hAnsi="Times New Roman" w:cs="Times New Roman"/>
          <w:b/>
          <w:sz w:val="24"/>
        </w:rPr>
        <w:t xml:space="preserve">Pacific University, </w:t>
      </w:r>
      <w:r w:rsidR="00C5704B">
        <w:rPr>
          <w:rFonts w:ascii="Times New Roman" w:eastAsia="Times New Roman" w:hAnsi="Times New Roman" w:cs="Times New Roman"/>
          <w:b/>
          <w:sz w:val="24"/>
        </w:rPr>
        <w:t>Udaipur</w:t>
      </w:r>
      <w:r>
        <w:rPr>
          <w:rFonts w:ascii="Times New Roman" w:eastAsia="Times New Roman" w:hAnsi="Times New Roman" w:cs="Times New Roman"/>
          <w:b/>
          <w:sz w:val="24"/>
        </w:rPr>
        <w:t>.</w:t>
      </w:r>
    </w:p>
    <w:p w:rsidR="0093654A" w:rsidRDefault="009845C3">
      <w:pPr>
        <w:rPr>
          <w:rFonts w:ascii="Times New Roman" w:eastAsia="Times New Roman" w:hAnsi="Times New Roman" w:cs="Times New Roman"/>
          <w:b/>
          <w:sz w:val="24"/>
        </w:rPr>
      </w:pPr>
      <w:r>
        <w:rPr>
          <w:rFonts w:ascii="Times New Roman" w:eastAsia="Times New Roman" w:hAnsi="Times New Roman" w:cs="Times New Roman"/>
          <w:b/>
          <w:sz w:val="24"/>
          <w:vertAlign w:val="superscript"/>
        </w:rPr>
        <w:t>2</w:t>
      </w:r>
      <w:r>
        <w:rPr>
          <w:rFonts w:ascii="Times New Roman" w:eastAsia="Times New Roman" w:hAnsi="Times New Roman" w:cs="Times New Roman"/>
          <w:b/>
          <w:sz w:val="24"/>
        </w:rPr>
        <w:t xml:space="preserve"> </w:t>
      </w:r>
      <w:proofErr w:type="spellStart"/>
      <w:proofErr w:type="gramStart"/>
      <w:r>
        <w:rPr>
          <w:rFonts w:ascii="Times New Roman" w:eastAsia="Times New Roman" w:hAnsi="Times New Roman" w:cs="Times New Roman"/>
          <w:b/>
          <w:sz w:val="24"/>
        </w:rPr>
        <w:t>Sheenathaji</w:t>
      </w:r>
      <w:proofErr w:type="spellEnd"/>
      <w:r>
        <w:rPr>
          <w:rFonts w:ascii="Times New Roman" w:eastAsia="Times New Roman" w:hAnsi="Times New Roman" w:cs="Times New Roman"/>
          <w:b/>
          <w:sz w:val="24"/>
        </w:rPr>
        <w:t xml:space="preserve">  Clinic</w:t>
      </w:r>
      <w:proofErr w:type="gramEnd"/>
      <w:r>
        <w:rPr>
          <w:rFonts w:ascii="Times New Roman" w:eastAsia="Times New Roman" w:hAnsi="Times New Roman" w:cs="Times New Roman"/>
          <w:b/>
          <w:sz w:val="24"/>
        </w:rPr>
        <w:t>, Mumbai</w:t>
      </w:r>
    </w:p>
    <w:p w:rsidR="0093654A" w:rsidRDefault="009845C3">
      <w:pPr>
        <w:spacing w:after="150" w:line="240" w:lineRule="auto"/>
        <w:jc w:val="both"/>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b/>
          <w:sz w:val="24"/>
          <w:shd w:val="clear" w:color="auto" w:fill="FFFFFF"/>
        </w:rPr>
        <w:t>Background</w:t>
      </w:r>
      <w:proofErr w:type="gramStart"/>
      <w:r>
        <w:rPr>
          <w:rFonts w:ascii="Times New Roman" w:eastAsia="Times New Roman" w:hAnsi="Times New Roman" w:cs="Times New Roman"/>
          <w:b/>
          <w:sz w:val="24"/>
          <w:shd w:val="clear" w:color="auto" w:fill="FFFFFF"/>
        </w:rPr>
        <w:t>:-</w:t>
      </w:r>
      <w:proofErr w:type="gramEnd"/>
      <w:r>
        <w:rPr>
          <w:rFonts w:ascii="Times New Roman" w:eastAsia="Times New Roman" w:hAnsi="Times New Roman" w:cs="Times New Roman"/>
          <w:b/>
          <w:sz w:val="24"/>
          <w:shd w:val="clear" w:color="auto" w:fill="FFFFFF"/>
        </w:rPr>
        <w:t xml:space="preserve"> </w:t>
      </w:r>
      <w:r>
        <w:rPr>
          <w:rFonts w:ascii="Times New Roman" w:eastAsia="Times New Roman" w:hAnsi="Times New Roman" w:cs="Times New Roman"/>
          <w:sz w:val="24"/>
          <w:shd w:val="clear" w:color="auto" w:fill="FFFFFF"/>
        </w:rPr>
        <w:t xml:space="preserve">The significant mean </w:t>
      </w:r>
      <w:r>
        <w:rPr>
          <w:rFonts w:ascii="Times New Roman" w:eastAsia="Times New Roman" w:hAnsi="Times New Roman" w:cs="Times New Roman"/>
          <w:color w:val="333333"/>
          <w:sz w:val="24"/>
          <w:shd w:val="clear" w:color="auto" w:fill="FFFFFF"/>
        </w:rPr>
        <w:t>CD4 count fall ha</w:t>
      </w:r>
      <w:r w:rsidR="00912CE6">
        <w:rPr>
          <w:rFonts w:ascii="Times New Roman" w:eastAsia="Times New Roman" w:hAnsi="Times New Roman" w:cs="Times New Roman"/>
          <w:color w:val="333333"/>
          <w:sz w:val="24"/>
          <w:shd w:val="clear" w:color="auto" w:fill="FFFFFF"/>
        </w:rPr>
        <w:t>s</w:t>
      </w:r>
      <w:r>
        <w:rPr>
          <w:rFonts w:ascii="Times New Roman" w:eastAsia="Times New Roman" w:hAnsi="Times New Roman" w:cs="Times New Roman"/>
          <w:color w:val="333333"/>
          <w:sz w:val="24"/>
          <w:shd w:val="clear" w:color="auto" w:fill="FFFFFF"/>
        </w:rPr>
        <w:t xml:space="preserve"> been observed both in HIV positive patients as well as even with the patients of severe tuberculosis without  HIV infections.. But  it has been observed  that  generally, the patients with tuberculosis do not seem</w:t>
      </w:r>
      <w:r w:rsidR="00FD4654">
        <w:rPr>
          <w:rFonts w:ascii="Times New Roman" w:eastAsia="Times New Roman" w:hAnsi="Times New Roman" w:cs="Times New Roman"/>
          <w:color w:val="333333"/>
          <w:sz w:val="24"/>
          <w:shd w:val="clear" w:color="auto" w:fill="FFFFFF"/>
        </w:rPr>
        <w:t>s</w:t>
      </w:r>
      <w:r>
        <w:rPr>
          <w:rFonts w:ascii="Times New Roman" w:eastAsia="Times New Roman" w:hAnsi="Times New Roman" w:cs="Times New Roman"/>
          <w:color w:val="333333"/>
          <w:sz w:val="24"/>
          <w:shd w:val="clear" w:color="auto" w:fill="FFFFFF"/>
        </w:rPr>
        <w:t xml:space="preserve"> to </w:t>
      </w:r>
      <w:r w:rsidR="00FD4654">
        <w:rPr>
          <w:rFonts w:ascii="Times New Roman" w:eastAsia="Times New Roman" w:hAnsi="Times New Roman" w:cs="Times New Roman"/>
          <w:color w:val="333333"/>
          <w:sz w:val="24"/>
          <w:shd w:val="clear" w:color="auto" w:fill="FFFFFF"/>
        </w:rPr>
        <w:t>have</w:t>
      </w:r>
      <w:r>
        <w:rPr>
          <w:rFonts w:ascii="Times New Roman" w:eastAsia="Times New Roman" w:hAnsi="Times New Roman" w:cs="Times New Roman"/>
          <w:color w:val="333333"/>
          <w:sz w:val="24"/>
          <w:shd w:val="clear" w:color="auto" w:fill="FFFFFF"/>
        </w:rPr>
        <w:t xml:space="preserve"> secondary or opportunistic microbial infections, while in contrast, the HIV patients with same mean CD4 count suffer  from plenty of opportunistic or secondary  infections.  </w:t>
      </w:r>
      <w:r>
        <w:rPr>
          <w:rFonts w:ascii="Times New Roman" w:eastAsia="Times New Roman" w:hAnsi="Times New Roman" w:cs="Times New Roman"/>
          <w:b/>
          <w:color w:val="333333"/>
          <w:sz w:val="24"/>
          <w:shd w:val="clear" w:color="auto" w:fill="FFFFFF"/>
        </w:rPr>
        <w:t>Aim: </w:t>
      </w:r>
      <w:r>
        <w:rPr>
          <w:rFonts w:ascii="Times New Roman" w:eastAsia="Times New Roman" w:hAnsi="Times New Roman" w:cs="Times New Roman"/>
          <w:color w:val="333333"/>
          <w:sz w:val="24"/>
          <w:shd w:val="clear" w:color="auto" w:fill="FFFFFF"/>
        </w:rPr>
        <w:t>Emphasizing the pivotal role of CD4 count in TB/HIV patients in maintaining their immune system effective (by maintaining CD4 count) and thus decreasing MDR/XDR, morbidity and mortality among</w:t>
      </w:r>
      <w:proofErr w:type="gramStart"/>
      <w:r>
        <w:rPr>
          <w:rFonts w:ascii="Times New Roman" w:eastAsia="Times New Roman" w:hAnsi="Times New Roman" w:cs="Times New Roman"/>
          <w:color w:val="333333"/>
          <w:sz w:val="24"/>
          <w:shd w:val="clear" w:color="auto" w:fill="FFFFFF"/>
        </w:rPr>
        <w:t>  these</w:t>
      </w:r>
      <w:proofErr w:type="gramEnd"/>
      <w:r>
        <w:rPr>
          <w:rFonts w:ascii="Times New Roman" w:eastAsia="Times New Roman" w:hAnsi="Times New Roman" w:cs="Times New Roman"/>
          <w:color w:val="333333"/>
          <w:sz w:val="24"/>
          <w:shd w:val="clear" w:color="auto" w:fill="FFFFFF"/>
        </w:rPr>
        <w:t xml:space="preserve"> patients. Calculating average mean CD4 count</w:t>
      </w:r>
      <w:proofErr w:type="gramStart"/>
      <w:r>
        <w:rPr>
          <w:rFonts w:ascii="Times New Roman" w:eastAsia="Times New Roman" w:hAnsi="Times New Roman" w:cs="Times New Roman"/>
          <w:color w:val="333333"/>
          <w:sz w:val="24"/>
          <w:shd w:val="clear" w:color="auto" w:fill="FFFFFF"/>
        </w:rPr>
        <w:t>  for</w:t>
      </w:r>
      <w:proofErr w:type="gramEnd"/>
      <w:r>
        <w:rPr>
          <w:rFonts w:ascii="Times New Roman" w:eastAsia="Times New Roman" w:hAnsi="Times New Roman" w:cs="Times New Roman"/>
          <w:color w:val="333333"/>
          <w:sz w:val="24"/>
          <w:shd w:val="clear" w:color="auto" w:fill="FFFFFF"/>
        </w:rPr>
        <w:t xml:space="preserve">  Indian scenario  in </w:t>
      </w:r>
      <w:proofErr w:type="spellStart"/>
      <w:r>
        <w:rPr>
          <w:rFonts w:ascii="Times New Roman" w:eastAsia="Times New Roman" w:hAnsi="Times New Roman" w:cs="Times New Roman"/>
          <w:color w:val="333333"/>
          <w:sz w:val="24"/>
          <w:shd w:val="clear" w:color="auto" w:fill="FFFFFF"/>
        </w:rPr>
        <w:t>cART</w:t>
      </w:r>
      <w:proofErr w:type="spellEnd"/>
      <w:r>
        <w:rPr>
          <w:rFonts w:ascii="Times New Roman" w:eastAsia="Times New Roman" w:hAnsi="Times New Roman" w:cs="Times New Roman"/>
          <w:color w:val="333333"/>
          <w:sz w:val="24"/>
          <w:shd w:val="clear" w:color="auto" w:fill="FFFFFF"/>
        </w:rPr>
        <w:t xml:space="preserve"> era. Discussing and suggesting new scope of treating HIV patients for prevention of secondary infections.  </w:t>
      </w:r>
      <w:r>
        <w:rPr>
          <w:rFonts w:ascii="Times New Roman" w:eastAsia="Times New Roman" w:hAnsi="Times New Roman" w:cs="Times New Roman"/>
          <w:b/>
          <w:color w:val="333333"/>
          <w:sz w:val="24"/>
          <w:shd w:val="clear" w:color="auto" w:fill="FFFFFF"/>
        </w:rPr>
        <w:t>Material and methods:</w:t>
      </w:r>
      <w:r>
        <w:rPr>
          <w:rFonts w:ascii="Times New Roman" w:eastAsia="Times New Roman" w:hAnsi="Times New Roman" w:cs="Times New Roman"/>
          <w:color w:val="333333"/>
          <w:sz w:val="24"/>
          <w:shd w:val="clear" w:color="auto" w:fill="FFFFFF"/>
        </w:rPr>
        <w:t xml:space="preserve"> All the 961 HIV infected patients early morning </w:t>
      </w:r>
      <w:proofErr w:type="gramStart"/>
      <w:r>
        <w:rPr>
          <w:rFonts w:ascii="Times New Roman" w:eastAsia="Times New Roman" w:hAnsi="Times New Roman" w:cs="Times New Roman"/>
          <w:color w:val="333333"/>
          <w:sz w:val="24"/>
          <w:shd w:val="clear" w:color="auto" w:fill="FFFFFF"/>
        </w:rPr>
        <w:t>sputa  were</w:t>
      </w:r>
      <w:proofErr w:type="gramEnd"/>
      <w:r>
        <w:rPr>
          <w:rFonts w:ascii="Times New Roman" w:eastAsia="Times New Roman" w:hAnsi="Times New Roman" w:cs="Times New Roman"/>
          <w:color w:val="333333"/>
          <w:sz w:val="24"/>
          <w:shd w:val="clear" w:color="auto" w:fill="FFFFFF"/>
        </w:rPr>
        <w:t xml:space="preserve"> screened for AFB and few of the samples were even cultured on LJ medium.  All patients’ CD4 count </w:t>
      </w:r>
      <w:proofErr w:type="gramStart"/>
      <w:r>
        <w:rPr>
          <w:rFonts w:ascii="Times New Roman" w:eastAsia="Times New Roman" w:hAnsi="Times New Roman" w:cs="Times New Roman"/>
          <w:color w:val="333333"/>
          <w:sz w:val="24"/>
          <w:shd w:val="clear" w:color="auto" w:fill="FFFFFF"/>
        </w:rPr>
        <w:t>were</w:t>
      </w:r>
      <w:proofErr w:type="gramEnd"/>
      <w:r>
        <w:rPr>
          <w:rFonts w:ascii="Times New Roman" w:eastAsia="Times New Roman" w:hAnsi="Times New Roman" w:cs="Times New Roman"/>
          <w:color w:val="333333"/>
          <w:sz w:val="24"/>
          <w:shd w:val="clear" w:color="auto" w:fill="FFFFFF"/>
        </w:rPr>
        <w:t xml:space="preserve"> also evaluated by flow </w:t>
      </w:r>
      <w:proofErr w:type="spellStart"/>
      <w:r>
        <w:rPr>
          <w:rFonts w:ascii="Times New Roman" w:eastAsia="Times New Roman" w:hAnsi="Times New Roman" w:cs="Times New Roman"/>
          <w:color w:val="333333"/>
          <w:sz w:val="24"/>
          <w:shd w:val="clear" w:color="auto" w:fill="FFFFFF"/>
        </w:rPr>
        <w:t>cytomerty</w:t>
      </w:r>
      <w:proofErr w:type="spellEnd"/>
      <w:r>
        <w:rPr>
          <w:rFonts w:ascii="Times New Roman" w:eastAsia="Times New Roman" w:hAnsi="Times New Roman" w:cs="Times New Roman"/>
          <w:color w:val="333333"/>
          <w:sz w:val="24"/>
          <w:shd w:val="clear" w:color="auto" w:fill="FFFFFF"/>
        </w:rPr>
        <w:t xml:space="preserve"> method within one week of sputa collection. Seven other published work of HIV/TB patients were analyzed</w:t>
      </w:r>
      <w:proofErr w:type="gramStart"/>
      <w:r>
        <w:rPr>
          <w:rFonts w:ascii="Times New Roman" w:eastAsia="Times New Roman" w:hAnsi="Times New Roman" w:cs="Times New Roman"/>
          <w:color w:val="333333"/>
          <w:sz w:val="24"/>
          <w:shd w:val="clear" w:color="auto" w:fill="FFFFFF"/>
        </w:rPr>
        <w:t>  in</w:t>
      </w:r>
      <w:proofErr w:type="gramEnd"/>
      <w:r>
        <w:rPr>
          <w:rFonts w:ascii="Times New Roman" w:eastAsia="Times New Roman" w:hAnsi="Times New Roman" w:cs="Times New Roman"/>
          <w:color w:val="333333"/>
          <w:sz w:val="24"/>
          <w:shd w:val="clear" w:color="auto" w:fill="FFFFFF"/>
        </w:rPr>
        <w:t xml:space="preserve"> relation to CD4 count. Moreover other five published research</w:t>
      </w:r>
      <w:proofErr w:type="gramStart"/>
      <w:r>
        <w:rPr>
          <w:rFonts w:ascii="Times New Roman" w:eastAsia="Times New Roman" w:hAnsi="Times New Roman" w:cs="Times New Roman"/>
          <w:color w:val="333333"/>
          <w:sz w:val="24"/>
          <w:shd w:val="clear" w:color="auto" w:fill="FFFFFF"/>
        </w:rPr>
        <w:t>  on</w:t>
      </w:r>
      <w:proofErr w:type="gramEnd"/>
      <w:r>
        <w:rPr>
          <w:rFonts w:ascii="Times New Roman" w:eastAsia="Times New Roman" w:hAnsi="Times New Roman" w:cs="Times New Roman"/>
          <w:color w:val="333333"/>
          <w:sz w:val="24"/>
          <w:shd w:val="clear" w:color="auto" w:fill="FFFFFF"/>
        </w:rPr>
        <w:t xml:space="preserve">  CD4 in </w:t>
      </w:r>
      <w:proofErr w:type="spellStart"/>
      <w:r>
        <w:rPr>
          <w:rFonts w:ascii="Times New Roman" w:eastAsia="Times New Roman" w:hAnsi="Times New Roman" w:cs="Times New Roman"/>
          <w:color w:val="333333"/>
          <w:sz w:val="24"/>
          <w:shd w:val="clear" w:color="auto" w:fill="FFFFFF"/>
        </w:rPr>
        <w:t>TB+ve</w:t>
      </w:r>
      <w:proofErr w:type="spellEnd"/>
      <w:r>
        <w:rPr>
          <w:rFonts w:ascii="Times New Roman" w:eastAsia="Times New Roman" w:hAnsi="Times New Roman" w:cs="Times New Roman"/>
          <w:color w:val="333333"/>
          <w:sz w:val="24"/>
          <w:shd w:val="clear" w:color="auto" w:fill="FFFFFF"/>
        </w:rPr>
        <w:t>/HIV-</w:t>
      </w:r>
      <w:proofErr w:type="spellStart"/>
      <w:r>
        <w:rPr>
          <w:rFonts w:ascii="Times New Roman" w:eastAsia="Times New Roman" w:hAnsi="Times New Roman" w:cs="Times New Roman"/>
          <w:color w:val="333333"/>
          <w:sz w:val="24"/>
          <w:shd w:val="clear" w:color="auto" w:fill="FFFFFF"/>
        </w:rPr>
        <w:t>ve</w:t>
      </w:r>
      <w:proofErr w:type="spellEnd"/>
      <w:r>
        <w:rPr>
          <w:rFonts w:ascii="Times New Roman" w:eastAsia="Times New Roman" w:hAnsi="Times New Roman" w:cs="Times New Roman"/>
          <w:color w:val="333333"/>
          <w:sz w:val="24"/>
          <w:shd w:val="clear" w:color="auto" w:fill="FFFFFF"/>
        </w:rPr>
        <w:t>  patients  were also discussed in this article. </w:t>
      </w:r>
      <w:r>
        <w:rPr>
          <w:rFonts w:ascii="Times New Roman" w:eastAsia="Times New Roman" w:hAnsi="Times New Roman" w:cs="Times New Roman"/>
          <w:b/>
          <w:color w:val="333333"/>
          <w:sz w:val="24"/>
          <w:shd w:val="clear" w:color="auto" w:fill="FFFFFF"/>
        </w:rPr>
        <w:t>Results:</w:t>
      </w:r>
      <w:r>
        <w:rPr>
          <w:rFonts w:ascii="Times New Roman" w:eastAsia="Times New Roman" w:hAnsi="Times New Roman" w:cs="Times New Roman"/>
          <w:color w:val="333333"/>
          <w:sz w:val="24"/>
          <w:shd w:val="clear" w:color="auto" w:fill="FFFFFF"/>
        </w:rPr>
        <w:t> Out of  961 patients with  HIV/RTI ,  308(32.06%) found positive for tuberculosis with  mean CD4 count  found to be 198.5 and 105.9 cells/</w:t>
      </w:r>
      <w:proofErr w:type="spellStart"/>
      <w:r>
        <w:rPr>
          <w:rFonts w:ascii="Times New Roman" w:eastAsia="Times New Roman" w:hAnsi="Times New Roman" w:cs="Times New Roman"/>
          <w:color w:val="333333"/>
          <w:sz w:val="24"/>
          <w:shd w:val="clear" w:color="auto" w:fill="FFFFFF"/>
        </w:rPr>
        <w:t>μl</w:t>
      </w:r>
      <w:proofErr w:type="spellEnd"/>
      <w:r>
        <w:rPr>
          <w:rFonts w:ascii="Times New Roman" w:eastAsia="Times New Roman" w:hAnsi="Times New Roman" w:cs="Times New Roman"/>
          <w:color w:val="333333"/>
          <w:sz w:val="24"/>
          <w:shd w:val="clear" w:color="auto" w:fill="FFFFFF"/>
        </w:rPr>
        <w:t>  for pulmonary  TB  and for extra-pulmonary TB respectively in present study. The average mean CD4 count  from seven research studies from India  were found to be 169.75  and 145.3 cells/</w:t>
      </w:r>
      <w:proofErr w:type="spellStart"/>
      <w:r>
        <w:rPr>
          <w:rFonts w:ascii="Times New Roman" w:eastAsia="Times New Roman" w:hAnsi="Times New Roman" w:cs="Times New Roman"/>
          <w:color w:val="333333"/>
          <w:sz w:val="24"/>
          <w:shd w:val="clear" w:color="auto" w:fill="FFFFFF"/>
        </w:rPr>
        <w:t>μl</w:t>
      </w:r>
      <w:proofErr w:type="spellEnd"/>
      <w:r>
        <w:rPr>
          <w:rFonts w:ascii="Times New Roman" w:eastAsia="Times New Roman" w:hAnsi="Times New Roman" w:cs="Times New Roman"/>
          <w:color w:val="333333"/>
          <w:sz w:val="24"/>
          <w:shd w:val="clear" w:color="auto" w:fill="FFFFFF"/>
        </w:rPr>
        <w:t xml:space="preserve">  for pulmonary and extra-pulmonary TB respectively, in TB/HIV co-infected patients on  </w:t>
      </w:r>
      <w:proofErr w:type="spellStart"/>
      <w:r>
        <w:rPr>
          <w:rFonts w:ascii="Times New Roman" w:eastAsia="Times New Roman" w:hAnsi="Times New Roman" w:cs="Times New Roman"/>
          <w:color w:val="333333"/>
          <w:sz w:val="24"/>
          <w:shd w:val="clear" w:color="auto" w:fill="FFFFFF"/>
        </w:rPr>
        <w:t>cART</w:t>
      </w:r>
      <w:proofErr w:type="spellEnd"/>
      <w:r>
        <w:rPr>
          <w:rFonts w:ascii="Times New Roman" w:eastAsia="Times New Roman" w:hAnsi="Times New Roman" w:cs="Times New Roman"/>
          <w:color w:val="333333"/>
          <w:sz w:val="24"/>
          <w:shd w:val="clear" w:color="auto" w:fill="FFFFFF"/>
        </w:rPr>
        <w:t>.  Brenda et al</w:t>
      </w:r>
      <w:proofErr w:type="gramStart"/>
      <w:r>
        <w:rPr>
          <w:rFonts w:ascii="Times New Roman" w:eastAsia="Times New Roman" w:hAnsi="Times New Roman" w:cs="Times New Roman"/>
          <w:color w:val="333333"/>
          <w:sz w:val="24"/>
          <w:shd w:val="clear" w:color="auto" w:fill="FFFFFF"/>
        </w:rPr>
        <w:t>.(</w:t>
      </w:r>
      <w:proofErr w:type="gramEnd"/>
      <w:r>
        <w:rPr>
          <w:rFonts w:ascii="Times New Roman" w:eastAsia="Times New Roman" w:hAnsi="Times New Roman" w:cs="Times New Roman"/>
          <w:color w:val="333333"/>
          <w:sz w:val="24"/>
          <w:shd w:val="clear" w:color="auto" w:fill="FFFFFF"/>
        </w:rPr>
        <w:t>1997)  and other four  found that  in advanced/sever  TB but HIV-negative  patients mean CD4 count found to be 341</w:t>
      </w:r>
      <w:r>
        <w:rPr>
          <w:rFonts w:ascii="Times New Roman" w:eastAsia="Times New Roman" w:hAnsi="Times New Roman" w:cs="Times New Roman"/>
          <w:color w:val="333333"/>
          <w:sz w:val="24"/>
          <w:u w:val="single"/>
          <w:shd w:val="clear" w:color="auto" w:fill="FFFFFF"/>
        </w:rPr>
        <w:t>+</w:t>
      </w:r>
      <w:r>
        <w:rPr>
          <w:rFonts w:ascii="Times New Roman" w:eastAsia="Times New Roman" w:hAnsi="Times New Roman" w:cs="Times New Roman"/>
          <w:color w:val="333333"/>
          <w:sz w:val="24"/>
          <w:shd w:val="clear" w:color="auto" w:fill="FFFFFF"/>
        </w:rPr>
        <w:t>116. It means in severe tuberculosis patients CD4 count may reduce up to 198 cells/</w:t>
      </w:r>
      <w:proofErr w:type="spellStart"/>
      <w:r>
        <w:rPr>
          <w:rFonts w:ascii="Times New Roman" w:eastAsia="Times New Roman" w:hAnsi="Times New Roman" w:cs="Times New Roman"/>
          <w:color w:val="333333"/>
          <w:sz w:val="24"/>
          <w:shd w:val="clear" w:color="auto" w:fill="FFFFFF"/>
        </w:rPr>
        <w:t>μl</w:t>
      </w:r>
      <w:proofErr w:type="spellEnd"/>
      <w:r>
        <w:rPr>
          <w:rFonts w:ascii="Times New Roman" w:eastAsia="Times New Roman" w:hAnsi="Times New Roman" w:cs="Times New Roman"/>
          <w:color w:val="333333"/>
          <w:sz w:val="24"/>
          <w:shd w:val="clear" w:color="auto" w:fill="FFFFFF"/>
        </w:rPr>
        <w:t xml:space="preserve"> but in TB patients, But the difference between HIV and TB patients found by researchers was the   CD4:CD8 ratio which always almost maintained in TB patients only but not in HIV patients. Even some researchers like MA </w:t>
      </w:r>
      <w:proofErr w:type="spellStart"/>
      <w:r>
        <w:rPr>
          <w:rFonts w:ascii="Times New Roman" w:eastAsia="Times New Roman" w:hAnsi="Times New Roman" w:cs="Times New Roman"/>
          <w:color w:val="333333"/>
          <w:sz w:val="24"/>
          <w:shd w:val="clear" w:color="auto" w:fill="FFFFFF"/>
        </w:rPr>
        <w:t>Hauman</w:t>
      </w:r>
      <w:proofErr w:type="spellEnd"/>
      <w:r>
        <w:rPr>
          <w:rFonts w:ascii="Times New Roman" w:eastAsia="Times New Roman" w:hAnsi="Times New Roman" w:cs="Times New Roman"/>
          <w:color w:val="333333"/>
          <w:sz w:val="24"/>
          <w:shd w:val="clear" w:color="auto" w:fill="FFFFFF"/>
        </w:rPr>
        <w:t>, Fiske CT et al</w:t>
      </w:r>
      <w:proofErr w:type="gramStart"/>
      <w:r>
        <w:rPr>
          <w:rFonts w:ascii="Times New Roman" w:eastAsia="Times New Roman" w:hAnsi="Times New Roman" w:cs="Times New Roman"/>
          <w:color w:val="333333"/>
          <w:sz w:val="24"/>
          <w:shd w:val="clear" w:color="auto" w:fill="FFFFFF"/>
        </w:rPr>
        <w:t>,(</w:t>
      </w:r>
      <w:proofErr w:type="gramEnd"/>
      <w:r>
        <w:rPr>
          <w:rFonts w:ascii="Times New Roman" w:eastAsia="Times New Roman" w:hAnsi="Times New Roman" w:cs="Times New Roman"/>
          <w:color w:val="333333"/>
          <w:sz w:val="24"/>
          <w:shd w:val="clear" w:color="auto" w:fill="FFFFFF"/>
        </w:rPr>
        <w:t>2015) could not find increased intracellular bacterial infections (ICBIs)  in  only TB patients(HIV-</w:t>
      </w:r>
      <w:proofErr w:type="spellStart"/>
      <w:r>
        <w:rPr>
          <w:rFonts w:ascii="Times New Roman" w:eastAsia="Times New Roman" w:hAnsi="Times New Roman" w:cs="Times New Roman"/>
          <w:color w:val="333333"/>
          <w:sz w:val="24"/>
          <w:shd w:val="clear" w:color="auto" w:fill="FFFFFF"/>
        </w:rPr>
        <w:t>ve</w:t>
      </w:r>
      <w:proofErr w:type="spellEnd"/>
      <w:r>
        <w:rPr>
          <w:rFonts w:ascii="Times New Roman" w:eastAsia="Times New Roman" w:hAnsi="Times New Roman" w:cs="Times New Roman"/>
          <w:color w:val="333333"/>
          <w:sz w:val="24"/>
          <w:shd w:val="clear" w:color="auto" w:fill="FFFFFF"/>
        </w:rPr>
        <w:t xml:space="preserve">). </w:t>
      </w:r>
      <w:r>
        <w:rPr>
          <w:rFonts w:ascii="Times New Roman" w:eastAsia="Times New Roman" w:hAnsi="Times New Roman" w:cs="Times New Roman"/>
          <w:b/>
          <w:color w:val="333333"/>
          <w:sz w:val="24"/>
          <w:shd w:val="clear" w:color="auto" w:fill="FFFFFF"/>
        </w:rPr>
        <w:t>Conclusion:</w:t>
      </w:r>
      <w:r>
        <w:rPr>
          <w:rFonts w:ascii="Times New Roman" w:eastAsia="Times New Roman" w:hAnsi="Times New Roman" w:cs="Times New Roman"/>
          <w:color w:val="333333"/>
          <w:sz w:val="24"/>
          <w:shd w:val="clear" w:color="auto" w:fill="FFFFFF"/>
        </w:rPr>
        <w:t> HAART</w:t>
      </w:r>
      <w:proofErr w:type="gramStart"/>
      <w:r>
        <w:rPr>
          <w:rFonts w:ascii="Times New Roman" w:eastAsia="Times New Roman" w:hAnsi="Times New Roman" w:cs="Times New Roman"/>
          <w:color w:val="333333"/>
          <w:sz w:val="24"/>
          <w:shd w:val="clear" w:color="auto" w:fill="FFFFFF"/>
        </w:rPr>
        <w:t>  and</w:t>
      </w:r>
      <w:proofErr w:type="gramEnd"/>
      <w:r>
        <w:rPr>
          <w:rFonts w:ascii="Times New Roman" w:eastAsia="Times New Roman" w:hAnsi="Times New Roman" w:cs="Times New Roman"/>
          <w:color w:val="333333"/>
          <w:sz w:val="24"/>
          <w:shd w:val="clear" w:color="auto" w:fill="FFFFFF"/>
        </w:rPr>
        <w:t xml:space="preserve"> ATT both are equally important in maintaining immune system(maintaining CD4 count)  of TB/HIV co-infected patients. In India, clinician should   suspect</w:t>
      </w:r>
      <w:r w:rsidR="00C5704B">
        <w:rPr>
          <w:rFonts w:ascii="Times New Roman" w:eastAsia="Times New Roman" w:hAnsi="Times New Roman" w:cs="Times New Roman"/>
          <w:color w:val="333333"/>
          <w:sz w:val="24"/>
          <w:shd w:val="clear" w:color="auto" w:fill="FFFFFF"/>
        </w:rPr>
        <w:t xml:space="preserve"> more</w:t>
      </w:r>
      <w:r>
        <w:rPr>
          <w:rFonts w:ascii="Times New Roman" w:eastAsia="Times New Roman" w:hAnsi="Times New Roman" w:cs="Times New Roman"/>
          <w:color w:val="333333"/>
          <w:sz w:val="24"/>
          <w:shd w:val="clear" w:color="auto" w:fill="FFFFFF"/>
        </w:rPr>
        <w:t>  for TB at around   mean CD4 count of  169.75  even if found negative by AFB staining</w:t>
      </w:r>
      <w:r w:rsidR="00C5704B">
        <w:rPr>
          <w:rFonts w:ascii="Times New Roman" w:eastAsia="Times New Roman" w:hAnsi="Times New Roman" w:cs="Times New Roman"/>
          <w:color w:val="333333"/>
          <w:sz w:val="24"/>
          <w:shd w:val="clear" w:color="auto" w:fill="FFFFFF"/>
        </w:rPr>
        <w:t>,</w:t>
      </w:r>
      <w:r>
        <w:rPr>
          <w:rFonts w:ascii="Times New Roman" w:eastAsia="Times New Roman" w:hAnsi="Times New Roman" w:cs="Times New Roman"/>
          <w:color w:val="333333"/>
          <w:sz w:val="24"/>
          <w:shd w:val="clear" w:color="auto" w:fill="FFFFFF"/>
        </w:rPr>
        <w:t xml:space="preserve"> </w:t>
      </w:r>
      <w:r w:rsidR="00C5704B">
        <w:rPr>
          <w:rFonts w:ascii="Times New Roman" w:eastAsia="Times New Roman" w:hAnsi="Times New Roman" w:cs="Times New Roman"/>
          <w:color w:val="333333"/>
          <w:sz w:val="24"/>
          <w:shd w:val="clear" w:color="auto" w:fill="FFFFFF"/>
        </w:rPr>
        <w:t>they</w:t>
      </w:r>
      <w:r>
        <w:rPr>
          <w:rFonts w:ascii="Times New Roman" w:eastAsia="Times New Roman" w:hAnsi="Times New Roman" w:cs="Times New Roman"/>
          <w:color w:val="333333"/>
          <w:sz w:val="24"/>
          <w:shd w:val="clear" w:color="auto" w:fill="FFFFFF"/>
        </w:rPr>
        <w:t xml:space="preserve"> </w:t>
      </w:r>
      <w:r w:rsidR="00C5704B">
        <w:rPr>
          <w:rFonts w:ascii="Times New Roman" w:eastAsia="Times New Roman" w:hAnsi="Times New Roman" w:cs="Times New Roman"/>
          <w:color w:val="333333"/>
          <w:sz w:val="24"/>
          <w:shd w:val="clear" w:color="auto" w:fill="FFFFFF"/>
        </w:rPr>
        <w:t>required to</w:t>
      </w:r>
      <w:r>
        <w:rPr>
          <w:rFonts w:ascii="Times New Roman" w:eastAsia="Times New Roman" w:hAnsi="Times New Roman" w:cs="Times New Roman"/>
          <w:color w:val="333333"/>
          <w:sz w:val="24"/>
          <w:shd w:val="clear" w:color="auto" w:fill="FFFFFF"/>
        </w:rPr>
        <w:t xml:space="preserve"> </w:t>
      </w:r>
      <w:r w:rsidR="00C5704B">
        <w:rPr>
          <w:rFonts w:ascii="Times New Roman" w:eastAsia="Times New Roman" w:hAnsi="Times New Roman" w:cs="Times New Roman"/>
          <w:color w:val="333333"/>
          <w:sz w:val="24"/>
          <w:shd w:val="clear" w:color="auto" w:fill="FFFFFF"/>
        </w:rPr>
        <w:t>confirm TB</w:t>
      </w:r>
      <w:r>
        <w:rPr>
          <w:rFonts w:ascii="Times New Roman" w:eastAsia="Times New Roman" w:hAnsi="Times New Roman" w:cs="Times New Roman"/>
          <w:color w:val="333333"/>
          <w:sz w:val="24"/>
          <w:shd w:val="clear" w:color="auto" w:fill="FFFFFF"/>
        </w:rPr>
        <w:t>  by culture on LJ medium, PCR</w:t>
      </w:r>
      <w:r w:rsidR="00C5704B">
        <w:rPr>
          <w:rFonts w:ascii="Times New Roman" w:eastAsia="Times New Roman" w:hAnsi="Times New Roman" w:cs="Times New Roman"/>
          <w:color w:val="333333"/>
          <w:sz w:val="24"/>
          <w:shd w:val="clear" w:color="auto" w:fill="FFFFFF"/>
        </w:rPr>
        <w:t xml:space="preserve">, gene expert </w:t>
      </w:r>
      <w:r>
        <w:rPr>
          <w:rFonts w:ascii="Times New Roman" w:eastAsia="Times New Roman" w:hAnsi="Times New Roman" w:cs="Times New Roman"/>
          <w:color w:val="333333"/>
          <w:sz w:val="24"/>
          <w:shd w:val="clear" w:color="auto" w:fill="FFFFFF"/>
        </w:rPr>
        <w:t xml:space="preserve">or by any other Latest technique   in HIV-positive patients. It is not only reduced CD4 count responsible for secondary infections seen in HIV patients but it might be  spoiled CD4:CD8 ratio, or in other world increased CD8 cells in comparison with CD4 cells might be responsible for secondary infections seen in HIV patients, to confirm this further research </w:t>
      </w:r>
      <w:r w:rsidR="00C5704B">
        <w:rPr>
          <w:rFonts w:ascii="Times New Roman" w:eastAsia="Times New Roman" w:hAnsi="Times New Roman" w:cs="Times New Roman"/>
          <w:color w:val="333333"/>
          <w:sz w:val="24"/>
          <w:shd w:val="clear" w:color="auto" w:fill="FFFFFF"/>
        </w:rPr>
        <w:t>is required.</w:t>
      </w:r>
      <w:r w:rsidR="0002237C">
        <w:rPr>
          <w:rFonts w:ascii="Times New Roman" w:eastAsia="Times New Roman" w:hAnsi="Times New Roman" w:cs="Times New Roman"/>
          <w:color w:val="333333"/>
          <w:sz w:val="24"/>
          <w:shd w:val="clear" w:color="auto" w:fill="FFFFFF"/>
        </w:rPr>
        <w:t xml:space="preserve"> </w:t>
      </w:r>
      <w:r w:rsidR="00C5704B">
        <w:rPr>
          <w:rFonts w:ascii="Times New Roman" w:eastAsia="Times New Roman" w:hAnsi="Times New Roman" w:cs="Times New Roman"/>
          <w:color w:val="333333"/>
          <w:sz w:val="24"/>
          <w:shd w:val="clear" w:color="auto" w:fill="FFFFFF"/>
        </w:rPr>
        <w:t>I</w:t>
      </w:r>
      <w:r w:rsidR="0002237C">
        <w:rPr>
          <w:rFonts w:ascii="Times New Roman" w:eastAsia="Times New Roman" w:hAnsi="Times New Roman" w:cs="Times New Roman"/>
          <w:color w:val="333333"/>
          <w:sz w:val="24"/>
          <w:shd w:val="clear" w:color="auto" w:fill="FFFFFF"/>
        </w:rPr>
        <w:t xml:space="preserve">n severe TB </w:t>
      </w:r>
      <w:r w:rsidR="00EC4D0C">
        <w:rPr>
          <w:rFonts w:ascii="Times New Roman" w:eastAsia="Times New Roman" w:hAnsi="Times New Roman" w:cs="Times New Roman"/>
          <w:color w:val="333333"/>
          <w:sz w:val="24"/>
          <w:shd w:val="clear" w:color="auto" w:fill="FFFFFF"/>
        </w:rPr>
        <w:t xml:space="preserve">with CD4 count </w:t>
      </w:r>
      <w:r w:rsidR="004836C6">
        <w:rPr>
          <w:rFonts w:ascii="Times New Roman" w:eastAsia="Times New Roman" w:hAnsi="Times New Roman" w:cs="Times New Roman"/>
          <w:color w:val="333333"/>
          <w:sz w:val="24"/>
          <w:shd w:val="clear" w:color="auto" w:fill="FFFFFF"/>
        </w:rPr>
        <w:t xml:space="preserve">even </w:t>
      </w:r>
      <w:r w:rsidR="00EC4D0C">
        <w:rPr>
          <w:rFonts w:ascii="Times New Roman" w:eastAsia="Times New Roman" w:hAnsi="Times New Roman" w:cs="Times New Roman"/>
          <w:color w:val="333333"/>
          <w:sz w:val="24"/>
          <w:shd w:val="clear" w:color="auto" w:fill="FFFFFF"/>
        </w:rPr>
        <w:t>below 200 cells/</w:t>
      </w:r>
      <w:proofErr w:type="spellStart"/>
      <w:r w:rsidR="00EC4D0C">
        <w:rPr>
          <w:rFonts w:ascii="Times New Roman" w:eastAsia="Times New Roman" w:hAnsi="Times New Roman" w:cs="Times New Roman"/>
          <w:color w:val="333333"/>
          <w:sz w:val="24"/>
          <w:shd w:val="clear" w:color="auto" w:fill="FFFFFF"/>
        </w:rPr>
        <w:t>μ</w:t>
      </w:r>
      <w:r w:rsidR="00B931B1">
        <w:rPr>
          <w:rFonts w:ascii="Times New Roman" w:eastAsia="Times New Roman" w:hAnsi="Times New Roman" w:cs="Times New Roman"/>
          <w:color w:val="333333"/>
          <w:sz w:val="24"/>
          <w:shd w:val="clear" w:color="auto" w:fill="FFFFFF"/>
        </w:rPr>
        <w:t>l</w:t>
      </w:r>
      <w:proofErr w:type="spellEnd"/>
      <w:proofErr w:type="gramStart"/>
      <w:r w:rsidR="004836C6">
        <w:rPr>
          <w:rFonts w:ascii="Times New Roman" w:eastAsia="Times New Roman" w:hAnsi="Times New Roman" w:cs="Times New Roman"/>
          <w:color w:val="333333"/>
          <w:sz w:val="24"/>
          <w:shd w:val="clear" w:color="auto" w:fill="FFFFFF"/>
        </w:rPr>
        <w:t>,</w:t>
      </w:r>
      <w:r w:rsidR="00B931B1">
        <w:rPr>
          <w:rFonts w:ascii="Times New Roman" w:eastAsia="Times New Roman" w:hAnsi="Times New Roman" w:cs="Times New Roman"/>
          <w:color w:val="333333"/>
          <w:sz w:val="24"/>
          <w:shd w:val="clear" w:color="auto" w:fill="FFFFFF"/>
        </w:rPr>
        <w:t xml:space="preserve"> </w:t>
      </w:r>
      <w:r w:rsidR="0002237C">
        <w:rPr>
          <w:rFonts w:ascii="Times New Roman" w:eastAsia="Times New Roman" w:hAnsi="Times New Roman" w:cs="Times New Roman"/>
          <w:color w:val="333333"/>
          <w:sz w:val="24"/>
          <w:shd w:val="clear" w:color="auto" w:fill="FFFFFF"/>
        </w:rPr>
        <w:t xml:space="preserve"> secondary</w:t>
      </w:r>
      <w:proofErr w:type="gramEnd"/>
      <w:r w:rsidR="0002237C">
        <w:rPr>
          <w:rFonts w:ascii="Times New Roman" w:eastAsia="Times New Roman" w:hAnsi="Times New Roman" w:cs="Times New Roman"/>
          <w:color w:val="333333"/>
          <w:sz w:val="24"/>
          <w:shd w:val="clear" w:color="auto" w:fill="FFFFFF"/>
        </w:rPr>
        <w:t xml:space="preserve"> infections are</w:t>
      </w:r>
      <w:r w:rsidR="00B931B1">
        <w:rPr>
          <w:rFonts w:ascii="Times New Roman" w:eastAsia="Times New Roman" w:hAnsi="Times New Roman" w:cs="Times New Roman"/>
          <w:color w:val="333333"/>
          <w:sz w:val="24"/>
          <w:shd w:val="clear" w:color="auto" w:fill="FFFFFF"/>
        </w:rPr>
        <w:t xml:space="preserve"> usually</w:t>
      </w:r>
      <w:r w:rsidR="0002237C">
        <w:rPr>
          <w:rFonts w:ascii="Times New Roman" w:eastAsia="Times New Roman" w:hAnsi="Times New Roman" w:cs="Times New Roman"/>
          <w:color w:val="333333"/>
          <w:sz w:val="24"/>
          <w:shd w:val="clear" w:color="auto" w:fill="FFFFFF"/>
        </w:rPr>
        <w:t xml:space="preserve"> not seen, </w:t>
      </w:r>
      <w:r w:rsidR="00907076">
        <w:rPr>
          <w:rFonts w:ascii="Times New Roman" w:eastAsia="Times New Roman" w:hAnsi="Times New Roman" w:cs="Times New Roman"/>
          <w:color w:val="333333"/>
          <w:sz w:val="24"/>
          <w:shd w:val="clear" w:color="auto" w:fill="FFFFFF"/>
        </w:rPr>
        <w:t>so which other factors are there which prevent secondary infections in TB patients even with CD4 count below 200 cells/</w:t>
      </w:r>
      <w:proofErr w:type="spellStart"/>
      <w:r w:rsidR="00907076">
        <w:rPr>
          <w:rFonts w:ascii="Times New Roman" w:eastAsia="Times New Roman" w:hAnsi="Times New Roman" w:cs="Times New Roman"/>
          <w:color w:val="333333"/>
          <w:sz w:val="24"/>
          <w:shd w:val="clear" w:color="auto" w:fill="FFFFFF"/>
        </w:rPr>
        <w:t>μl</w:t>
      </w:r>
      <w:proofErr w:type="spellEnd"/>
      <w:r w:rsidR="00907076">
        <w:rPr>
          <w:rFonts w:ascii="Times New Roman" w:eastAsia="Times New Roman" w:hAnsi="Times New Roman" w:cs="Times New Roman"/>
          <w:color w:val="333333"/>
          <w:sz w:val="24"/>
          <w:shd w:val="clear" w:color="auto" w:fill="FFFFFF"/>
        </w:rPr>
        <w:t xml:space="preserve">. One </w:t>
      </w:r>
      <w:r w:rsidR="00C50794">
        <w:rPr>
          <w:rFonts w:ascii="Times New Roman" w:eastAsia="Times New Roman" w:hAnsi="Times New Roman" w:cs="Times New Roman"/>
          <w:color w:val="333333"/>
          <w:sz w:val="24"/>
          <w:shd w:val="clear" w:color="auto" w:fill="FFFFFF"/>
        </w:rPr>
        <w:t xml:space="preserve">synthetic </w:t>
      </w:r>
      <w:r w:rsidR="00907076">
        <w:rPr>
          <w:rFonts w:ascii="Times New Roman" w:eastAsia="Times New Roman" w:hAnsi="Times New Roman" w:cs="Times New Roman"/>
          <w:color w:val="333333"/>
          <w:sz w:val="24"/>
          <w:shd w:val="clear" w:color="auto" w:fill="FFFFFF"/>
        </w:rPr>
        <w:t xml:space="preserve">difference between TB and HIV patients seen is the </w:t>
      </w:r>
      <w:r w:rsidR="00907076">
        <w:rPr>
          <w:rFonts w:ascii="Times New Roman" w:eastAsia="Times New Roman" w:hAnsi="Times New Roman" w:cs="Times New Roman"/>
          <w:color w:val="333333"/>
          <w:sz w:val="24"/>
          <w:shd w:val="clear" w:color="auto" w:fill="FFFFFF"/>
        </w:rPr>
        <w:lastRenderedPageBreak/>
        <w:t xml:space="preserve">ratio of CD4:CD8 cell count, which is always seems to be normal in only patients of </w:t>
      </w:r>
      <w:r w:rsidR="004836C6">
        <w:rPr>
          <w:rFonts w:ascii="Times New Roman" w:eastAsia="Times New Roman" w:hAnsi="Times New Roman" w:cs="Times New Roman"/>
          <w:color w:val="333333"/>
          <w:sz w:val="24"/>
          <w:shd w:val="clear" w:color="auto" w:fill="FFFFFF"/>
        </w:rPr>
        <w:t>Tuberculosis alone, in contrast to this in HIV patients the CD4:CD8 ratio always found abnormal.</w:t>
      </w:r>
      <w:r w:rsidR="000A61A6">
        <w:rPr>
          <w:rFonts w:ascii="Times New Roman" w:eastAsia="Times New Roman" w:hAnsi="Times New Roman" w:cs="Times New Roman"/>
          <w:color w:val="333333"/>
          <w:sz w:val="24"/>
          <w:shd w:val="clear" w:color="auto" w:fill="FFFFFF"/>
        </w:rPr>
        <w:t xml:space="preserve">  </w:t>
      </w:r>
      <w:r w:rsidR="009D23A0">
        <w:rPr>
          <w:rFonts w:ascii="Times New Roman" w:eastAsia="Times New Roman" w:hAnsi="Times New Roman" w:cs="Times New Roman"/>
          <w:color w:val="333333"/>
          <w:sz w:val="24"/>
          <w:shd w:val="clear" w:color="auto" w:fill="FFFFFF"/>
        </w:rPr>
        <w:t xml:space="preserve"> </w:t>
      </w:r>
      <w:r>
        <w:rPr>
          <w:rFonts w:ascii="Times New Roman" w:eastAsia="Times New Roman" w:hAnsi="Times New Roman" w:cs="Times New Roman"/>
          <w:color w:val="333333"/>
          <w:sz w:val="24"/>
          <w:shd w:val="clear" w:color="auto" w:fill="FFFFFF"/>
        </w:rPr>
        <w:t xml:space="preserve">  </w:t>
      </w:r>
    </w:p>
    <w:p w:rsidR="0093654A" w:rsidRDefault="009845C3">
      <w:pPr>
        <w:spacing w:after="150" w:line="240" w:lineRule="auto"/>
        <w:jc w:val="both"/>
        <w:rPr>
          <w:rFonts w:ascii="Times New Roman" w:eastAsia="Times New Roman" w:hAnsi="Times New Roman" w:cs="Times New Roman"/>
          <w:color w:val="333333"/>
          <w:sz w:val="24"/>
          <w:shd w:val="clear" w:color="auto" w:fill="FFFFFF"/>
        </w:rPr>
      </w:pPr>
      <w:proofErr w:type="spellStart"/>
      <w:proofErr w:type="gramStart"/>
      <w:r>
        <w:rPr>
          <w:rFonts w:ascii="Times New Roman" w:eastAsia="Times New Roman" w:hAnsi="Times New Roman" w:cs="Times New Roman"/>
          <w:color w:val="333333"/>
          <w:sz w:val="24"/>
          <w:shd w:val="clear" w:color="auto" w:fill="FFFFFF"/>
        </w:rPr>
        <w:t>cART</w:t>
      </w:r>
      <w:proofErr w:type="spellEnd"/>
      <w:proofErr w:type="gramEnd"/>
      <w:r>
        <w:rPr>
          <w:rFonts w:ascii="Times New Roman" w:eastAsia="Times New Roman" w:hAnsi="Times New Roman" w:cs="Times New Roman"/>
          <w:color w:val="333333"/>
          <w:sz w:val="24"/>
          <w:shd w:val="clear" w:color="auto" w:fill="FFFFFF"/>
        </w:rPr>
        <w:t>= combined Antiretroviral Treatment</w:t>
      </w:r>
    </w:p>
    <w:p w:rsidR="0093654A" w:rsidRDefault="009845C3">
      <w:pPr>
        <w:spacing w:after="150" w:line="240" w:lineRule="auto"/>
        <w:jc w:val="both"/>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color w:val="333333"/>
          <w:sz w:val="24"/>
          <w:shd w:val="clear" w:color="auto" w:fill="FFFFFF"/>
        </w:rPr>
        <w:t>ATT= anti Tubercle Treatment</w:t>
      </w:r>
    </w:p>
    <w:p w:rsidR="0093654A" w:rsidRDefault="009845C3">
      <w:pPr>
        <w:spacing w:after="150" w:line="240" w:lineRule="auto"/>
        <w:jc w:val="both"/>
        <w:rPr>
          <w:rFonts w:ascii="Times New Roman" w:eastAsia="Times New Roman" w:hAnsi="Times New Roman" w:cs="Times New Roman"/>
          <w:color w:val="333333"/>
          <w:sz w:val="24"/>
          <w:shd w:val="clear" w:color="auto" w:fill="FFFFFF"/>
        </w:rPr>
      </w:pPr>
      <w:r>
        <w:rPr>
          <w:rFonts w:ascii="Times New Roman" w:eastAsia="Times New Roman" w:hAnsi="Times New Roman" w:cs="Times New Roman"/>
          <w:b/>
          <w:color w:val="333333"/>
          <w:sz w:val="24"/>
          <w:shd w:val="clear" w:color="auto" w:fill="FFFFFF"/>
        </w:rPr>
        <w:t>Key Words</w:t>
      </w:r>
      <w:proofErr w:type="gramStart"/>
      <w:r>
        <w:rPr>
          <w:rFonts w:ascii="Times New Roman" w:eastAsia="Times New Roman" w:hAnsi="Times New Roman" w:cs="Times New Roman"/>
          <w:b/>
          <w:color w:val="333333"/>
          <w:sz w:val="24"/>
          <w:shd w:val="clear" w:color="auto" w:fill="FFFFFF"/>
        </w:rPr>
        <w:t>:-</w:t>
      </w:r>
      <w:proofErr w:type="gramEnd"/>
      <w:r>
        <w:rPr>
          <w:rFonts w:ascii="Times New Roman" w:eastAsia="Times New Roman" w:hAnsi="Times New Roman" w:cs="Times New Roman"/>
          <w:b/>
          <w:color w:val="333333"/>
          <w:sz w:val="24"/>
          <w:shd w:val="clear" w:color="auto" w:fill="FFFFFF"/>
        </w:rPr>
        <w:t xml:space="preserve"> Tuberculosis, HIV, CD4 count, ART,CD8 count</w:t>
      </w:r>
    </w:p>
    <w:p w:rsidR="0093654A" w:rsidRDefault="0093654A">
      <w:pPr>
        <w:rPr>
          <w:rFonts w:ascii="Times New Roman" w:eastAsia="Times New Roman" w:hAnsi="Times New Roman" w:cs="Times New Roman"/>
          <w:sz w:val="24"/>
        </w:rPr>
      </w:pPr>
    </w:p>
    <w:sectPr w:rsidR="0093654A" w:rsidSect="0056018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3654A"/>
    <w:rsid w:val="0002237C"/>
    <w:rsid w:val="000468EC"/>
    <w:rsid w:val="000A61A6"/>
    <w:rsid w:val="002F65F5"/>
    <w:rsid w:val="004836C6"/>
    <w:rsid w:val="004F4154"/>
    <w:rsid w:val="0056018F"/>
    <w:rsid w:val="00602A9F"/>
    <w:rsid w:val="00671D0B"/>
    <w:rsid w:val="00773083"/>
    <w:rsid w:val="00781EAD"/>
    <w:rsid w:val="008F4A01"/>
    <w:rsid w:val="00907076"/>
    <w:rsid w:val="00912CE6"/>
    <w:rsid w:val="0093654A"/>
    <w:rsid w:val="009845C3"/>
    <w:rsid w:val="009D23A0"/>
    <w:rsid w:val="00A77ACE"/>
    <w:rsid w:val="00A914A5"/>
    <w:rsid w:val="00B07BE9"/>
    <w:rsid w:val="00B931B1"/>
    <w:rsid w:val="00C04C66"/>
    <w:rsid w:val="00C50794"/>
    <w:rsid w:val="00C5704B"/>
    <w:rsid w:val="00CC1124"/>
    <w:rsid w:val="00E930B5"/>
    <w:rsid w:val="00EA111D"/>
    <w:rsid w:val="00EC4D0C"/>
    <w:rsid w:val="00F54B24"/>
    <w:rsid w:val="00F71AAB"/>
    <w:rsid w:val="00FD46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1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2019-08-21T10:45:00Z</dcterms:created>
  <dcterms:modified xsi:type="dcterms:W3CDTF">2019-12-07T05:44:00Z</dcterms:modified>
</cp:coreProperties>
</file>