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44" w:rsidRPr="00DD545B" w:rsidRDefault="00E54B44" w:rsidP="00E54B4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DD545B">
        <w:rPr>
          <w:rFonts w:asciiTheme="majorBidi" w:hAnsiTheme="majorBidi" w:cstheme="majorBidi"/>
          <w:b/>
          <w:bCs/>
          <w:sz w:val="24"/>
          <w:szCs w:val="24"/>
        </w:rPr>
        <w:t xml:space="preserve">Detection of </w:t>
      </w:r>
      <w:proofErr w:type="spellStart"/>
      <w:r w:rsidRPr="00DD545B">
        <w:rPr>
          <w:rFonts w:asciiTheme="majorBidi" w:hAnsiTheme="majorBidi" w:cstheme="majorBidi"/>
          <w:b/>
          <w:bCs/>
          <w:i/>
          <w:iCs/>
          <w:sz w:val="24"/>
          <w:szCs w:val="24"/>
        </w:rPr>
        <w:t>vanA</w:t>
      </w:r>
      <w:proofErr w:type="spellEnd"/>
      <w:r w:rsidRPr="00DD545B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DD545B">
        <w:rPr>
          <w:rFonts w:asciiTheme="majorBidi" w:hAnsiTheme="majorBidi" w:cstheme="majorBidi"/>
          <w:b/>
          <w:bCs/>
          <w:i/>
          <w:iCs/>
          <w:sz w:val="24"/>
          <w:szCs w:val="24"/>
        </w:rPr>
        <w:t>vanB</w:t>
      </w:r>
      <w:proofErr w:type="spellEnd"/>
      <w:r w:rsidRPr="00DD545B">
        <w:rPr>
          <w:rFonts w:asciiTheme="majorBidi" w:hAnsiTheme="majorBidi" w:cstheme="majorBidi"/>
          <w:b/>
          <w:bCs/>
          <w:i/>
          <w:iCs/>
          <w:sz w:val="24"/>
          <w:szCs w:val="24"/>
        </w:rPr>
        <w:t>,</w:t>
      </w:r>
      <w:r w:rsidRPr="00DD545B">
        <w:rPr>
          <w:rFonts w:asciiTheme="majorBidi" w:hAnsiTheme="majorBidi" w:cstheme="majorBidi"/>
          <w:b/>
          <w:bCs/>
          <w:sz w:val="24"/>
          <w:szCs w:val="24"/>
        </w:rPr>
        <w:t xml:space="preserve"> and selected virulence genes of </w:t>
      </w:r>
      <w:r w:rsidRPr="00DD545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Enterococcus </w:t>
      </w:r>
      <w:proofErr w:type="spellStart"/>
      <w:r w:rsidRPr="00DD545B">
        <w:rPr>
          <w:rFonts w:asciiTheme="majorBidi" w:hAnsiTheme="majorBidi" w:cstheme="majorBidi"/>
          <w:b/>
          <w:bCs/>
          <w:i/>
          <w:iCs/>
          <w:sz w:val="24"/>
          <w:szCs w:val="24"/>
        </w:rPr>
        <w:t>faecalis</w:t>
      </w:r>
      <w:proofErr w:type="spellEnd"/>
      <w:r w:rsidRPr="00DD545B">
        <w:rPr>
          <w:rFonts w:asciiTheme="majorBidi" w:hAnsiTheme="majorBidi" w:cstheme="majorBidi"/>
          <w:b/>
          <w:bCs/>
          <w:sz w:val="24"/>
          <w:szCs w:val="24"/>
        </w:rPr>
        <w:t xml:space="preserve"> isolates </w:t>
      </w:r>
      <w:proofErr w:type="gramStart"/>
      <w:r w:rsidRPr="00DD545B">
        <w:rPr>
          <w:rFonts w:asciiTheme="majorBidi" w:hAnsiTheme="majorBidi" w:cstheme="majorBidi"/>
          <w:b/>
          <w:bCs/>
          <w:sz w:val="24"/>
          <w:szCs w:val="24"/>
        </w:rPr>
        <w:t xml:space="preserve">from  </w:t>
      </w:r>
      <w:proofErr w:type="spellStart"/>
      <w:r w:rsidRPr="00DD545B">
        <w:rPr>
          <w:rFonts w:asciiTheme="majorBidi" w:hAnsiTheme="majorBidi" w:cstheme="majorBidi"/>
          <w:b/>
          <w:bCs/>
          <w:sz w:val="24"/>
          <w:szCs w:val="24"/>
        </w:rPr>
        <w:t>Ribat</w:t>
      </w:r>
      <w:proofErr w:type="spellEnd"/>
      <w:proofErr w:type="gramEnd"/>
      <w:r w:rsidRPr="00DD545B">
        <w:rPr>
          <w:rFonts w:asciiTheme="majorBidi" w:hAnsiTheme="majorBidi" w:cstheme="majorBidi"/>
          <w:b/>
          <w:bCs/>
          <w:sz w:val="24"/>
          <w:szCs w:val="24"/>
        </w:rPr>
        <w:t xml:space="preserve"> University Hospital in Khartoum State.</w:t>
      </w:r>
    </w:p>
    <w:p w:rsidR="00E54B44" w:rsidRPr="002B3D6C" w:rsidRDefault="00E54B44" w:rsidP="00E54B44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B3D6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2B3D6C">
        <w:rPr>
          <w:rFonts w:asciiTheme="majorBidi" w:hAnsiTheme="majorBidi" w:cstheme="majorBidi"/>
          <w:sz w:val="24"/>
          <w:szCs w:val="24"/>
        </w:rPr>
        <w:t xml:space="preserve">Tasneem </w:t>
      </w:r>
      <w:proofErr w:type="spellStart"/>
      <w:r w:rsidRPr="002B3D6C">
        <w:rPr>
          <w:rFonts w:asciiTheme="majorBidi" w:hAnsiTheme="majorBidi" w:cstheme="majorBidi"/>
          <w:sz w:val="24"/>
          <w:szCs w:val="24"/>
        </w:rPr>
        <w:t>Azhari</w:t>
      </w:r>
      <w:proofErr w:type="spellEnd"/>
      <w:r w:rsidRPr="002B3D6C">
        <w:rPr>
          <w:rFonts w:asciiTheme="majorBidi" w:hAnsiTheme="majorBidi" w:cstheme="majorBidi"/>
          <w:sz w:val="24"/>
          <w:szCs w:val="24"/>
        </w:rPr>
        <w:t xml:space="preserve"> Saeed, </w:t>
      </w:r>
      <w:r w:rsidRPr="002B3D6C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2B3D6C">
        <w:rPr>
          <w:rFonts w:asciiTheme="majorBidi" w:hAnsiTheme="majorBidi" w:cstheme="majorBidi"/>
          <w:sz w:val="24"/>
          <w:szCs w:val="24"/>
        </w:rPr>
        <w:t xml:space="preserve">Muna </w:t>
      </w:r>
      <w:proofErr w:type="spellStart"/>
      <w:r w:rsidRPr="002B3D6C">
        <w:rPr>
          <w:rFonts w:asciiTheme="majorBidi" w:hAnsiTheme="majorBidi" w:cstheme="majorBidi"/>
          <w:sz w:val="24"/>
          <w:szCs w:val="24"/>
        </w:rPr>
        <w:t>Mahgoub</w:t>
      </w:r>
      <w:proofErr w:type="spellEnd"/>
      <w:r w:rsidRPr="002B3D6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B3D6C">
        <w:rPr>
          <w:rFonts w:asciiTheme="majorBidi" w:hAnsiTheme="majorBidi" w:cstheme="majorBidi"/>
          <w:sz w:val="24"/>
          <w:szCs w:val="24"/>
        </w:rPr>
        <w:t>Yousif</w:t>
      </w:r>
      <w:proofErr w:type="spellEnd"/>
      <w:r w:rsidRPr="002B3D6C">
        <w:rPr>
          <w:rFonts w:asciiTheme="majorBidi" w:hAnsiTheme="majorBidi" w:cstheme="majorBidi"/>
          <w:sz w:val="24"/>
          <w:szCs w:val="24"/>
        </w:rPr>
        <w:t xml:space="preserve">, and </w:t>
      </w:r>
      <w:r w:rsidRPr="002B3D6C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2B3D6C">
        <w:rPr>
          <w:rFonts w:asciiTheme="majorBidi" w:hAnsiTheme="majorBidi" w:cstheme="majorBidi"/>
          <w:sz w:val="24"/>
          <w:szCs w:val="24"/>
        </w:rPr>
        <w:t xml:space="preserve">Hisham N. </w:t>
      </w:r>
      <w:proofErr w:type="spellStart"/>
      <w:r w:rsidRPr="002B3D6C">
        <w:rPr>
          <w:rFonts w:asciiTheme="majorBidi" w:hAnsiTheme="majorBidi" w:cstheme="majorBidi"/>
          <w:sz w:val="24"/>
          <w:szCs w:val="24"/>
        </w:rPr>
        <w:t>Altayb</w:t>
      </w:r>
      <w:proofErr w:type="spellEnd"/>
      <w:r w:rsidRPr="002B3D6C">
        <w:rPr>
          <w:rFonts w:asciiTheme="majorBidi" w:hAnsiTheme="majorBidi" w:cstheme="majorBidi"/>
          <w:sz w:val="24"/>
          <w:szCs w:val="24"/>
        </w:rPr>
        <w:t>.</w:t>
      </w:r>
    </w:p>
    <w:p w:rsidR="00E54B44" w:rsidRPr="002B3D6C" w:rsidRDefault="00E54B44" w:rsidP="00E54B44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B3D6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2B3D6C">
        <w:rPr>
          <w:rFonts w:asciiTheme="majorBidi" w:hAnsiTheme="majorBidi" w:cstheme="majorBidi"/>
          <w:sz w:val="24"/>
          <w:szCs w:val="24"/>
        </w:rPr>
        <w:t>Microbiology Department, College of Medical Laboratory Science, Sudan University of Science and Technology, Sudan</w:t>
      </w:r>
    </w:p>
    <w:p w:rsidR="00E54B44" w:rsidRPr="002B3D6C" w:rsidRDefault="00E54B44" w:rsidP="00E54B44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vertAlign w:val="superscript"/>
          <w:rtl/>
        </w:rPr>
      </w:pPr>
      <w:r w:rsidRPr="002B3D6C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9C4760"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Ribat</w:t>
      </w:r>
      <w:proofErr w:type="spellEnd"/>
      <w:r>
        <w:rPr>
          <w:rFonts w:asciiTheme="majorBidi" w:hAnsiTheme="majorBidi" w:cstheme="majorBidi"/>
        </w:rPr>
        <w:t xml:space="preserve"> University Hospital, Khartoum, Sudan</w:t>
      </w:r>
    </w:p>
    <w:p w:rsidR="00E54B44" w:rsidRDefault="00E54B44" w:rsidP="00E54B44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B3D6C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2B3D6C">
        <w:rPr>
          <w:rFonts w:asciiTheme="majorBidi" w:hAnsiTheme="majorBidi" w:cstheme="majorBidi"/>
          <w:sz w:val="24"/>
          <w:szCs w:val="24"/>
        </w:rPr>
        <w:t xml:space="preserve">Biochemistry Department, Faculty of Sciences, King </w:t>
      </w:r>
      <w:proofErr w:type="spellStart"/>
      <w:r w:rsidRPr="002B3D6C">
        <w:rPr>
          <w:rFonts w:asciiTheme="majorBidi" w:hAnsiTheme="majorBidi" w:cstheme="majorBidi"/>
          <w:sz w:val="24"/>
          <w:szCs w:val="24"/>
        </w:rPr>
        <w:t>Abdulaziz</w:t>
      </w:r>
      <w:proofErr w:type="spellEnd"/>
      <w:r w:rsidRPr="002B3D6C">
        <w:rPr>
          <w:rFonts w:asciiTheme="majorBidi" w:hAnsiTheme="majorBidi" w:cstheme="majorBidi"/>
          <w:sz w:val="24"/>
          <w:szCs w:val="24"/>
        </w:rPr>
        <w:t xml:space="preserve"> University, Jeddah, 21452, Saudi Arabia</w:t>
      </w:r>
    </w:p>
    <w:p w:rsidR="00E54B44" w:rsidRPr="000272F4" w:rsidRDefault="00E54B44" w:rsidP="00E54B44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B3D6C">
        <w:rPr>
          <w:rFonts w:asciiTheme="majorBidi" w:eastAsiaTheme="minorHAnsi" w:hAnsiTheme="majorBidi" w:cstheme="majorBidi"/>
          <w:b/>
          <w:bCs/>
          <w:sz w:val="24"/>
          <w:szCs w:val="24"/>
          <w:lang w:val="en-GB"/>
        </w:rPr>
        <w:t>Abstract</w:t>
      </w:r>
    </w:p>
    <w:p w:rsidR="00B7788E" w:rsidRDefault="00E54B44" w:rsidP="00E54B44">
      <w:pPr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>Resistance to</w:t>
      </w:r>
      <w:r w:rsidRPr="00636573">
        <w:rPr>
          <w:rFonts w:asciiTheme="majorBidi" w:eastAsiaTheme="minorHAnsi" w:hAnsiTheme="majorBidi" w:cstheme="majorBidi"/>
          <w:b/>
          <w:bCs/>
          <w:sz w:val="24"/>
          <w:szCs w:val="24"/>
          <w:lang w:val="en-GB"/>
        </w:rPr>
        <w:t xml:space="preserve"> </w:t>
      </w:r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vancomycin among enterococci is an emerging health problem worldwide. In Sudan, limited data is present about its molecular epidemiology. This study aimed to detect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vanA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and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vanB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genes, virulence factors, and antimicrobial susceptibility of </w:t>
      </w:r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Enterococcus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faecalis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isolated from clinical specimens in </w:t>
      </w:r>
      <w:proofErr w:type="spellStart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>Ribat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University Hospital. From a total of 46 </w:t>
      </w:r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E.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faecalis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investigated in this study,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VanB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gene was present in 10.9% of </w:t>
      </w:r>
      <w:r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the </w:t>
      </w:r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isolates while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vanA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gene </w:t>
      </w:r>
      <w:r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was </w:t>
      </w:r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>not detected</w:t>
      </w:r>
      <w:r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at all</w:t>
      </w:r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. Fifty-nine percent of </w:t>
      </w:r>
      <w:r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the </w:t>
      </w:r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isolates had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gelE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gene </w:t>
      </w:r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followed by </w:t>
      </w:r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 xml:space="preserve">asa1 </w:t>
      </w:r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(34.8%) and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hyl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genes (10.9%), while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cylA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and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esp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genes were not detected </w:t>
      </w:r>
      <w:r>
        <w:rPr>
          <w:rFonts w:asciiTheme="majorBidi" w:eastAsiaTheme="minorHAnsi" w:hAnsiTheme="majorBidi" w:cstheme="majorBidi"/>
          <w:sz w:val="24"/>
          <w:szCs w:val="24"/>
          <w:lang w:val="en-GB"/>
        </w:rPr>
        <w:t>at all strains</w:t>
      </w:r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>. Resistance to ciprofloxacin, co-</w:t>
      </w:r>
      <w:proofErr w:type="spellStart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>amoxiclav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, ampicillin, and vancomycin was found in 63%, 56.5%, 45.7%, and 34.8% of isolates respectively, whereas only 8.7% were resistant to nitrofurantoin. </w:t>
      </w:r>
      <w:r w:rsidRPr="00636573">
        <w:rPr>
          <w:rFonts w:asciiTheme="majorBidi" w:hAnsiTheme="majorBidi" w:cstheme="majorBidi"/>
          <w:sz w:val="24"/>
          <w:szCs w:val="24"/>
          <w:shd w:val="clear" w:color="auto" w:fill="FFFFFF"/>
        </w:rPr>
        <w:t>Our results indicate a high frequency of </w:t>
      </w:r>
      <w:r w:rsidRPr="00636573">
        <w:rPr>
          <w:rStyle w:val="Emphasis"/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 xml:space="preserve">E.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faecalis</w:t>
      </w:r>
      <w:proofErr w:type="spellEnd"/>
      <w:r w:rsidRPr="00636573">
        <w:rPr>
          <w:rStyle w:val="Emphasis"/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636573">
        <w:rPr>
          <w:rFonts w:asciiTheme="majorBidi" w:hAnsiTheme="majorBidi" w:cstheme="majorBidi"/>
          <w:sz w:val="24"/>
          <w:szCs w:val="24"/>
          <w:shd w:val="clear" w:color="auto" w:fill="FFFFFF"/>
        </w:rPr>
        <w:t>process vancomycin resistance with </w:t>
      </w:r>
      <w:proofErr w:type="spellStart"/>
      <w:r w:rsidRPr="00636573">
        <w:rPr>
          <w:rStyle w:val="Emphasis"/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>vanB</w:t>
      </w:r>
      <w:proofErr w:type="spellEnd"/>
      <w:r w:rsidRPr="00636573">
        <w:rPr>
          <w:rStyle w:val="Emphasis"/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636573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genotype and high frequencies </w:t>
      </w:r>
      <w:proofErr w:type="gramStart"/>
      <w:r w:rsidRPr="00636573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of 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gelE</w:t>
      </w:r>
      <w:proofErr w:type="spellEnd"/>
      <w:proofErr w:type="gram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, </w:t>
      </w:r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asa1,</w:t>
      </w:r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and </w:t>
      </w:r>
      <w:proofErr w:type="spellStart"/>
      <w:r w:rsidRPr="00636573">
        <w:rPr>
          <w:rFonts w:asciiTheme="majorBidi" w:eastAsiaTheme="minorHAnsi" w:hAnsiTheme="majorBidi" w:cstheme="majorBidi"/>
          <w:i/>
          <w:iCs/>
          <w:sz w:val="24"/>
          <w:szCs w:val="24"/>
          <w:lang w:val="en-GB"/>
        </w:rPr>
        <w:t>hyl</w:t>
      </w:r>
      <w:proofErr w:type="spellEnd"/>
      <w:r w:rsidRPr="00636573">
        <w:rPr>
          <w:rFonts w:asciiTheme="majorBidi" w:eastAsiaTheme="minorHAnsi" w:hAnsiTheme="majorBidi" w:cstheme="majorBidi"/>
          <w:sz w:val="24"/>
          <w:szCs w:val="24"/>
          <w:lang w:val="en-GB"/>
        </w:rPr>
        <w:t xml:space="preserve"> </w:t>
      </w:r>
      <w:r w:rsidRPr="00636573">
        <w:rPr>
          <w:rFonts w:asciiTheme="majorBidi" w:hAnsiTheme="majorBidi" w:cstheme="majorBidi"/>
          <w:sz w:val="24"/>
          <w:szCs w:val="24"/>
          <w:shd w:val="clear" w:color="auto" w:fill="FFFFFF"/>
        </w:rPr>
        <w:t>virulence genes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</w:p>
    <w:p w:rsidR="00E54B44" w:rsidRDefault="00E54B44" w:rsidP="00E54B44">
      <w:pPr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:rsidR="00E54B44" w:rsidRDefault="00E54B44" w:rsidP="00E54B44">
      <w:pPr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:rsidR="00E54B44" w:rsidRPr="006E620D" w:rsidRDefault="00E54B44" w:rsidP="00E54B44">
      <w:pPr>
        <w:keepNext/>
        <w:spacing w:line="24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E620D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992CEB5" wp14:editId="4010DF41">
            <wp:extent cx="4572000" cy="2743200"/>
            <wp:effectExtent l="19050" t="0" r="19050" b="0"/>
            <wp:docPr id="6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54B44" w:rsidRDefault="00E54B44" w:rsidP="002E2445">
      <w:pPr>
        <w:pStyle w:val="Caption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E620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Figure </w:t>
      </w:r>
      <w:r w:rsidR="002E2445">
        <w:rPr>
          <w:rFonts w:asciiTheme="majorBidi" w:hAnsiTheme="majorBidi" w:cstheme="majorBidi"/>
          <w:color w:val="000000" w:themeColor="text1"/>
          <w:sz w:val="24"/>
          <w:szCs w:val="24"/>
        </w:rPr>
        <w:t>1</w:t>
      </w:r>
      <w:r w:rsidRPr="006E620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: Frequency of virulence factors in </w:t>
      </w:r>
      <w:r w:rsidRPr="006E620D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E. </w:t>
      </w:r>
      <w:proofErr w:type="spellStart"/>
      <w:r w:rsidRPr="006E620D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faecalis</w:t>
      </w:r>
      <w:proofErr w:type="spellEnd"/>
      <w:r w:rsidRPr="006E620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isolates</w:t>
      </w:r>
    </w:p>
    <w:p w:rsidR="00E3522E" w:rsidRDefault="00E3522E" w:rsidP="00E3522E"/>
    <w:p w:rsidR="00E3522E" w:rsidRPr="006E620D" w:rsidRDefault="00E3522E" w:rsidP="00E3522E">
      <w:pPr>
        <w:tabs>
          <w:tab w:val="left" w:pos="2217"/>
        </w:tabs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6E620D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 wp14:anchorId="66160648" wp14:editId="75FBE3E6">
            <wp:extent cx="5731510" cy="166179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22E" w:rsidRDefault="00E3522E" w:rsidP="00E3522E">
      <w:pPr>
        <w:tabs>
          <w:tab w:val="left" w:pos="2217"/>
        </w:tabs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Figure 2</w:t>
      </w:r>
      <w:r w:rsidRPr="006E620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: Multiplex PCR for amplification of </w:t>
      </w:r>
      <w:r w:rsidRPr="006E620D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Enterococcus </w:t>
      </w:r>
      <w:proofErr w:type="spellStart"/>
      <w:r w:rsidRPr="006E620D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faecalis</w:t>
      </w:r>
      <w:proofErr w:type="spellEnd"/>
      <w:r w:rsidRPr="006E620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vancomycin resistance genes on 1.5% agarose gel electrophoresis. Marker: 100 – 1500bp fragments. Amplicons 433bp represent </w:t>
      </w:r>
      <w:proofErr w:type="spellStart"/>
      <w:r w:rsidRPr="006E620D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vanB</w:t>
      </w:r>
      <w:proofErr w:type="spellEnd"/>
      <w:r w:rsidRPr="006E620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gene</w:t>
      </w:r>
      <w:r w:rsidR="00627E9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</w:p>
    <w:p w:rsidR="00627E92" w:rsidRDefault="00627E92" w:rsidP="00E3522E">
      <w:pPr>
        <w:tabs>
          <w:tab w:val="left" w:pos="2217"/>
        </w:tabs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627E92" w:rsidRDefault="00627E92" w:rsidP="00E3522E">
      <w:pPr>
        <w:tabs>
          <w:tab w:val="left" w:pos="2217"/>
        </w:tabs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627E92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Dr. Hisham 5 recent publications </w:t>
      </w:r>
    </w:p>
    <w:p w:rsidR="00627E92" w:rsidRPr="00627E92" w:rsidRDefault="00627E92" w:rsidP="00627E92">
      <w:pPr>
        <w:pStyle w:val="ListParagraph"/>
        <w:numPr>
          <w:ilvl w:val="0"/>
          <w:numId w:val="1"/>
        </w:numPr>
        <w:tabs>
          <w:tab w:val="left" w:pos="2217"/>
        </w:tabs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Mahmoud, N.E.,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Altayb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H.N.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Gurashi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R.M., 2020. Detection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Carbapenem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-Resistant Genes in Escherichia coli Isolated from Drinking Water in Khartoum, Sudan.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Environmental and Public Health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2020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627E92" w:rsidRPr="00627E92" w:rsidRDefault="00627E92" w:rsidP="00627E92">
      <w:pPr>
        <w:pStyle w:val="ListParagraph"/>
        <w:numPr>
          <w:ilvl w:val="0"/>
          <w:numId w:val="1"/>
        </w:numPr>
        <w:tabs>
          <w:tab w:val="left" w:pos="2217"/>
        </w:tabs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Anwar, F.,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Altayb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H.N., Al-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Abbasi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F.A., Al-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Malki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A.L., Kamal, M.A. and Kumar, V., 2020. Antiviral Effects of Probiotic metabolites on COVID-19.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Journal of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Biomolecular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Structure and Dynamics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(just-accepted), pp.1-11.</w:t>
      </w:r>
    </w:p>
    <w:p w:rsidR="00627E92" w:rsidRPr="00627E92" w:rsidRDefault="00627E92" w:rsidP="00627E92">
      <w:pPr>
        <w:pStyle w:val="ListParagraph"/>
        <w:numPr>
          <w:ilvl w:val="0"/>
          <w:numId w:val="1"/>
        </w:numPr>
        <w:tabs>
          <w:tab w:val="left" w:pos="2217"/>
        </w:tabs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Segoe UI" w:hAnsi="Segoe UI" w:cs="Segoe UI"/>
          <w:color w:val="333333"/>
          <w:shd w:val="clear" w:color="auto" w:fill="FFFFFF"/>
        </w:rPr>
        <w:t>Albasha</w:t>
      </w:r>
      <w:proofErr w:type="spellEnd"/>
      <w:r>
        <w:rPr>
          <w:rFonts w:ascii="Segoe UI" w:hAnsi="Segoe UI" w:cs="Segoe UI"/>
          <w:color w:val="333333"/>
          <w:shd w:val="clear" w:color="auto" w:fill="FFFFFF"/>
        </w:rPr>
        <w:t xml:space="preserve">, A.M., Osman, </w:t>
      </w:r>
      <w:proofErr w:type="spellStart"/>
      <w:r>
        <w:rPr>
          <w:rFonts w:ascii="Segoe UI" w:hAnsi="Segoe UI" w:cs="Segoe UI"/>
          <w:color w:val="333333"/>
          <w:shd w:val="clear" w:color="auto" w:fill="FFFFFF"/>
        </w:rPr>
        <w:t>E.h.</w:t>
      </w:r>
      <w:proofErr w:type="spellEnd"/>
      <w:r>
        <w:rPr>
          <w:rFonts w:ascii="Segoe UI" w:hAnsi="Segoe UI" w:cs="Segoe UI"/>
          <w:color w:val="333333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333333"/>
          <w:shd w:val="clear" w:color="auto" w:fill="FFFFFF"/>
        </w:rPr>
        <w:t>Abd-Alhalim</w:t>
      </w:r>
      <w:proofErr w:type="spellEnd"/>
      <w:r>
        <w:rPr>
          <w:rFonts w:ascii="Segoe UI" w:hAnsi="Segoe UI" w:cs="Segoe UI"/>
          <w:color w:val="333333"/>
          <w:shd w:val="clear" w:color="auto" w:fill="FFFFFF"/>
        </w:rPr>
        <w:t>, S. 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Altayb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H.N</w:t>
      </w:r>
      <w:r>
        <w:rPr>
          <w:rFonts w:ascii="Segoe UI" w:hAnsi="Segoe UI" w:cs="Segoe UI"/>
          <w:i/>
          <w:iCs/>
          <w:color w:val="333333"/>
          <w:shd w:val="clear" w:color="auto" w:fill="FFFFFF"/>
        </w:rPr>
        <w:t>.</w:t>
      </w:r>
      <w:r>
        <w:rPr>
          <w:rFonts w:ascii="Segoe UI" w:hAnsi="Segoe UI" w:cs="Segoe UI"/>
          <w:color w:val="333333"/>
          <w:shd w:val="clear" w:color="auto" w:fill="FFFFFF"/>
        </w:rPr>
        <w:t xml:space="preserve"> Detection of several </w:t>
      </w:r>
      <w:proofErr w:type="spellStart"/>
      <w:r>
        <w:rPr>
          <w:rFonts w:ascii="Segoe UI" w:hAnsi="Segoe UI" w:cs="Segoe UI"/>
          <w:color w:val="333333"/>
          <w:shd w:val="clear" w:color="auto" w:fill="FFFFFF"/>
        </w:rPr>
        <w:t>carbapenems</w:t>
      </w:r>
      <w:proofErr w:type="spellEnd"/>
      <w:r>
        <w:rPr>
          <w:rFonts w:ascii="Segoe UI" w:hAnsi="Segoe UI" w:cs="Segoe UI"/>
          <w:color w:val="333333"/>
          <w:shd w:val="clear" w:color="auto" w:fill="FFFFFF"/>
        </w:rPr>
        <w:t xml:space="preserve"> resistant and virulence genes in classical and hyper-virulent strains </w:t>
      </w:r>
      <w:r>
        <w:rPr>
          <w:rFonts w:ascii="Segoe UI" w:hAnsi="Segoe UI" w:cs="Segoe UI"/>
          <w:color w:val="333333"/>
          <w:shd w:val="clear" w:color="auto" w:fill="FFFFFF"/>
        </w:rPr>
        <w:lastRenderedPageBreak/>
        <w:t>of </w:t>
      </w:r>
      <w:proofErr w:type="spellStart"/>
      <w:r>
        <w:rPr>
          <w:rFonts w:ascii="Segoe UI" w:hAnsi="Segoe UI" w:cs="Segoe UI"/>
          <w:i/>
          <w:iCs/>
          <w:color w:val="333333"/>
          <w:shd w:val="clear" w:color="auto" w:fill="FFFFFF"/>
        </w:rPr>
        <w:t>Klebsiella</w:t>
      </w:r>
      <w:proofErr w:type="spellEnd"/>
      <w:r>
        <w:rPr>
          <w:rFonts w:ascii="Segoe UI" w:hAnsi="Segoe UI" w:cs="Segoe UI"/>
          <w:i/>
          <w:iCs/>
          <w:color w:val="333333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i/>
          <w:iCs/>
          <w:color w:val="333333"/>
          <w:shd w:val="clear" w:color="auto" w:fill="FFFFFF"/>
        </w:rPr>
        <w:t>pneumoniae</w:t>
      </w:r>
      <w:proofErr w:type="spellEnd"/>
      <w:r>
        <w:rPr>
          <w:rFonts w:ascii="Segoe UI" w:hAnsi="Segoe UI" w:cs="Segoe UI"/>
          <w:color w:val="333333"/>
          <w:shd w:val="clear" w:color="auto" w:fill="FFFFFF"/>
        </w:rPr>
        <w:t> isolated from hospitalized neonates and adults in Khartoum. </w:t>
      </w:r>
      <w:r>
        <w:rPr>
          <w:rFonts w:ascii="Segoe UI" w:hAnsi="Segoe UI" w:cs="Segoe UI"/>
          <w:i/>
          <w:iCs/>
          <w:color w:val="333333"/>
          <w:shd w:val="clear" w:color="auto" w:fill="FFFFFF"/>
        </w:rPr>
        <w:t>BMC Res Notes</w:t>
      </w:r>
      <w:r>
        <w:rPr>
          <w:rFonts w:ascii="Segoe UI" w:hAnsi="Segoe UI" w:cs="Segoe UI"/>
          <w:color w:val="333333"/>
          <w:shd w:val="clear" w:color="auto" w:fill="FFFFFF"/>
        </w:rPr>
        <w:t> </w:t>
      </w:r>
      <w:r>
        <w:rPr>
          <w:rFonts w:ascii="Segoe UI" w:hAnsi="Segoe UI" w:cs="Segoe UI"/>
          <w:b/>
          <w:bCs/>
          <w:color w:val="333333"/>
          <w:shd w:val="clear" w:color="auto" w:fill="FFFFFF"/>
        </w:rPr>
        <w:t>13, </w:t>
      </w:r>
      <w:r>
        <w:rPr>
          <w:rFonts w:ascii="Segoe UI" w:hAnsi="Segoe UI" w:cs="Segoe UI"/>
          <w:color w:val="333333"/>
          <w:shd w:val="clear" w:color="auto" w:fill="FFFFFF"/>
        </w:rPr>
        <w:t xml:space="preserve">312 (2020). </w:t>
      </w:r>
      <w:hyperlink r:id="rId7" w:history="1">
        <w:r w:rsidRPr="00336E02">
          <w:rPr>
            <w:rStyle w:val="Hyperlink"/>
            <w:rFonts w:ascii="Segoe UI" w:hAnsi="Segoe UI" w:cs="Segoe UI"/>
            <w:shd w:val="clear" w:color="auto" w:fill="FFFFFF"/>
          </w:rPr>
          <w:t>https://doi.org/10.1186/s13104-020-05157-4</w:t>
        </w:r>
      </w:hyperlink>
      <w:r>
        <w:rPr>
          <w:rFonts w:ascii="Segoe UI" w:hAnsi="Segoe UI" w:cs="Segoe UI"/>
          <w:color w:val="333333"/>
          <w:shd w:val="clear" w:color="auto" w:fill="FFFFFF"/>
        </w:rPr>
        <w:t>.</w:t>
      </w:r>
    </w:p>
    <w:p w:rsidR="00627E92" w:rsidRPr="00627E92" w:rsidRDefault="00627E92" w:rsidP="00627E92">
      <w:pPr>
        <w:pStyle w:val="ListParagraph"/>
        <w:numPr>
          <w:ilvl w:val="0"/>
          <w:numId w:val="1"/>
        </w:numPr>
        <w:tabs>
          <w:tab w:val="left" w:pos="2217"/>
        </w:tabs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ELSHIEKH, N.A., MOHAMMED, G., ABDALLA, M., ELKHAIR, O. and ALTAYEB, H., 2020. Isolation and Molecular Identification of Staphylococcus Species in Cow’s Milk Distributed in Khartoum State.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Egyptian Journal of Veterinary Sciences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pp.271-281.</w:t>
      </w:r>
    </w:p>
    <w:p w:rsidR="00627E92" w:rsidRPr="00627E92" w:rsidRDefault="00627E92" w:rsidP="00627E92">
      <w:pPr>
        <w:pStyle w:val="ListParagraph"/>
        <w:numPr>
          <w:ilvl w:val="0"/>
          <w:numId w:val="1"/>
        </w:numPr>
        <w:tabs>
          <w:tab w:val="left" w:pos="2217"/>
        </w:tabs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Altayeb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H.,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Bouslama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L.,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Abdulhakimc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Chaieb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Baothman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O.A.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Zamzami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M.A., 2020. Potential activity of a selected natural compounds on SARS-CoV-2 RNA-dependent-RNA polymerase, and binding affinity of the receptor-binding domain (RBD).</w:t>
      </w:r>
    </w:p>
    <w:p w:rsidR="00627E92" w:rsidRDefault="00627E92" w:rsidP="00627E92">
      <w:pPr>
        <w:tabs>
          <w:tab w:val="left" w:pos="2217"/>
        </w:tabs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A04172" w:rsidRDefault="00A04172" w:rsidP="00A04172">
      <w:pPr>
        <w:jc w:val="both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</w:rPr>
      </w:pPr>
      <w:r w:rsidRPr="008E7392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</w:rPr>
        <w:t xml:space="preserve">Dr. Hisham </w:t>
      </w:r>
      <w:proofErr w:type="spellStart"/>
      <w:r w:rsidRPr="008E7392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</w:rPr>
        <w:t>Nouraldayem</w:t>
      </w:r>
      <w:proofErr w:type="spellEnd"/>
      <w:r w:rsidRPr="008E7392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8E7392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</w:rPr>
        <w:t>Altayeb</w:t>
      </w:r>
      <w:proofErr w:type="spellEnd"/>
    </w:p>
    <w:p w:rsidR="00A04172" w:rsidRPr="008E7392" w:rsidRDefault="00A04172" w:rsidP="00A04172">
      <w:pPr>
        <w:jc w:val="both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</w:rPr>
      </w:pPr>
    </w:p>
    <w:p w:rsidR="00A04172" w:rsidRPr="008E7392" w:rsidRDefault="00A04172" w:rsidP="00A04172">
      <w:pPr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drawing>
          <wp:inline distT="0" distB="0" distL="0" distR="0">
            <wp:extent cx="1402202" cy="2682472"/>
            <wp:effectExtent l="0" t="0" r="762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isham photo 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202" cy="268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04172" w:rsidRPr="008E7392" w:rsidRDefault="00A04172" w:rsidP="00A04172">
      <w:pPr>
        <w:shd w:val="clear" w:color="auto" w:fill="FFFFFF"/>
        <w:spacing w:after="150" w:line="240" w:lineRule="auto"/>
        <w:jc w:val="both"/>
        <w:outlineLvl w:val="1"/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</w:pP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I am an associate professor of molecular and microbiology at the biochemistry department, college of science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s</w:t>
      </w: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, King </w:t>
      </w:r>
      <w:proofErr w:type="spellStart"/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Abdulaziz</w:t>
      </w:r>
      <w:proofErr w:type="spellEnd"/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University, KSA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. </w:t>
      </w: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My primary responsibilities are teaching 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post</w:t>
      </w: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graduate and undergraduate students 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(teaching </w:t>
      </w: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genetics, virology, general biochemistry, and terminology, in addition to supervision of research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)</w:t>
      </w:r>
      <w:r w:rsidRPr="008E7392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. </w:t>
      </w: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I also have experience in teaching molecular biology and advanced microbiology at different Sudanese universities for the last three years. </w:t>
      </w:r>
    </w:p>
    <w:p w:rsidR="00A04172" w:rsidRPr="008E7392" w:rsidRDefault="00A04172" w:rsidP="00A04172">
      <w:pPr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</w:t>
      </w:r>
    </w:p>
    <w:p w:rsidR="00A04172" w:rsidRPr="008E7392" w:rsidRDefault="00A04172" w:rsidP="00A04172">
      <w:pPr>
        <w:shd w:val="clear" w:color="auto" w:fill="FFFFFF"/>
        <w:spacing w:after="150" w:line="240" w:lineRule="auto"/>
        <w:jc w:val="both"/>
        <w:outlineLvl w:val="1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</w:rPr>
      </w:pPr>
      <w:r w:rsidRPr="008E7392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</w:rPr>
        <w:t>My research interests</w:t>
      </w:r>
    </w:p>
    <w:p w:rsidR="00A04172" w:rsidRPr="008E7392" w:rsidRDefault="00A04172" w:rsidP="00A04172">
      <w:pPr>
        <w:shd w:val="clear" w:color="auto" w:fill="FFFFFF"/>
        <w:spacing w:after="150" w:line="240" w:lineRule="auto"/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</w:pP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lastRenderedPageBreak/>
        <w:t xml:space="preserve">My research is concerned with studying bacterial pathogens, and their antimicrobial resistance mechanisms spread and cause disease, genomics, 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proteomics, </w:t>
      </w: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and metagenomics evolution of pathogenic and normal bacterial flora. I have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experience in modeling and docking</w:t>
      </w: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. Click </w:t>
      </w:r>
      <w:hyperlink r:id="rId9" w:history="1">
        <w:r w:rsidRPr="008E7392">
          <w:rPr>
            <w:rStyle w:val="Hyperlink"/>
            <w:rFonts w:asciiTheme="majorBidi" w:eastAsia="Times New Roman" w:hAnsiTheme="majorBidi" w:cstheme="majorBidi"/>
            <w:color w:val="5B9BD5" w:themeColor="accent1"/>
            <w:sz w:val="28"/>
            <w:szCs w:val="28"/>
          </w:rPr>
          <w:t>here</w:t>
        </w:r>
      </w:hyperlink>
      <w:r w:rsidRPr="008E7392">
        <w:rPr>
          <w:rFonts w:asciiTheme="majorBidi" w:eastAsia="Times New Roman" w:hAnsiTheme="majorBidi" w:cstheme="majorBidi"/>
          <w:color w:val="5B9BD5" w:themeColor="accent1"/>
          <w:sz w:val="28"/>
          <w:szCs w:val="28"/>
        </w:rPr>
        <w:t> </w:t>
      </w: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for more information about my research. I completed two funded projects, one supported by TWAS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in Italy</w:t>
      </w: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and the other funded by Sudan ministry of higher education, both of them focused on studying the isolates of H pylori genomics variations within different gastric conditions, and also 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concentrate</w:t>
      </w: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on its virulence and resistance mechanism. 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My recent funded project from DSR King </w:t>
      </w:r>
      <w:proofErr w:type="spellStart"/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Abdulaziz</w:t>
      </w:r>
      <w:proofErr w:type="spellEnd"/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university focus on oral microbiota diversity and evolution. </w:t>
      </w: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My list of publications is available on </w:t>
      </w:r>
      <w:hyperlink r:id="rId10" w:history="1">
        <w:r w:rsidRPr="00B266E3">
          <w:rPr>
            <w:rFonts w:asciiTheme="majorBidi" w:eastAsia="Times New Roman" w:hAnsiTheme="majorBidi" w:cstheme="majorBidi"/>
            <w:color w:val="5B9BD5" w:themeColor="accent1"/>
            <w:sz w:val="28"/>
            <w:szCs w:val="28"/>
          </w:rPr>
          <w:t>Google Scholar</w:t>
        </w:r>
      </w:hyperlink>
    </w:p>
    <w:p w:rsidR="00A04172" w:rsidRPr="008E7392" w:rsidRDefault="00A04172" w:rsidP="00A04172">
      <w:pPr>
        <w:shd w:val="clear" w:color="auto" w:fill="FFFFFF"/>
        <w:spacing w:after="150" w:line="240" w:lineRule="auto"/>
        <w:jc w:val="both"/>
        <w:outlineLvl w:val="1"/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</w:pP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Contact</w:t>
      </w:r>
    </w:p>
    <w:p w:rsidR="00A04172" w:rsidRPr="008E7392" w:rsidRDefault="00A04172" w:rsidP="00A04172">
      <w:pPr>
        <w:shd w:val="clear" w:color="auto" w:fill="FFFFFF"/>
        <w:spacing w:after="150" w:line="240" w:lineRule="auto"/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</w:pPr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The best way to get in touch with me is via </w:t>
      </w:r>
      <w:hyperlink r:id="rId11" w:history="1">
        <w:r w:rsidRPr="008E7392">
          <w:rPr>
            <w:rFonts w:asciiTheme="majorBidi" w:eastAsia="Times New Roman" w:hAnsiTheme="majorBidi" w:cstheme="majorBidi"/>
            <w:color w:val="5B9BD5" w:themeColor="accent1"/>
            <w:sz w:val="28"/>
            <w:szCs w:val="28"/>
          </w:rPr>
          <w:t>email</w:t>
        </w:r>
      </w:hyperlink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 or </w:t>
      </w:r>
      <w:hyperlink r:id="rId12" w:history="1">
        <w:r w:rsidRPr="008E7392">
          <w:rPr>
            <w:rStyle w:val="Hyperlink"/>
            <w:rFonts w:asciiTheme="majorBidi" w:eastAsia="Times New Roman" w:hAnsiTheme="majorBidi" w:cstheme="majorBidi"/>
            <w:color w:val="5B9BD5" w:themeColor="accent1"/>
            <w:sz w:val="28"/>
            <w:szCs w:val="28"/>
          </w:rPr>
          <w:t xml:space="preserve">WhatsApp or Phone </w:t>
        </w:r>
        <w:r w:rsidRPr="008E7392">
          <w:rPr>
            <w:rStyle w:val="Hyperlink"/>
            <w:rFonts w:asciiTheme="majorBidi" w:eastAsia="Times New Roman" w:hAnsiTheme="majorBidi" w:cstheme="majorBidi"/>
            <w:color w:val="000000" w:themeColor="text1"/>
            <w:sz w:val="28"/>
            <w:szCs w:val="28"/>
          </w:rPr>
          <w:t>call</w:t>
        </w:r>
      </w:hyperlink>
      <w:r w:rsidRPr="008E7392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. </w:t>
      </w:r>
    </w:p>
    <w:p w:rsidR="00627E92" w:rsidRPr="00627E92" w:rsidRDefault="00627E92" w:rsidP="00627E92">
      <w:pPr>
        <w:tabs>
          <w:tab w:val="left" w:pos="2217"/>
        </w:tabs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627E92" w:rsidRPr="006E620D" w:rsidRDefault="00627E92" w:rsidP="00E3522E">
      <w:pPr>
        <w:tabs>
          <w:tab w:val="left" w:pos="2217"/>
        </w:tabs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E3522E" w:rsidRPr="00E3522E" w:rsidRDefault="00E3522E" w:rsidP="00E3522E"/>
    <w:p w:rsidR="00E54B44" w:rsidRDefault="00E54B44" w:rsidP="00E54B44"/>
    <w:sectPr w:rsidR="00E54B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950A37"/>
    <w:multiLevelType w:val="hybridMultilevel"/>
    <w:tmpl w:val="BC687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xMzI2MTc0tDQ1MTVT0lEKTi0uzszPAykwrAUAi9t64CwAAAA="/>
  </w:docVars>
  <w:rsids>
    <w:rsidRoot w:val="00E54B44"/>
    <w:rsid w:val="002E2445"/>
    <w:rsid w:val="00627E92"/>
    <w:rsid w:val="00A04172"/>
    <w:rsid w:val="00B7788E"/>
    <w:rsid w:val="00E3522E"/>
    <w:rsid w:val="00E5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190DC"/>
  <w15:chartTrackingRefBased/>
  <w15:docId w15:val="{47357068-1EE1-4703-B910-1BDBBA4A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B44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54B44"/>
    <w:rPr>
      <w:i/>
      <w:iCs/>
    </w:rPr>
  </w:style>
  <w:style w:type="paragraph" w:styleId="NoSpacing">
    <w:name w:val="No Spacing"/>
    <w:uiPriority w:val="1"/>
    <w:qFormat/>
    <w:rsid w:val="00E54B44"/>
    <w:pPr>
      <w:spacing w:after="0" w:line="240" w:lineRule="auto"/>
    </w:pPr>
    <w:rPr>
      <w:rFonts w:eastAsiaTheme="minorEastAsia"/>
    </w:rPr>
  </w:style>
  <w:style w:type="paragraph" w:styleId="Caption">
    <w:name w:val="caption"/>
    <w:basedOn w:val="Normal"/>
    <w:next w:val="Normal"/>
    <w:uiPriority w:val="35"/>
    <w:unhideWhenUsed/>
    <w:qFormat/>
    <w:rsid w:val="00E54B44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627E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7E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186/s13104-020-05157-4" TargetMode="External"/><Relationship Id="rId12" Type="http://schemas.openxmlformats.org/officeDocument/2006/relationships/hyperlink" Target="mailto:009665490875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11" Type="http://schemas.openxmlformats.org/officeDocument/2006/relationships/hyperlink" Target="mailto:%20hdemmahom@kau.edu.sa" TargetMode="External"/><Relationship Id="rId5" Type="http://schemas.openxmlformats.org/officeDocument/2006/relationships/chart" Target="charts/chart1.xml"/><Relationship Id="rId10" Type="http://schemas.openxmlformats.org/officeDocument/2006/relationships/hyperlink" Target="https://scholar.google.com/citations?user=LuUsQDAAAAAJ&amp;hl=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searchgate.net/profile/Hisham_Altayb2/publications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una\Desktop\New%20Microsoft%20Office%20Excel%20Workshee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Sheet1!$P$21:$T$21</c:f>
              <c:strCache>
                <c:ptCount val="5"/>
                <c:pt idx="0">
                  <c:v>asa 1</c:v>
                </c:pt>
                <c:pt idx="1">
                  <c:v>gelE</c:v>
                </c:pt>
                <c:pt idx="2">
                  <c:v>hyl</c:v>
                </c:pt>
                <c:pt idx="3">
                  <c:v>cylA</c:v>
                </c:pt>
                <c:pt idx="4">
                  <c:v>esp</c:v>
                </c:pt>
              </c:strCache>
            </c:strRef>
          </c:cat>
          <c:val>
            <c:numRef>
              <c:f>Sheet1!$P$22:$T$22</c:f>
              <c:numCache>
                <c:formatCode>0.00%</c:formatCode>
                <c:ptCount val="5"/>
                <c:pt idx="0">
                  <c:v>0.34800000000000031</c:v>
                </c:pt>
                <c:pt idx="1">
                  <c:v>0.58700000000000019</c:v>
                </c:pt>
                <c:pt idx="2">
                  <c:v>0.10900000000000007</c:v>
                </c:pt>
                <c:pt idx="3" formatCode="0%">
                  <c:v>0</c:v>
                </c:pt>
                <c:pt idx="4" formatCode="0%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C7-4D9A-B97E-BAF792CBAF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83812672"/>
        <c:axId val="583808320"/>
        <c:axId val="0"/>
      </c:bar3DChart>
      <c:catAx>
        <c:axId val="5838126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83808320"/>
        <c:crosses val="autoZero"/>
        <c:auto val="1"/>
        <c:lblAlgn val="ctr"/>
        <c:lblOffset val="100"/>
        <c:noMultiLvlLbl val="0"/>
      </c:catAx>
      <c:valAx>
        <c:axId val="583808320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crossAx val="5838126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vip</cp:lastModifiedBy>
  <cp:revision>5</cp:revision>
  <dcterms:created xsi:type="dcterms:W3CDTF">2020-07-05T22:39:00Z</dcterms:created>
  <dcterms:modified xsi:type="dcterms:W3CDTF">2020-07-05T22:53:00Z</dcterms:modified>
</cp:coreProperties>
</file>