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608A" w:rsidRDefault="00AF7024">
      <w:r w:rsidRPr="00AF7024">
        <w:rPr>
          <w:rFonts w:cs="Arial"/>
          <w:rtl/>
        </w:rPr>
        <w:t>2</w:t>
      </w:r>
      <w:proofErr w:type="spellStart"/>
      <w:proofErr w:type="gramStart"/>
      <w:r w:rsidRPr="00AF7024">
        <w:t>Abstract:Choristoma</w:t>
      </w:r>
      <w:proofErr w:type="spellEnd"/>
      <w:proofErr w:type="gramEnd"/>
      <w:r w:rsidRPr="00AF7024">
        <w:t xml:space="preserve"> is a benign tumor like growth consisting of histologically an aggregate of normal tissue which occurs in an aberrant location. Mixed </w:t>
      </w:r>
      <w:proofErr w:type="spellStart"/>
      <w:r w:rsidRPr="00AF7024">
        <w:t>choristomas</w:t>
      </w:r>
      <w:proofErr w:type="spellEnd"/>
      <w:r w:rsidRPr="00AF7024">
        <w:t xml:space="preserve"> of oropharynx are rare lesions and present with variety of clinical presentations. Many congenital anomalies like cleft palate, </w:t>
      </w:r>
      <w:proofErr w:type="spellStart"/>
      <w:r w:rsidRPr="00AF7024">
        <w:t>macrostomia</w:t>
      </w:r>
      <w:proofErr w:type="spellEnd"/>
      <w:r w:rsidRPr="00AF7024">
        <w:t xml:space="preserve"> has been reported in literature with </w:t>
      </w:r>
      <w:proofErr w:type="spellStart"/>
      <w:r w:rsidRPr="00AF7024">
        <w:t>choristoma</w:t>
      </w:r>
      <w:proofErr w:type="spellEnd"/>
      <w:r w:rsidRPr="00AF7024">
        <w:t xml:space="preserve">. To best of our knowledge, we present here the first reported case of mixed oropharyngeal </w:t>
      </w:r>
      <w:proofErr w:type="spellStart"/>
      <w:r w:rsidRPr="00AF7024">
        <w:t>choristoma</w:t>
      </w:r>
      <w:proofErr w:type="spellEnd"/>
      <w:r w:rsidRPr="00AF7024">
        <w:t xml:space="preserve"> associated with congenital hypoplasia of depressor angularis </w:t>
      </w:r>
      <w:proofErr w:type="spellStart"/>
      <w:r w:rsidRPr="00AF7024">
        <w:t>oris</w:t>
      </w:r>
      <w:proofErr w:type="spellEnd"/>
      <w:r w:rsidRPr="00AF7024">
        <w:t xml:space="preserve"> muscle. Key words: </w:t>
      </w:r>
      <w:proofErr w:type="spellStart"/>
      <w:r w:rsidRPr="00AF7024">
        <w:t>choristoma</w:t>
      </w:r>
      <w:proofErr w:type="spellEnd"/>
      <w:r w:rsidRPr="00AF7024">
        <w:t xml:space="preserve">, mixed, oropharyngeal, depressor angularis </w:t>
      </w:r>
      <w:proofErr w:type="spellStart"/>
      <w:r w:rsidRPr="00AF7024">
        <w:t>oris</w:t>
      </w:r>
      <w:proofErr w:type="spellEnd"/>
      <w:r w:rsidRPr="00AF7024">
        <w:t xml:space="preserve"> muscl3</w:t>
      </w:r>
      <w:proofErr w:type="gramStart"/>
      <w:r w:rsidRPr="00AF7024">
        <w:t>Introduction:A</w:t>
      </w:r>
      <w:proofErr w:type="gramEnd"/>
      <w:r w:rsidRPr="00AF7024">
        <w:t xml:space="preserve"> </w:t>
      </w:r>
      <w:proofErr w:type="spellStart"/>
      <w:r w:rsidRPr="00AF7024">
        <w:t>choristoma</w:t>
      </w:r>
      <w:proofErr w:type="spellEnd"/>
      <w:r w:rsidRPr="00AF7024">
        <w:t xml:space="preserve"> is a benign tumor like growth consisting of histologically an aggregate of microscopically normal cells or tissues which occurs in aberrant locations (1). </w:t>
      </w:r>
      <w:proofErr w:type="spellStart"/>
      <w:r w:rsidRPr="00AF7024">
        <w:t>Choristoma</w:t>
      </w:r>
      <w:proofErr w:type="spellEnd"/>
      <w:r w:rsidRPr="00AF7024">
        <w:t xml:space="preserve"> should be differentiated from hamartoma which are tumor like malformations composed of focal overgrowth of mature normal cells found at their normal </w:t>
      </w:r>
      <w:proofErr w:type="spellStart"/>
      <w:proofErr w:type="gramStart"/>
      <w:r w:rsidRPr="00AF7024">
        <w:t>location.Choristoma</w:t>
      </w:r>
      <w:proofErr w:type="spellEnd"/>
      <w:proofErr w:type="gramEnd"/>
      <w:r w:rsidRPr="00AF7024">
        <w:t xml:space="preserve"> of head and neck region is being reported at various locations like nasopharynx, oropharynx, hypopharynx, and middle ear etc. (1). It composed of following tissue types: glial, cartilage, osseous, salivary gland, thyroid, respiratory mucosa and gastrointestinal mucosa (2</w:t>
      </w:r>
      <w:proofErr w:type="gramStart"/>
      <w:r w:rsidRPr="00AF7024">
        <w:t>).Mixed</w:t>
      </w:r>
      <w:proofErr w:type="gramEnd"/>
      <w:r w:rsidRPr="00AF7024">
        <w:t xml:space="preserve"> </w:t>
      </w:r>
      <w:proofErr w:type="spellStart"/>
      <w:r w:rsidRPr="00AF7024">
        <w:t>choristomas</w:t>
      </w:r>
      <w:proofErr w:type="spellEnd"/>
      <w:r w:rsidRPr="00AF7024">
        <w:t xml:space="preserve"> of oropharynx are rare lesions. Their clinical presentation depends on their locations. Many congenital anomalies like cleft palate, ectopic pancreas in palate, </w:t>
      </w:r>
      <w:proofErr w:type="spellStart"/>
      <w:r w:rsidRPr="00AF7024">
        <w:t>macrostomia</w:t>
      </w:r>
      <w:proofErr w:type="spellEnd"/>
      <w:r w:rsidRPr="00AF7024">
        <w:t xml:space="preserve">, prognathic mandible has been reported in literature with oropharyngeal </w:t>
      </w:r>
      <w:proofErr w:type="spellStart"/>
      <w:r w:rsidRPr="00AF7024">
        <w:t>choristoma</w:t>
      </w:r>
      <w:proofErr w:type="spellEnd"/>
      <w:r w:rsidRPr="00AF7024">
        <w:t xml:space="preserve"> (3, 4). To the best of our knowledge, we present here the first reported case of mixed oropharyngeal </w:t>
      </w:r>
      <w:proofErr w:type="spellStart"/>
      <w:r w:rsidRPr="00AF7024">
        <w:t>choristoma</w:t>
      </w:r>
      <w:proofErr w:type="spellEnd"/>
      <w:r w:rsidRPr="00AF7024">
        <w:t xml:space="preserve"> associated with congenital hypoplasia of depressor angularis </w:t>
      </w:r>
      <w:proofErr w:type="spellStart"/>
      <w:r w:rsidRPr="00AF7024">
        <w:t>oris</w:t>
      </w:r>
      <w:proofErr w:type="spellEnd"/>
      <w:r w:rsidRPr="00AF7024">
        <w:t xml:space="preserve"> muscle</w:t>
      </w:r>
    </w:p>
    <w:p w:rsidR="00AF7024" w:rsidRDefault="00AF7024"/>
    <w:p w:rsidR="00AF7024" w:rsidRDefault="00AF7024">
      <w:r w:rsidRPr="00AF7024">
        <w:rPr>
          <w:rFonts w:cs="Arial"/>
          <w:rtl/>
        </w:rPr>
        <w:t>4</w:t>
      </w:r>
      <w:r w:rsidRPr="00AF7024">
        <w:t xml:space="preserve">Case </w:t>
      </w:r>
      <w:proofErr w:type="spellStart"/>
      <w:proofErr w:type="gramStart"/>
      <w:r w:rsidRPr="00AF7024">
        <w:t>Report:Five</w:t>
      </w:r>
      <w:proofErr w:type="spellEnd"/>
      <w:proofErr w:type="gramEnd"/>
      <w:r w:rsidRPr="00AF7024">
        <w:t xml:space="preserve"> days old baby girl was transferred to MCH hospital Makkah in November 2014 for evaluation of respiratory distress, inability to swallow and cyanosis during feeding. She was the product of full term normal vaginal delivery with no perinatal complications. Mother was gestational diabetic and received Insulin during pregnancy. There was no consanguinity between parents. There was no family h/o any congenital anomaly or exposures to any radiation during pregnancy. Apgar scores were 6 at 1 minute and 8 at 5 minutes. Physical examination revealed an alert and active baby. She had vigorous cry and was closing her eyes satisfactorily. The face was symmetrical while the neonate was quiet or sleeping but there was obvious deviation of angle of the mouth to the right side during crying (due to congenital hypoplasia of depressor angularis </w:t>
      </w:r>
      <w:proofErr w:type="spellStart"/>
      <w:r w:rsidRPr="00AF7024">
        <w:t>oris</w:t>
      </w:r>
      <w:proofErr w:type="spellEnd"/>
      <w:r w:rsidRPr="00AF7024">
        <w:t xml:space="preserve"> muscle). Baby had weight of 2.3 kg; head circumference of 33 cm and length of 47 cm. Intra oral examination was unremarkable. CT Brain: Mild hypodensity of periventricular area, cortical sulci with normal limits. No </w:t>
      </w:r>
      <w:proofErr w:type="spellStart"/>
      <w:r w:rsidRPr="00AF7024">
        <w:t>dilatedventricles</w:t>
      </w:r>
      <w:proofErr w:type="spellEnd"/>
      <w:r w:rsidRPr="00AF7024">
        <w:t xml:space="preserve">. CT Neck with contrast: Normal appearance of the supra, infra and glottis regions, </w:t>
      </w:r>
      <w:proofErr w:type="spellStart"/>
      <w:r w:rsidRPr="00AF7024">
        <w:t>nofocal</w:t>
      </w:r>
      <w:proofErr w:type="spellEnd"/>
      <w:r w:rsidRPr="00AF7024">
        <w:t xml:space="preserve"> thickening or masses, normal appearance of the cartilaginous frame work of the larynx, normal appearance of airway. MRI neck without contrast: Well defined lobulated mass lesion within the oropharynx encroaching on the lumen. It measured about 0.6X0.8X 2 cm. The lesion displayed intermediate T1, LowT2 and low STIR signals. Video fluoroscopy for swallowing study: Baby has oropharyngeal dysphagia.  - Inadequate oral propulsion due to reduced labial tension, reduced buccal tension, </w:t>
      </w:r>
      <w:proofErr w:type="spellStart"/>
      <w:r w:rsidRPr="00AF7024">
        <w:t>reducedtongue</w:t>
      </w:r>
      <w:proofErr w:type="spellEnd"/>
      <w:r w:rsidRPr="00AF7024">
        <w:t xml:space="preserve"> control ( coordination)- Weak or ineffective pharyngeal swallow with incomplete bolus clearance due to alteration of hypopharynx structures by the posterior pharyngeal wall mass - Contrast esophagus: No evidence of </w:t>
      </w:r>
      <w:proofErr w:type="spellStart"/>
      <w:r w:rsidRPr="00AF7024">
        <w:t>fistulaEchocardiograph</w:t>
      </w:r>
      <w:proofErr w:type="spellEnd"/>
      <w:r w:rsidRPr="00AF7024">
        <w:t xml:space="preserve">: Mild coarctation of </w:t>
      </w:r>
      <w:proofErr w:type="spellStart"/>
      <w:r w:rsidRPr="00AF7024">
        <w:t>aortaEndoscopic</w:t>
      </w:r>
      <w:proofErr w:type="spellEnd"/>
      <w:r w:rsidRPr="00AF7024">
        <w:t xml:space="preserve"> examination revealed lobulated, pedunculated mass extending from uvula involving the oropharynx (Figure 1) Trans-oral complete excision was performed with using bipolar </w:t>
      </w:r>
      <w:proofErr w:type="spellStart"/>
      <w:r w:rsidRPr="00AF7024">
        <w:t>elctrocautery</w:t>
      </w:r>
      <w:proofErr w:type="spellEnd"/>
      <w:r w:rsidRPr="00AF7024">
        <w:t>. Gross examination of specimen showed single polypoid grey tanned mucosa covered mass, firm in consistency measuring 1.5X1 cm</w:t>
      </w:r>
    </w:p>
    <w:p w:rsidR="00AF7024" w:rsidRDefault="00AF7024">
      <w:r w:rsidRPr="00AF7024">
        <w:rPr>
          <w:rFonts w:cs="Arial"/>
          <w:rtl/>
        </w:rPr>
        <w:t>.</w:t>
      </w:r>
      <w:r w:rsidRPr="00AF7024">
        <w:t xml:space="preserve"> </w:t>
      </w:r>
      <w:r w:rsidRPr="00AF7024">
        <w:rPr>
          <w:rFonts w:cs="Arial"/>
          <w:rtl/>
        </w:rPr>
        <w:t>5</w:t>
      </w:r>
      <w:r w:rsidRPr="00AF7024">
        <w:t xml:space="preserve">Microscopic examination revealed simple columnar epithelium lining, partially surrounded by stratified squamous epithelium. The subepithelial tissue showed well defined growth formed of mixed ectodermal tissue (glial and neural tissue), mesodermal tissue (smooth muscles) and endodermal tissue (hepatic tissue, gastric and intestinal mucosa).Immunohistochemical staining showed Hepatocytes specific antigen positive in hepatic tissue, S-100 protein positive for neural tissue, Vimentin positive for fibroblastic tissue (mesenchymal tissue) and CD-68 positive for the intervening histiocytes (Figure 2-4).Based on the findings of histopathology and Immunohistochemical staining, diagnosis of mixed </w:t>
      </w:r>
      <w:proofErr w:type="spellStart"/>
      <w:r w:rsidRPr="00AF7024">
        <w:t>choristoma</w:t>
      </w:r>
      <w:proofErr w:type="spellEnd"/>
      <w:r w:rsidRPr="00AF7024">
        <w:t xml:space="preserve"> was entertained. Baby showed marked clinical improvement after complete excision of mass. Her respiratory distress subsided; the attack of cyanosis disappeared and started </w:t>
      </w:r>
      <w:proofErr w:type="spellStart"/>
      <w:r w:rsidRPr="00AF7024">
        <w:t>suckingoral</w:t>
      </w:r>
      <w:proofErr w:type="spellEnd"/>
      <w:r w:rsidRPr="00AF7024">
        <w:t xml:space="preserve"> feeds</w:t>
      </w:r>
    </w:p>
    <w:p w:rsidR="00AF7024" w:rsidRDefault="00AF7024">
      <w:proofErr w:type="spellStart"/>
      <w:proofErr w:type="gramStart"/>
      <w:r w:rsidRPr="00AF7024">
        <w:t>Discussion:In</w:t>
      </w:r>
      <w:proofErr w:type="spellEnd"/>
      <w:proofErr w:type="gramEnd"/>
      <w:r w:rsidRPr="00AF7024">
        <w:t xml:space="preserve"> general </w:t>
      </w:r>
      <w:proofErr w:type="spellStart"/>
      <w:r w:rsidRPr="00AF7024">
        <w:t>choristomas</w:t>
      </w:r>
      <w:proofErr w:type="spellEnd"/>
      <w:r w:rsidRPr="00AF7024">
        <w:t xml:space="preserve"> are usually asymptomatic. Their clinical presentation depends on their locations. 30% of oral </w:t>
      </w:r>
      <w:proofErr w:type="spellStart"/>
      <w:r w:rsidRPr="00AF7024">
        <w:t>choristomas</w:t>
      </w:r>
      <w:proofErr w:type="spellEnd"/>
      <w:r w:rsidRPr="00AF7024">
        <w:t xml:space="preserve"> can present with increased salivation, altered speech, difficulty in swallowing, feeding and respiration (5, 6). Those found in oropharynx and larynx can present with airway obstruction and dysphagia as seen in our case (2</w:t>
      </w:r>
      <w:proofErr w:type="gramStart"/>
      <w:r w:rsidRPr="00AF7024">
        <w:t>).Rarely</w:t>
      </w:r>
      <w:proofErr w:type="gramEnd"/>
      <w:r w:rsidRPr="00AF7024">
        <w:t xml:space="preserve">, bleeding from oral cavity can be a presenting symptom in cases of gastric </w:t>
      </w:r>
      <w:proofErr w:type="spellStart"/>
      <w:r w:rsidRPr="00AF7024">
        <w:t>choristoma</w:t>
      </w:r>
      <w:proofErr w:type="spellEnd"/>
      <w:r w:rsidRPr="00AF7024">
        <w:t xml:space="preserve"> due to peptic ulceration (8). Differential diagnosis of oropharyngeal </w:t>
      </w:r>
      <w:proofErr w:type="spellStart"/>
      <w:r w:rsidRPr="00AF7024">
        <w:t>choristoma</w:t>
      </w:r>
      <w:proofErr w:type="spellEnd"/>
      <w:r w:rsidRPr="00AF7024">
        <w:t xml:space="preserve"> should include teratoma, glioma, cystic hygroma, dermoid, hemangioma, neurofibroma, </w:t>
      </w:r>
      <w:proofErr w:type="spellStart"/>
      <w:r w:rsidRPr="00AF7024">
        <w:t>myofibroma</w:t>
      </w:r>
      <w:proofErr w:type="spellEnd"/>
      <w:r w:rsidRPr="00AF7024">
        <w:t xml:space="preserve">, </w:t>
      </w:r>
      <w:proofErr w:type="spellStart"/>
      <w:r w:rsidRPr="00AF7024">
        <w:t>encephalocoel</w:t>
      </w:r>
      <w:proofErr w:type="spellEnd"/>
      <w:r w:rsidRPr="00AF7024">
        <w:t xml:space="preserve"> (2, 7). Diagnosis could be reached based on clinical, radiological and pathological </w:t>
      </w:r>
      <w:proofErr w:type="spellStart"/>
      <w:proofErr w:type="gramStart"/>
      <w:r w:rsidRPr="00AF7024">
        <w:t>studies.Choristoma</w:t>
      </w:r>
      <w:proofErr w:type="spellEnd"/>
      <w:proofErr w:type="gramEnd"/>
      <w:r w:rsidRPr="00AF7024">
        <w:t xml:space="preserve"> is found to be associated with other congenital anomalies. </w:t>
      </w:r>
      <w:proofErr w:type="spellStart"/>
      <w:r w:rsidRPr="00AF7024">
        <w:t>Khunamornpong</w:t>
      </w:r>
      <w:proofErr w:type="spellEnd"/>
      <w:r w:rsidRPr="00AF7024">
        <w:t xml:space="preserve"> et al in 1996 reported cleft palate with tongue mass containing gastrointestinal mucosa and pancreas. </w:t>
      </w:r>
      <w:proofErr w:type="spellStart"/>
      <w:r w:rsidRPr="00AF7024">
        <w:t>Erdal</w:t>
      </w:r>
      <w:proofErr w:type="spellEnd"/>
      <w:r w:rsidRPr="00AF7024">
        <w:t xml:space="preserve"> </w:t>
      </w:r>
      <w:proofErr w:type="spellStart"/>
      <w:r w:rsidRPr="00AF7024">
        <w:t>Endreum</w:t>
      </w:r>
      <w:proofErr w:type="spellEnd"/>
      <w:r w:rsidRPr="00AF7024">
        <w:t xml:space="preserve"> et al in 2001 had described gastric </w:t>
      </w:r>
      <w:proofErr w:type="spellStart"/>
      <w:r w:rsidRPr="00AF7024">
        <w:t>choristoma</w:t>
      </w:r>
      <w:proofErr w:type="spellEnd"/>
      <w:r w:rsidRPr="00AF7024">
        <w:t xml:space="preserve"> in tongue associated with </w:t>
      </w:r>
      <w:proofErr w:type="spellStart"/>
      <w:r w:rsidRPr="00AF7024">
        <w:t>macrostomia</w:t>
      </w:r>
      <w:proofErr w:type="spellEnd"/>
      <w:r w:rsidRPr="00AF7024">
        <w:t xml:space="preserve">, prognathic mandible and cleft palate. To the best of our knowledge congenital hypoplasia of depressor angularis </w:t>
      </w:r>
      <w:proofErr w:type="spellStart"/>
      <w:r w:rsidRPr="00AF7024">
        <w:t>oris</w:t>
      </w:r>
      <w:proofErr w:type="spellEnd"/>
      <w:r w:rsidRPr="00AF7024">
        <w:t xml:space="preserve"> muscle in association with </w:t>
      </w:r>
      <w:proofErr w:type="spellStart"/>
      <w:r w:rsidRPr="00AF7024">
        <w:t>choristoma</w:t>
      </w:r>
      <w:proofErr w:type="spellEnd"/>
      <w:r w:rsidRPr="00AF7024">
        <w:t xml:space="preserve"> has not previously been reported in the literature. Histopathology and Immunostaining in our case revealed presence of glial, neural tissue, smooth muscle, hepatic and intestinal muscle suggesting mixed </w:t>
      </w:r>
      <w:proofErr w:type="spellStart"/>
      <w:r w:rsidRPr="00AF7024">
        <w:t>choristoma</w:t>
      </w:r>
      <w:proofErr w:type="spellEnd"/>
      <w:r w:rsidRPr="00AF7024">
        <w:t xml:space="preserve">. The </w:t>
      </w:r>
      <w:proofErr w:type="spellStart"/>
      <w:r w:rsidRPr="00AF7024">
        <w:t>aetiopathogenesis</w:t>
      </w:r>
      <w:proofErr w:type="spellEnd"/>
      <w:r w:rsidRPr="00AF7024">
        <w:t xml:space="preserve"> of </w:t>
      </w:r>
      <w:proofErr w:type="spellStart"/>
      <w:r w:rsidRPr="00AF7024">
        <w:t>choristoma</w:t>
      </w:r>
      <w:proofErr w:type="spellEnd"/>
      <w:r w:rsidRPr="00AF7024">
        <w:t xml:space="preserve"> remains obscure but several theories </w:t>
      </w:r>
      <w:proofErr w:type="gramStart"/>
      <w:r w:rsidRPr="00AF7024">
        <w:t>has</w:t>
      </w:r>
      <w:proofErr w:type="gramEnd"/>
      <w:r w:rsidRPr="00AF7024">
        <w:t xml:space="preserve"> been proposed to explain this. </w:t>
      </w:r>
      <w:proofErr w:type="spellStart"/>
      <w:r w:rsidRPr="00AF7024">
        <w:t>Choristoma</w:t>
      </w:r>
      <w:proofErr w:type="spellEnd"/>
      <w:r w:rsidRPr="00AF7024">
        <w:t xml:space="preserve"> develops from failure in the normal course of embryonic development of the neural tube which may give rise to a great variety of defects as the head and neck region develops</w:t>
      </w:r>
    </w:p>
    <w:p w:rsidR="00AF7024" w:rsidRDefault="00AF7024">
      <w:pPr>
        <w:rPr>
          <w:rFonts w:cs="Arial"/>
        </w:rPr>
      </w:pPr>
      <w:r w:rsidRPr="00AF7024">
        <w:rPr>
          <w:rFonts w:cs="Arial"/>
        </w:rPr>
        <w:t xml:space="preserve">Conclusion: The </w:t>
      </w:r>
      <w:proofErr w:type="spellStart"/>
      <w:r w:rsidRPr="00AF7024">
        <w:rPr>
          <w:rFonts w:cs="Arial"/>
        </w:rPr>
        <w:t>choristoma</w:t>
      </w:r>
      <w:proofErr w:type="spellEnd"/>
      <w:r w:rsidRPr="00AF7024">
        <w:rPr>
          <w:rFonts w:cs="Arial"/>
        </w:rPr>
        <w:t xml:space="preserve"> is a type of developmental malformations that occur in head and neck area. If located in oropharynx and larynx, it can </w:t>
      </w:r>
      <w:proofErr w:type="gramStart"/>
      <w:r w:rsidRPr="00AF7024">
        <w:rPr>
          <w:rFonts w:cs="Arial"/>
        </w:rPr>
        <w:t>presents</w:t>
      </w:r>
      <w:proofErr w:type="gramEnd"/>
      <w:r w:rsidRPr="00AF7024">
        <w:rPr>
          <w:rFonts w:cs="Arial"/>
        </w:rPr>
        <w:t xml:space="preserve"> with distressing clinical </w:t>
      </w:r>
      <w:proofErr w:type="spellStart"/>
      <w:r w:rsidRPr="00AF7024">
        <w:rPr>
          <w:rFonts w:cs="Arial"/>
        </w:rPr>
        <w:t>symptomslike</w:t>
      </w:r>
      <w:proofErr w:type="spellEnd"/>
      <w:r w:rsidRPr="00AF7024">
        <w:rPr>
          <w:rFonts w:cs="Arial"/>
        </w:rPr>
        <w:t xml:space="preserve"> dysphagia, cyanosis and airway obstruction. Early detection of such cases and appropriate management is warranted. Surgical excision in neonatal period allows early introduction of oral feeding, normal development of swallowing and pharyngeal coordination.  Recurrence is quite common with incomplete resection</w:t>
      </w:r>
      <w:bookmarkStart w:id="0" w:name="_GoBack"/>
      <w:bookmarkEnd w:id="0"/>
    </w:p>
    <w:p w:rsidR="00AF7024" w:rsidRPr="00AF7024" w:rsidRDefault="00AF7024">
      <w:pPr>
        <w:rPr>
          <w:rFonts w:hint="cs"/>
          <w:rtl/>
        </w:rPr>
      </w:pPr>
      <w:r w:rsidRPr="00AF7024">
        <w:rPr>
          <w:rFonts w:cs="Arial"/>
          <w:rtl/>
        </w:rPr>
        <w:t xml:space="preserve"> (9)</w:t>
      </w:r>
    </w:p>
    <w:p w:rsidR="00AF7024" w:rsidRDefault="00AF7024"/>
    <w:p w:rsidR="00AF7024" w:rsidRDefault="00AF7024">
      <w:pPr>
        <w:rPr>
          <w:rFonts w:hint="cs"/>
          <w:rtl/>
        </w:rPr>
      </w:pPr>
    </w:p>
    <w:sectPr w:rsidR="00AF7024" w:rsidSect="00A5608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024"/>
    <w:rsid w:val="009C41B4"/>
    <w:rsid w:val="00A5608A"/>
    <w:rsid w:val="00AF7024"/>
    <w:rsid w:val="00DE74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E2695"/>
  <w15:chartTrackingRefBased/>
  <w15:docId w15:val="{F7805C53-1EAE-459C-8B32-DEA785447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1055</Words>
  <Characters>6015</Characters>
  <Application>Microsoft Office Word</Application>
  <DocSecurity>0</DocSecurity>
  <Lines>50</Lines>
  <Paragraphs>14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najia hojaili</dc:creator>
  <cp:keywords/>
  <dc:description/>
  <cp:lastModifiedBy>najia hojaili</cp:lastModifiedBy>
  <cp:revision>1</cp:revision>
  <dcterms:created xsi:type="dcterms:W3CDTF">2018-07-13T07:52:00Z</dcterms:created>
  <dcterms:modified xsi:type="dcterms:W3CDTF">2018-07-13T07:55:00Z</dcterms:modified>
</cp:coreProperties>
</file>