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D12" w:rsidRDefault="00321D12" w:rsidP="00321D12">
      <w:pPr>
        <w:jc w:val="center"/>
        <w:rPr>
          <w:rFonts w:ascii="Arial Bold" w:hAnsi="Arial Bold" w:cs="Arial"/>
          <w:b/>
          <w:caps/>
          <w:color w:val="323232"/>
          <w:sz w:val="24"/>
          <w:szCs w:val="24"/>
          <w:shd w:val="clear" w:color="auto" w:fill="FFFFFF"/>
        </w:rPr>
      </w:pPr>
      <w:r>
        <w:rPr>
          <w:rFonts w:ascii="Arial Bold" w:hAnsi="Arial Bold" w:cs="Arial"/>
          <w:b/>
          <w:caps/>
          <w:color w:val="323232"/>
          <w:sz w:val="24"/>
          <w:szCs w:val="24"/>
          <w:shd w:val="clear" w:color="auto" w:fill="FFFFFF"/>
        </w:rPr>
        <w:t>Abstract</w:t>
      </w:r>
    </w:p>
    <w:p w:rsidR="006040EE" w:rsidRPr="00983B1C" w:rsidRDefault="006040EE" w:rsidP="00321D12">
      <w:pPr>
        <w:jc w:val="center"/>
        <w:rPr>
          <w:rFonts w:ascii="Arial Bold" w:hAnsi="Arial Bold" w:cs="Arial"/>
          <w:b/>
          <w:caps/>
          <w:color w:val="323232"/>
          <w:sz w:val="24"/>
          <w:szCs w:val="24"/>
          <w:shd w:val="clear" w:color="auto" w:fill="FFFFFF"/>
        </w:rPr>
      </w:pPr>
      <w:r w:rsidRPr="00983B1C">
        <w:rPr>
          <w:rFonts w:ascii="Arial Bold" w:hAnsi="Arial Bold" w:cs="Arial"/>
          <w:b/>
          <w:caps/>
          <w:color w:val="323232"/>
          <w:sz w:val="24"/>
          <w:szCs w:val="24"/>
          <w:shd w:val="clear" w:color="auto" w:fill="FFFFFF"/>
        </w:rPr>
        <w:t>Hospital management “perfection” in public hospitals.</w:t>
      </w:r>
    </w:p>
    <w:p w:rsidR="00321D12" w:rsidRDefault="00321D12" w:rsidP="00321D12">
      <w:pPr>
        <w:spacing w:line="240" w:lineRule="auto"/>
        <w:jc w:val="right"/>
        <w:rPr>
          <w:rFonts w:ascii="Arial" w:eastAsia="Times New Roman" w:hAnsi="Arial" w:cs="Arial"/>
          <w:color w:val="000000"/>
        </w:rPr>
      </w:pPr>
    </w:p>
    <w:p w:rsidR="00983B1C" w:rsidRPr="00321D12" w:rsidRDefault="00983B1C" w:rsidP="00321D12">
      <w:pPr>
        <w:spacing w:line="240" w:lineRule="auto"/>
        <w:jc w:val="right"/>
        <w:rPr>
          <w:rFonts w:ascii="Arial" w:eastAsia="Times New Roman" w:hAnsi="Arial" w:cs="Arial"/>
          <w:color w:val="000000"/>
        </w:rPr>
      </w:pPr>
      <w:proofErr w:type="spellStart"/>
      <w:r w:rsidRPr="00321D12">
        <w:rPr>
          <w:rFonts w:ascii="Arial" w:eastAsia="Times New Roman" w:hAnsi="Arial" w:cs="Arial"/>
          <w:color w:val="000000"/>
        </w:rPr>
        <w:t>Erdenekhuu</w:t>
      </w:r>
      <w:proofErr w:type="spellEnd"/>
      <w:r w:rsidRPr="00321D12">
        <w:rPr>
          <w:rFonts w:ascii="Arial" w:eastAsia="Times New Roman" w:hAnsi="Arial" w:cs="Arial"/>
          <w:color w:val="000000"/>
        </w:rPr>
        <w:t xml:space="preserve"> Nansalmaa</w:t>
      </w:r>
      <w:r w:rsidR="008F4294" w:rsidRPr="00321D12">
        <w:rPr>
          <w:rFonts w:ascii="Arial" w:eastAsia="Times New Roman" w:hAnsi="Arial" w:cs="Arial"/>
          <w:color w:val="000000"/>
          <w:vertAlign w:val="superscript"/>
        </w:rPr>
        <w:t>1</w:t>
      </w:r>
      <w:r w:rsidRPr="00321D12">
        <w:rPr>
          <w:rFonts w:ascii="Arial" w:eastAsia="Times New Roman" w:hAnsi="Arial" w:cs="Arial"/>
          <w:color w:val="000000"/>
        </w:rPr>
        <w:t xml:space="preserve">, </w:t>
      </w:r>
      <w:proofErr w:type="spellStart"/>
      <w:r w:rsidRPr="00321D12">
        <w:rPr>
          <w:rFonts w:ascii="Arial" w:eastAsia="Times New Roman" w:hAnsi="Arial" w:cs="Arial"/>
          <w:color w:val="000000"/>
        </w:rPr>
        <w:t>Sandui</w:t>
      </w:r>
      <w:proofErr w:type="spellEnd"/>
      <w:r w:rsidR="008F4294" w:rsidRPr="00321D12">
        <w:rPr>
          <w:rFonts w:ascii="Arial" w:eastAsia="Times New Roman" w:hAnsi="Arial" w:cs="Arial"/>
          <w:color w:val="000000"/>
        </w:rPr>
        <w:t xml:space="preserve"> Ard</w:t>
      </w:r>
      <w:r w:rsidR="008F4294" w:rsidRPr="00321D12">
        <w:rPr>
          <w:rFonts w:ascii="Arial" w:eastAsia="Times New Roman" w:hAnsi="Arial" w:cs="Arial"/>
          <w:color w:val="000000"/>
          <w:vertAlign w:val="superscript"/>
        </w:rPr>
        <w:t>2</w:t>
      </w:r>
      <w:r w:rsidRPr="00321D12">
        <w:rPr>
          <w:rFonts w:ascii="Arial" w:eastAsia="Times New Roman" w:hAnsi="Arial" w:cs="Arial"/>
          <w:color w:val="000000"/>
        </w:rPr>
        <w:t xml:space="preserve">, </w:t>
      </w:r>
      <w:proofErr w:type="spellStart"/>
      <w:r w:rsidRPr="00321D12">
        <w:rPr>
          <w:rFonts w:ascii="Arial" w:eastAsia="Times New Roman" w:hAnsi="Arial" w:cs="Arial"/>
          <w:color w:val="000000"/>
        </w:rPr>
        <w:t>Sambuu</w:t>
      </w:r>
      <w:proofErr w:type="spellEnd"/>
      <w:r w:rsidR="008F4294" w:rsidRPr="00321D12">
        <w:rPr>
          <w:rFonts w:ascii="Arial" w:eastAsia="Times New Roman" w:hAnsi="Arial" w:cs="Arial"/>
          <w:color w:val="000000"/>
        </w:rPr>
        <w:t xml:space="preserve"> Ganchuluun</w:t>
      </w:r>
      <w:r w:rsidR="008F4294" w:rsidRPr="00321D12">
        <w:rPr>
          <w:rFonts w:ascii="Arial" w:eastAsia="Times New Roman" w:hAnsi="Arial" w:cs="Arial"/>
          <w:color w:val="000000"/>
          <w:vertAlign w:val="superscript"/>
        </w:rPr>
        <w:t>2</w:t>
      </w:r>
      <w:r w:rsidRPr="00321D12">
        <w:rPr>
          <w:rFonts w:ascii="Arial" w:eastAsia="Times New Roman" w:hAnsi="Arial" w:cs="Arial"/>
          <w:color w:val="000000"/>
        </w:rPr>
        <w:t xml:space="preserve">, </w:t>
      </w:r>
      <w:proofErr w:type="spellStart"/>
      <w:r w:rsidRPr="00321D12">
        <w:rPr>
          <w:rFonts w:ascii="Arial" w:eastAsia="Times New Roman" w:hAnsi="Arial" w:cs="Arial"/>
          <w:color w:val="000000"/>
        </w:rPr>
        <w:t>Mendamar</w:t>
      </w:r>
      <w:proofErr w:type="spellEnd"/>
      <w:r w:rsidRPr="00321D12">
        <w:rPr>
          <w:rFonts w:ascii="Arial" w:eastAsia="Times New Roman" w:hAnsi="Arial" w:cs="Arial"/>
          <w:color w:val="000000"/>
        </w:rPr>
        <w:t xml:space="preserve"> Ra</w:t>
      </w:r>
      <w:r w:rsidR="008F4294" w:rsidRPr="00321D12">
        <w:rPr>
          <w:rFonts w:ascii="Arial" w:eastAsia="Times New Roman" w:hAnsi="Arial" w:cs="Arial"/>
          <w:color w:val="000000"/>
        </w:rPr>
        <w:t>vzanaadi</w:t>
      </w:r>
      <w:r w:rsidR="008F4294" w:rsidRPr="00321D12">
        <w:rPr>
          <w:rFonts w:ascii="Arial" w:eastAsia="Times New Roman" w:hAnsi="Arial" w:cs="Arial"/>
          <w:color w:val="000000"/>
          <w:vertAlign w:val="superscript"/>
        </w:rPr>
        <w:t>2</w:t>
      </w:r>
      <w:r w:rsidRPr="00321D12">
        <w:rPr>
          <w:rFonts w:ascii="Arial" w:eastAsia="Times New Roman" w:hAnsi="Arial" w:cs="Arial"/>
          <w:color w:val="000000"/>
        </w:rPr>
        <w:t>.</w:t>
      </w:r>
    </w:p>
    <w:p w:rsidR="008F4294" w:rsidRPr="00321D12" w:rsidRDefault="008F4294" w:rsidP="00321D12">
      <w:pPr>
        <w:spacing w:line="240" w:lineRule="auto"/>
        <w:jc w:val="right"/>
        <w:rPr>
          <w:rFonts w:ascii="Arial" w:eastAsia="Times New Roman" w:hAnsi="Arial" w:cs="Arial"/>
          <w:color w:val="000000"/>
        </w:rPr>
      </w:pPr>
      <w:r w:rsidRPr="00321D12">
        <w:rPr>
          <w:rFonts w:ascii="Arial" w:eastAsia="Times New Roman" w:hAnsi="Arial" w:cs="Arial"/>
          <w:color w:val="000000"/>
          <w:vertAlign w:val="superscript"/>
        </w:rPr>
        <w:t>1</w:t>
      </w:r>
      <w:r w:rsidRPr="00321D12">
        <w:rPr>
          <w:rFonts w:ascii="Arial" w:eastAsia="Times New Roman" w:hAnsi="Arial" w:cs="Arial"/>
          <w:color w:val="000000"/>
          <w:vertAlign w:val="superscript"/>
        </w:rPr>
        <w:t xml:space="preserve"> – </w:t>
      </w:r>
      <w:r w:rsidRPr="00321D12">
        <w:rPr>
          <w:rFonts w:ascii="Arial" w:eastAsia="Times New Roman" w:hAnsi="Arial" w:cs="Arial"/>
          <w:color w:val="000000"/>
        </w:rPr>
        <w:t>Mongolian National University of Medical Sciences,</w:t>
      </w:r>
    </w:p>
    <w:p w:rsidR="008F4294" w:rsidRPr="00321D12" w:rsidRDefault="008F4294" w:rsidP="00321D12">
      <w:pPr>
        <w:spacing w:line="240" w:lineRule="auto"/>
        <w:jc w:val="right"/>
        <w:rPr>
          <w:rFonts w:ascii="Arial" w:eastAsia="Times New Roman" w:hAnsi="Arial" w:cs="Arial"/>
          <w:color w:val="000000"/>
        </w:rPr>
      </w:pPr>
      <w:r w:rsidRPr="00321D12">
        <w:rPr>
          <w:rFonts w:ascii="Arial" w:eastAsia="Times New Roman" w:hAnsi="Arial" w:cs="Arial"/>
          <w:color w:val="000000"/>
          <w:vertAlign w:val="superscript"/>
        </w:rPr>
        <w:t xml:space="preserve">2 </w:t>
      </w:r>
      <w:r w:rsidRPr="00321D12">
        <w:rPr>
          <w:rFonts w:ascii="Arial" w:eastAsia="Times New Roman" w:hAnsi="Arial" w:cs="Arial"/>
          <w:color w:val="000000"/>
        </w:rPr>
        <w:t>– Mongolia-Japan Teaching Hospital, MNUMS</w:t>
      </w:r>
    </w:p>
    <w:p w:rsidR="00321D12" w:rsidRDefault="00321D12" w:rsidP="00771224">
      <w:pPr>
        <w:spacing w:line="240" w:lineRule="auto"/>
        <w:jc w:val="both"/>
        <w:rPr>
          <w:rFonts w:ascii="Arial" w:eastAsia="Times New Roman" w:hAnsi="Arial" w:cs="Arial"/>
          <w:b/>
          <w:color w:val="000000"/>
          <w:sz w:val="24"/>
          <w:szCs w:val="24"/>
        </w:rPr>
      </w:pPr>
    </w:p>
    <w:p w:rsidR="00983B1C" w:rsidRPr="00983B1C" w:rsidRDefault="00983B1C" w:rsidP="00771224">
      <w:pPr>
        <w:spacing w:line="240" w:lineRule="auto"/>
        <w:jc w:val="both"/>
        <w:rPr>
          <w:rFonts w:ascii="Arial" w:eastAsia="Times New Roman" w:hAnsi="Arial" w:cs="Arial"/>
          <w:color w:val="000000"/>
          <w:sz w:val="24"/>
          <w:szCs w:val="24"/>
        </w:rPr>
      </w:pPr>
      <w:r w:rsidRPr="00983B1C">
        <w:rPr>
          <w:rFonts w:ascii="Arial" w:eastAsia="Times New Roman" w:hAnsi="Arial" w:cs="Arial"/>
          <w:b/>
          <w:color w:val="000000"/>
          <w:sz w:val="24"/>
          <w:szCs w:val="24"/>
        </w:rPr>
        <w:t>Key words:</w:t>
      </w:r>
      <w:r>
        <w:rPr>
          <w:rFonts w:ascii="Arial" w:eastAsia="Times New Roman" w:hAnsi="Arial" w:cs="Arial"/>
          <w:color w:val="000000"/>
          <w:sz w:val="24"/>
          <w:szCs w:val="24"/>
          <w:lang w:val="mn-MN"/>
        </w:rPr>
        <w:t xml:space="preserve"> </w:t>
      </w:r>
      <w:r>
        <w:rPr>
          <w:rFonts w:ascii="Arial" w:eastAsia="Times New Roman" w:hAnsi="Arial" w:cs="Arial"/>
          <w:color w:val="000000"/>
          <w:sz w:val="24"/>
          <w:szCs w:val="24"/>
        </w:rPr>
        <w:t>hospital management, leadership, effective measurement, retention, public hospital</w:t>
      </w:r>
    </w:p>
    <w:p w:rsidR="00321D12" w:rsidRDefault="00321D12" w:rsidP="00771224">
      <w:pPr>
        <w:spacing w:line="240" w:lineRule="auto"/>
        <w:jc w:val="both"/>
        <w:rPr>
          <w:rFonts w:ascii="Arial" w:eastAsia="Times New Roman" w:hAnsi="Arial" w:cs="Arial"/>
          <w:color w:val="000000"/>
          <w:sz w:val="24"/>
          <w:szCs w:val="24"/>
        </w:rPr>
      </w:pPr>
    </w:p>
    <w:p w:rsidR="00427081" w:rsidRDefault="00771224" w:rsidP="00771224">
      <w:pPr>
        <w:spacing w:line="240" w:lineRule="auto"/>
        <w:jc w:val="both"/>
        <w:rPr>
          <w:rFonts w:ascii="Arial" w:hAnsi="Arial" w:cs="Arial"/>
          <w:color w:val="323232"/>
          <w:sz w:val="24"/>
          <w:szCs w:val="24"/>
          <w:shd w:val="clear" w:color="auto" w:fill="FFFFFF"/>
        </w:rPr>
      </w:pPr>
      <w:r w:rsidRPr="00983B1C">
        <w:rPr>
          <w:rFonts w:ascii="Arial" w:eastAsia="Times New Roman" w:hAnsi="Arial" w:cs="Arial"/>
          <w:color w:val="000000"/>
          <w:sz w:val="24"/>
          <w:szCs w:val="24"/>
        </w:rPr>
        <w:t>Management of the health care system affects the quality of health services, including patient diagnosis and treatment and its reliability. Modern technology advancement and opportunity for sharing knowledge and experience has pushed healthcare development. Health care system, especially in developing countries like Mongolia, faces many problems rooted in political instability, sluggish policy from administration and low job satisfaction of medical professionals. Management support for quality care and patient safety is the most essential component but the quality of health services deteriorates because of poor management and low levels of professional competency of health administrators and policy-makers. Compared to private hospitals, public hospitals are more vulnerable to political instability and tend to ignore management improvement and patient safety. Therefore, efficient management fails in public hospitals due to ignorance of having effective measurement in hospital care, supporting human resources capacity, and establishing leadership role throughout the organization instead of trying to control the hospital. Therefore, t</w:t>
      </w:r>
      <w:r w:rsidR="004C666D" w:rsidRPr="00983B1C">
        <w:rPr>
          <w:rFonts w:ascii="Arial" w:hAnsi="Arial" w:cs="Arial"/>
          <w:color w:val="323232"/>
          <w:sz w:val="24"/>
          <w:szCs w:val="24"/>
          <w:shd w:val="clear" w:color="auto" w:fill="FFFFFF"/>
        </w:rPr>
        <w:t>he low-quality of services result in increased complications and death rates, and poor outcome of preventive measures.</w:t>
      </w:r>
      <w:r w:rsidR="004F5400" w:rsidRPr="00983B1C">
        <w:rPr>
          <w:rFonts w:ascii="Arial" w:hAnsi="Arial" w:cs="Arial"/>
          <w:color w:val="323232"/>
          <w:sz w:val="24"/>
          <w:szCs w:val="24"/>
          <w:shd w:val="clear" w:color="auto" w:fill="FFFFFF"/>
        </w:rPr>
        <w:t xml:space="preserve"> </w:t>
      </w:r>
    </w:p>
    <w:p w:rsidR="00321D12" w:rsidRDefault="00321D12" w:rsidP="00771224">
      <w:pPr>
        <w:spacing w:line="240" w:lineRule="auto"/>
        <w:jc w:val="both"/>
        <w:rPr>
          <w:rFonts w:ascii="Arial" w:hAnsi="Arial" w:cs="Arial"/>
          <w:color w:val="323232"/>
          <w:sz w:val="24"/>
          <w:szCs w:val="24"/>
          <w:shd w:val="clear" w:color="auto" w:fill="FFFFFF"/>
        </w:rPr>
      </w:pPr>
    </w:p>
    <w:p w:rsidR="00321D12" w:rsidRPr="00321D12" w:rsidRDefault="00321D12" w:rsidP="00983B1C">
      <w:pPr>
        <w:pStyle w:val="yiv3798515892msonormal"/>
        <w:jc w:val="both"/>
        <w:rPr>
          <w:rFonts w:ascii="Arial" w:hAnsi="Arial" w:cs="Arial"/>
          <w:b/>
          <w:color w:val="000000"/>
        </w:rPr>
      </w:pPr>
      <w:r w:rsidRPr="00321D12">
        <w:rPr>
          <w:rFonts w:ascii="Arial" w:hAnsi="Arial" w:cs="Arial"/>
          <w:b/>
          <w:color w:val="000000"/>
        </w:rPr>
        <w:t>Author information:</w:t>
      </w:r>
    </w:p>
    <w:p w:rsidR="00321D12" w:rsidRPr="00983B1C" w:rsidRDefault="00983B1C" w:rsidP="00983B1C">
      <w:pPr>
        <w:pStyle w:val="yiv3798515892msonormal"/>
        <w:jc w:val="both"/>
        <w:rPr>
          <w:rFonts w:ascii="Arial" w:hAnsi="Arial" w:cs="Arial"/>
          <w:color w:val="000000"/>
          <w:shd w:val="clear" w:color="auto" w:fill="E5E4E4"/>
        </w:rPr>
      </w:pPr>
      <w:proofErr w:type="spellStart"/>
      <w:r w:rsidRPr="00983B1C">
        <w:rPr>
          <w:rFonts w:ascii="Arial" w:hAnsi="Arial" w:cs="Arial"/>
          <w:color w:val="000000"/>
        </w:rPr>
        <w:t>Erdenekhuu</w:t>
      </w:r>
      <w:proofErr w:type="spellEnd"/>
      <w:r w:rsidRPr="00983B1C">
        <w:rPr>
          <w:rFonts w:ascii="Arial" w:hAnsi="Arial" w:cs="Arial"/>
          <w:color w:val="000000"/>
        </w:rPr>
        <w:t xml:space="preserve"> </w:t>
      </w:r>
      <w:proofErr w:type="spellStart"/>
      <w:r w:rsidRPr="00983B1C">
        <w:rPr>
          <w:rFonts w:ascii="Arial" w:hAnsi="Arial" w:cs="Arial"/>
          <w:color w:val="000000"/>
        </w:rPr>
        <w:t>Nansalmaa</w:t>
      </w:r>
      <w:proofErr w:type="spellEnd"/>
      <w:r w:rsidRPr="00983B1C">
        <w:rPr>
          <w:rFonts w:ascii="Arial" w:hAnsi="Arial" w:cs="Arial"/>
          <w:color w:val="000000"/>
        </w:rPr>
        <w:t xml:space="preserve"> has worked in the health sector for more than 20 years since starting his career as a patient care worker. He completed his PhD from Mongolian National University of Medical Sciences in 2006 and received MPH in Health Policy and Management from School of Public Health, Georgia State University, USA. He has experience working in various fields of health care including hospital practice, medical school, NGO and Ministry of Health as well as with International organizations such as WHO, CDC and UNPFA. For the last 4 years, he successfully worked as a Head of Project Implementation Unit for establishing the first ever university hospital in Mongolia, funded by JICA, and handed the university hospital over to Mongolian government for further implementation. He has published more than 20 papers in a local and international journal such as </w:t>
      </w:r>
      <w:proofErr w:type="spellStart"/>
      <w:r w:rsidRPr="00983B1C">
        <w:rPr>
          <w:rFonts w:ascii="Arial" w:hAnsi="Arial" w:cs="Arial"/>
          <w:color w:val="000000"/>
        </w:rPr>
        <w:t>Diabetologia</w:t>
      </w:r>
      <w:proofErr w:type="spellEnd"/>
      <w:r w:rsidRPr="00983B1C">
        <w:rPr>
          <w:rFonts w:ascii="Arial" w:hAnsi="Arial" w:cs="Arial"/>
          <w:color w:val="000000"/>
        </w:rPr>
        <w:t>, International Journal of Obesity, Tobacco Control, Heart and Vessels and WHO Publication on Promoting Health Equity: Evidence, Policy and Action</w:t>
      </w:r>
      <w:bookmarkStart w:id="0" w:name="_GoBack"/>
      <w:bookmarkEnd w:id="0"/>
    </w:p>
    <w:sectPr w:rsidR="00321D12" w:rsidRPr="00983B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E2481D"/>
    <w:multiLevelType w:val="hybridMultilevel"/>
    <w:tmpl w:val="77300A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66D"/>
    <w:rsid w:val="0000120C"/>
    <w:rsid w:val="00035CFB"/>
    <w:rsid w:val="001C68BD"/>
    <w:rsid w:val="00235DD9"/>
    <w:rsid w:val="00321D12"/>
    <w:rsid w:val="00385257"/>
    <w:rsid w:val="003F7AD5"/>
    <w:rsid w:val="00427081"/>
    <w:rsid w:val="004C666D"/>
    <w:rsid w:val="004F5400"/>
    <w:rsid w:val="006040EE"/>
    <w:rsid w:val="0066574B"/>
    <w:rsid w:val="00771224"/>
    <w:rsid w:val="008566D3"/>
    <w:rsid w:val="008F4294"/>
    <w:rsid w:val="00924734"/>
    <w:rsid w:val="00963F8D"/>
    <w:rsid w:val="00983B1C"/>
    <w:rsid w:val="009F6E5F"/>
    <w:rsid w:val="00A0345E"/>
    <w:rsid w:val="00B25CAF"/>
    <w:rsid w:val="00B36973"/>
    <w:rsid w:val="00B52F4A"/>
    <w:rsid w:val="00BD20FE"/>
    <w:rsid w:val="00DF7141"/>
    <w:rsid w:val="00E81B88"/>
    <w:rsid w:val="00EE1F7B"/>
    <w:rsid w:val="00F36D6D"/>
    <w:rsid w:val="00F53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3401D"/>
  <w15:chartTrackingRefBased/>
  <w15:docId w15:val="{5765B432-5E31-412C-A687-7934EF48F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566D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66D3"/>
    <w:rPr>
      <w:color w:val="0000FF"/>
      <w:u w:val="single"/>
    </w:rPr>
  </w:style>
  <w:style w:type="paragraph" w:customStyle="1" w:styleId="yiv3798515892msonormal">
    <w:name w:val="yiv3798515892msonormal"/>
    <w:basedOn w:val="Normal"/>
    <w:rsid w:val="001C68BD"/>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235DD9"/>
    <w:rPr>
      <w:color w:val="954F72" w:themeColor="followedHyperlink"/>
      <w:u w:val="single"/>
    </w:rPr>
  </w:style>
  <w:style w:type="paragraph" w:customStyle="1" w:styleId="Default">
    <w:name w:val="Default"/>
    <w:rsid w:val="00B25CAF"/>
    <w:pPr>
      <w:autoSpaceDE w:val="0"/>
      <w:autoSpaceDN w:val="0"/>
      <w:adjustRightInd w:val="0"/>
      <w:spacing w:after="0" w:line="240" w:lineRule="auto"/>
    </w:pPr>
    <w:rPr>
      <w:rFonts w:ascii="Bookman Old Style" w:hAnsi="Bookman Old Style" w:cs="Bookman Old Style"/>
      <w:color w:val="000000"/>
      <w:sz w:val="24"/>
      <w:szCs w:val="24"/>
    </w:rPr>
  </w:style>
  <w:style w:type="character" w:customStyle="1" w:styleId="3oh-">
    <w:name w:val="_3oh-"/>
    <w:basedOn w:val="DefaultParagraphFont"/>
    <w:rsid w:val="00771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2431588">
      <w:bodyDiv w:val="1"/>
      <w:marLeft w:val="0"/>
      <w:marRight w:val="0"/>
      <w:marTop w:val="0"/>
      <w:marBottom w:val="0"/>
      <w:divBdr>
        <w:top w:val="none" w:sz="0" w:space="0" w:color="auto"/>
        <w:left w:val="none" w:sz="0" w:space="0" w:color="auto"/>
        <w:bottom w:val="none" w:sz="0" w:space="0" w:color="auto"/>
        <w:right w:val="none" w:sz="0" w:space="0" w:color="auto"/>
      </w:divBdr>
    </w:div>
    <w:div w:id="1394963780">
      <w:bodyDiv w:val="1"/>
      <w:marLeft w:val="0"/>
      <w:marRight w:val="0"/>
      <w:marTop w:val="0"/>
      <w:marBottom w:val="0"/>
      <w:divBdr>
        <w:top w:val="none" w:sz="0" w:space="0" w:color="auto"/>
        <w:left w:val="none" w:sz="0" w:space="0" w:color="auto"/>
        <w:bottom w:val="none" w:sz="0" w:space="0" w:color="auto"/>
        <w:right w:val="none" w:sz="0" w:space="0" w:color="auto"/>
      </w:divBdr>
    </w:div>
    <w:div w:id="1596668624">
      <w:bodyDiv w:val="1"/>
      <w:marLeft w:val="0"/>
      <w:marRight w:val="0"/>
      <w:marTop w:val="0"/>
      <w:marBottom w:val="0"/>
      <w:divBdr>
        <w:top w:val="none" w:sz="0" w:space="0" w:color="auto"/>
        <w:left w:val="none" w:sz="0" w:space="0" w:color="auto"/>
        <w:bottom w:val="none" w:sz="0" w:space="0" w:color="auto"/>
        <w:right w:val="none" w:sz="0" w:space="0" w:color="auto"/>
      </w:divBdr>
      <w:divsChild>
        <w:div w:id="1241673007">
          <w:marLeft w:val="0"/>
          <w:marRight w:val="0"/>
          <w:marTop w:val="0"/>
          <w:marBottom w:val="0"/>
          <w:divBdr>
            <w:top w:val="none" w:sz="0" w:space="0" w:color="auto"/>
            <w:left w:val="none" w:sz="0" w:space="0" w:color="auto"/>
            <w:bottom w:val="none" w:sz="0" w:space="0" w:color="auto"/>
            <w:right w:val="none" w:sz="0" w:space="0" w:color="auto"/>
          </w:divBdr>
          <w:divsChild>
            <w:div w:id="1382629709">
              <w:marLeft w:val="0"/>
              <w:marRight w:val="0"/>
              <w:marTop w:val="0"/>
              <w:marBottom w:val="225"/>
              <w:divBdr>
                <w:top w:val="none" w:sz="0" w:space="0" w:color="auto"/>
                <w:left w:val="none" w:sz="0" w:space="0" w:color="auto"/>
                <w:bottom w:val="none" w:sz="0" w:space="0" w:color="auto"/>
                <w:right w:val="none" w:sz="0" w:space="0" w:color="auto"/>
              </w:divBdr>
              <w:divsChild>
                <w:div w:id="1115751586">
                  <w:marLeft w:val="540"/>
                  <w:marRight w:val="0"/>
                  <w:marTop w:val="0"/>
                  <w:marBottom w:val="0"/>
                  <w:divBdr>
                    <w:top w:val="none" w:sz="0" w:space="0" w:color="auto"/>
                    <w:left w:val="none" w:sz="0" w:space="0" w:color="auto"/>
                    <w:bottom w:val="none" w:sz="0" w:space="0" w:color="auto"/>
                    <w:right w:val="none" w:sz="0" w:space="0" w:color="auto"/>
                  </w:divBdr>
                  <w:divsChild>
                    <w:div w:id="540089898">
                      <w:marLeft w:val="0"/>
                      <w:marRight w:val="0"/>
                      <w:marTop w:val="15"/>
                      <w:marBottom w:val="15"/>
                      <w:divBdr>
                        <w:top w:val="none" w:sz="0" w:space="0" w:color="auto"/>
                        <w:left w:val="none" w:sz="0" w:space="0" w:color="auto"/>
                        <w:bottom w:val="none" w:sz="0" w:space="0" w:color="auto"/>
                        <w:right w:val="none" w:sz="0" w:space="0" w:color="auto"/>
                      </w:divBdr>
                      <w:divsChild>
                        <w:div w:id="121453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897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2019-09-07T11:21:00Z</dcterms:created>
  <dcterms:modified xsi:type="dcterms:W3CDTF">2019-09-07T11:21:00Z</dcterms:modified>
</cp:coreProperties>
</file>