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6CA" w:rsidRPr="00856968" w:rsidRDefault="003E46CA" w:rsidP="003E46CA">
      <w:pPr>
        <w:spacing w:after="0"/>
        <w:rPr>
          <w:b/>
          <w:bCs/>
          <w:sz w:val="24"/>
          <w:szCs w:val="24"/>
        </w:rPr>
      </w:pPr>
      <w:bookmarkStart w:id="0" w:name="_GoBack"/>
      <w:bookmarkEnd w:id="0"/>
      <w:r w:rsidRPr="00856968">
        <w:rPr>
          <w:b/>
          <w:bCs/>
          <w:sz w:val="24"/>
          <w:szCs w:val="24"/>
        </w:rPr>
        <w:t>Title:</w:t>
      </w:r>
      <w:r w:rsidRPr="00856968">
        <w:rPr>
          <w:sz w:val="24"/>
          <w:szCs w:val="24"/>
        </w:rPr>
        <w:t xml:space="preserve"> Linkage to Care and the Positive Impact of Psychosocial and Educational Support Groups</w:t>
      </w:r>
      <w:r w:rsidRPr="00856968">
        <w:rPr>
          <w:b/>
          <w:bCs/>
          <w:sz w:val="24"/>
          <w:szCs w:val="24"/>
        </w:rPr>
        <w:t xml:space="preserve"> </w:t>
      </w:r>
    </w:p>
    <w:p w:rsidR="003E46CA" w:rsidRPr="00856968" w:rsidRDefault="003E46CA" w:rsidP="003E46CA">
      <w:pPr>
        <w:tabs>
          <w:tab w:val="left" w:pos="1658"/>
        </w:tabs>
        <w:spacing w:after="0"/>
        <w:rPr>
          <w:b/>
          <w:bCs/>
          <w:sz w:val="24"/>
          <w:szCs w:val="24"/>
        </w:rPr>
      </w:pPr>
    </w:p>
    <w:p w:rsidR="003E46CA" w:rsidRPr="00856968" w:rsidRDefault="003E46CA" w:rsidP="003E46CA">
      <w:pPr>
        <w:tabs>
          <w:tab w:val="left" w:pos="1658"/>
        </w:tabs>
        <w:spacing w:after="0"/>
        <w:rPr>
          <w:b/>
          <w:bCs/>
          <w:sz w:val="24"/>
          <w:szCs w:val="24"/>
        </w:rPr>
      </w:pPr>
      <w:r w:rsidRPr="00856968">
        <w:rPr>
          <w:b/>
          <w:bCs/>
          <w:sz w:val="24"/>
          <w:szCs w:val="24"/>
        </w:rPr>
        <w:t xml:space="preserve">Background: </w:t>
      </w:r>
    </w:p>
    <w:p w:rsidR="003E46CA" w:rsidRPr="00856968" w:rsidRDefault="003E46CA" w:rsidP="003E46CA">
      <w:pPr>
        <w:tabs>
          <w:tab w:val="left" w:pos="1658"/>
        </w:tabs>
        <w:spacing w:after="0"/>
        <w:rPr>
          <w:b/>
          <w:bCs/>
          <w:sz w:val="24"/>
          <w:szCs w:val="24"/>
        </w:rPr>
      </w:pPr>
      <w:r w:rsidRPr="00856968">
        <w:rPr>
          <w:sz w:val="24"/>
          <w:szCs w:val="24"/>
        </w:rPr>
        <w:t xml:space="preserve">Howard Brown Health (HBH) Linkage to Care (LTC) strongly believes that Early Intervention Service (EIS) Programs should always provide psychosocial and educational support groups for people living with HIV (PLWH). By providing a space to address the impacts that psychological factors and social environment have on physical/emotional well-being, PLWH are better educated on ways to manage their diagnosis. </w:t>
      </w:r>
    </w:p>
    <w:p w:rsidR="003E46CA" w:rsidRPr="00856968" w:rsidRDefault="003E46CA" w:rsidP="003E46CA">
      <w:pPr>
        <w:spacing w:after="0"/>
        <w:rPr>
          <w:b/>
          <w:bCs/>
          <w:sz w:val="24"/>
          <w:szCs w:val="24"/>
        </w:rPr>
      </w:pPr>
    </w:p>
    <w:p w:rsidR="003E46CA" w:rsidRPr="00856968" w:rsidRDefault="003E46CA" w:rsidP="003E46CA">
      <w:pPr>
        <w:spacing w:after="0"/>
        <w:rPr>
          <w:b/>
          <w:bCs/>
          <w:sz w:val="24"/>
          <w:szCs w:val="24"/>
        </w:rPr>
      </w:pPr>
      <w:r w:rsidRPr="00856968">
        <w:rPr>
          <w:b/>
          <w:bCs/>
          <w:sz w:val="24"/>
          <w:szCs w:val="24"/>
        </w:rPr>
        <w:t>Methods:</w:t>
      </w:r>
    </w:p>
    <w:p w:rsidR="003E46CA" w:rsidRPr="00856968" w:rsidRDefault="003E46CA" w:rsidP="003E46CA">
      <w:pPr>
        <w:spacing w:after="0"/>
        <w:rPr>
          <w:sz w:val="24"/>
          <w:szCs w:val="24"/>
        </w:rPr>
      </w:pPr>
      <w:r w:rsidRPr="00856968">
        <w:rPr>
          <w:sz w:val="24"/>
          <w:szCs w:val="24"/>
        </w:rPr>
        <w:t>HBH LTC team facilitates three support groups for PLWH as well as patients who are newly diagnosed in efforts to</w:t>
      </w:r>
      <w:r w:rsidR="00ED1F99" w:rsidRPr="00856968">
        <w:rPr>
          <w:sz w:val="24"/>
          <w:szCs w:val="24"/>
        </w:rPr>
        <w:t>:</w:t>
      </w:r>
      <w:r w:rsidRPr="00856968">
        <w:rPr>
          <w:sz w:val="24"/>
          <w:szCs w:val="24"/>
        </w:rPr>
        <w:t xml:space="preserve"> </w:t>
      </w:r>
    </w:p>
    <w:p w:rsidR="003E46CA" w:rsidRPr="00856968" w:rsidRDefault="003E46CA" w:rsidP="003E46CA">
      <w:pPr>
        <w:spacing w:after="0"/>
        <w:ind w:firstLine="720"/>
        <w:rPr>
          <w:sz w:val="24"/>
          <w:szCs w:val="24"/>
        </w:rPr>
      </w:pPr>
      <w:r w:rsidRPr="00856968">
        <w:rPr>
          <w:sz w:val="24"/>
          <w:szCs w:val="24"/>
        </w:rPr>
        <w:t xml:space="preserve">1. Help reduce HIV stigma in the community </w:t>
      </w:r>
    </w:p>
    <w:p w:rsidR="003E46CA" w:rsidRPr="00856968" w:rsidRDefault="003E46CA" w:rsidP="003E46CA">
      <w:pPr>
        <w:spacing w:after="0"/>
        <w:ind w:firstLine="720"/>
        <w:rPr>
          <w:sz w:val="24"/>
          <w:szCs w:val="24"/>
        </w:rPr>
      </w:pPr>
      <w:r w:rsidRPr="00856968">
        <w:rPr>
          <w:sz w:val="24"/>
          <w:szCs w:val="24"/>
        </w:rPr>
        <w:t>2. Positively impact the way patients view their own HIV status</w:t>
      </w:r>
    </w:p>
    <w:p w:rsidR="003E46CA" w:rsidRPr="00856968" w:rsidRDefault="003E46CA" w:rsidP="003E46CA">
      <w:pPr>
        <w:spacing w:after="0"/>
        <w:rPr>
          <w:sz w:val="24"/>
          <w:szCs w:val="24"/>
        </w:rPr>
      </w:pPr>
      <w:r w:rsidRPr="00856968">
        <w:rPr>
          <w:sz w:val="24"/>
          <w:szCs w:val="24"/>
          <w:u w:val="single"/>
        </w:rPr>
        <w:lastRenderedPageBreak/>
        <w:t>The goal of each support group is to empower patients to become medically independent</w:t>
      </w:r>
      <w:r w:rsidR="00AD24B5" w:rsidRPr="00856968">
        <w:rPr>
          <w:sz w:val="24"/>
          <w:szCs w:val="24"/>
          <w:u w:val="single"/>
        </w:rPr>
        <w:t xml:space="preserve"> and </w:t>
      </w:r>
      <w:r w:rsidRPr="00856968">
        <w:rPr>
          <w:sz w:val="24"/>
          <w:szCs w:val="24"/>
          <w:u w:val="single"/>
        </w:rPr>
        <w:t>achieve viral suppression (&lt; 20 copies per mL) through medication adherence</w:t>
      </w:r>
      <w:r w:rsidRPr="00856968">
        <w:rPr>
          <w:sz w:val="24"/>
          <w:szCs w:val="24"/>
        </w:rPr>
        <w:t xml:space="preserve">.  </w:t>
      </w:r>
    </w:p>
    <w:p w:rsidR="00E33432" w:rsidRPr="00856968" w:rsidRDefault="00E33432" w:rsidP="003E46CA">
      <w:pPr>
        <w:spacing w:after="0"/>
        <w:rPr>
          <w:sz w:val="24"/>
          <w:szCs w:val="24"/>
        </w:rPr>
      </w:pPr>
    </w:p>
    <w:p w:rsidR="003E46CA" w:rsidRPr="00856968" w:rsidRDefault="003E46CA" w:rsidP="003E46CA">
      <w:pPr>
        <w:spacing w:after="0"/>
        <w:rPr>
          <w:sz w:val="24"/>
          <w:szCs w:val="24"/>
        </w:rPr>
      </w:pPr>
      <w:r w:rsidRPr="00856968">
        <w:rPr>
          <w:sz w:val="24"/>
          <w:szCs w:val="24"/>
        </w:rPr>
        <w:t xml:space="preserve">The organization of each support group is scheduled, facilitated, and sustained by LTC Case Managers (CM). While recruitment is encouraged by all HBH CM’s, it is LTC CM’s who </w:t>
      </w:r>
      <w:r w:rsidR="00856968">
        <w:rPr>
          <w:sz w:val="24"/>
          <w:szCs w:val="24"/>
        </w:rPr>
        <w:t xml:space="preserve">maintain </w:t>
      </w:r>
      <w:r w:rsidRPr="00856968">
        <w:rPr>
          <w:sz w:val="24"/>
          <w:szCs w:val="24"/>
        </w:rPr>
        <w:t>retention of group members. Group sessions are held in confidential meeting spaces located at various HBH</w:t>
      </w:r>
      <w:r w:rsidR="008152B8" w:rsidRPr="00856968">
        <w:rPr>
          <w:sz w:val="24"/>
          <w:szCs w:val="24"/>
        </w:rPr>
        <w:t xml:space="preserve"> sites</w:t>
      </w:r>
      <w:r w:rsidRPr="00856968">
        <w:rPr>
          <w:sz w:val="24"/>
          <w:szCs w:val="24"/>
        </w:rPr>
        <w:t xml:space="preserve">. Session information is communicated through patient preferred method of receiving text, call, or email from LTC CM one week prior to meeting. Support groups are community style where food and drink are provided. LTC CM’s provide vouchers for public transportation. </w:t>
      </w:r>
    </w:p>
    <w:p w:rsidR="003E46CA" w:rsidRPr="00856968" w:rsidRDefault="003E46CA" w:rsidP="003E46CA">
      <w:pPr>
        <w:spacing w:after="0"/>
        <w:rPr>
          <w:b/>
          <w:bCs/>
          <w:sz w:val="24"/>
          <w:szCs w:val="24"/>
        </w:rPr>
      </w:pPr>
    </w:p>
    <w:p w:rsidR="003E46CA" w:rsidRPr="00856968" w:rsidRDefault="00706097" w:rsidP="003E46CA">
      <w:pPr>
        <w:rPr>
          <w:b/>
          <w:sz w:val="24"/>
          <w:szCs w:val="24"/>
        </w:rPr>
      </w:pPr>
      <w:r w:rsidRPr="00856968">
        <w:rPr>
          <w:b/>
          <w:sz w:val="24"/>
          <w:szCs w:val="24"/>
        </w:rPr>
        <w:t xml:space="preserve">Table </w:t>
      </w:r>
      <w:r w:rsidR="003E46CA" w:rsidRPr="00856968">
        <w:rPr>
          <w:b/>
          <w:sz w:val="24"/>
          <w:szCs w:val="24"/>
        </w:rPr>
        <w:t>1. Thinking Positively Support Group</w:t>
      </w:r>
    </w:p>
    <w:tbl>
      <w:tblPr>
        <w:tblStyle w:val="PlainTable2"/>
        <w:tblW w:w="0" w:type="auto"/>
        <w:jc w:val="right"/>
        <w:tblLayout w:type="fixed"/>
        <w:tblLook w:val="04A0" w:firstRow="1" w:lastRow="0" w:firstColumn="1" w:lastColumn="0" w:noHBand="0" w:noVBand="1"/>
      </w:tblPr>
      <w:tblGrid>
        <w:gridCol w:w="1350"/>
        <w:gridCol w:w="1800"/>
        <w:gridCol w:w="1440"/>
        <w:gridCol w:w="1620"/>
        <w:gridCol w:w="1440"/>
        <w:gridCol w:w="1570"/>
      </w:tblGrid>
      <w:tr w:rsidR="003E46CA" w:rsidRPr="00856968" w:rsidTr="00706097">
        <w:trPr>
          <w:cnfStyle w:val="100000000000" w:firstRow="1" w:lastRow="0" w:firstColumn="0" w:lastColumn="0" w:oddVBand="0" w:evenVBand="0" w:oddHBand="0" w:evenHBand="0" w:firstRowFirstColumn="0" w:firstRowLastColumn="0" w:lastRowFirstColumn="0" w:lastRowLastColumn="0"/>
          <w:trHeight w:val="667"/>
          <w:jc w:val="right"/>
        </w:trPr>
        <w:tc>
          <w:tcPr>
            <w:cnfStyle w:val="001000000000" w:firstRow="0" w:lastRow="0" w:firstColumn="1" w:lastColumn="0" w:oddVBand="0" w:evenVBand="0" w:oddHBand="0" w:evenHBand="0" w:firstRowFirstColumn="0" w:firstRowLastColumn="0" w:lastRowFirstColumn="0" w:lastRowLastColumn="0"/>
            <w:tcW w:w="1350" w:type="dxa"/>
          </w:tcPr>
          <w:p w:rsidR="003E46CA" w:rsidRPr="00856968" w:rsidRDefault="003E46CA" w:rsidP="00B27489">
            <w:pPr>
              <w:rPr>
                <w:sz w:val="24"/>
                <w:szCs w:val="24"/>
              </w:rPr>
            </w:pPr>
            <w:r w:rsidRPr="00856968">
              <w:rPr>
                <w:sz w:val="24"/>
                <w:szCs w:val="24"/>
              </w:rPr>
              <w:t xml:space="preserve">Frequency </w:t>
            </w:r>
          </w:p>
        </w:tc>
        <w:tc>
          <w:tcPr>
            <w:tcW w:w="180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Population</w:t>
            </w:r>
          </w:p>
        </w:tc>
        <w:tc>
          <w:tcPr>
            <w:tcW w:w="144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Regular Attendance</w:t>
            </w:r>
          </w:p>
        </w:tc>
        <w:tc>
          <w:tcPr>
            <w:tcW w:w="162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Education topics</w:t>
            </w:r>
          </w:p>
        </w:tc>
        <w:tc>
          <w:tcPr>
            <w:tcW w:w="144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Group Style</w:t>
            </w:r>
          </w:p>
        </w:tc>
        <w:tc>
          <w:tcPr>
            <w:tcW w:w="1570" w:type="dxa"/>
          </w:tcPr>
          <w:p w:rsidR="003E46CA" w:rsidRPr="00856968" w:rsidRDefault="00706097"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Undetectable Viral Load %</w:t>
            </w:r>
          </w:p>
        </w:tc>
      </w:tr>
      <w:tr w:rsidR="003E46CA" w:rsidRPr="00856968" w:rsidTr="00706097">
        <w:trPr>
          <w:cnfStyle w:val="000000100000" w:firstRow="0" w:lastRow="0" w:firstColumn="0" w:lastColumn="0" w:oddVBand="0" w:evenVBand="0" w:oddHBand="1" w:evenHBand="0" w:firstRowFirstColumn="0" w:firstRowLastColumn="0" w:lastRowFirstColumn="0" w:lastRowLastColumn="0"/>
          <w:trHeight w:val="312"/>
          <w:jc w:val="right"/>
        </w:trPr>
        <w:tc>
          <w:tcPr>
            <w:cnfStyle w:val="001000000000" w:firstRow="0" w:lastRow="0" w:firstColumn="1" w:lastColumn="0" w:oddVBand="0" w:evenVBand="0" w:oddHBand="0" w:evenHBand="0" w:firstRowFirstColumn="0" w:firstRowLastColumn="0" w:lastRowFirstColumn="0" w:lastRowLastColumn="0"/>
            <w:tcW w:w="1350" w:type="dxa"/>
          </w:tcPr>
          <w:p w:rsidR="003E46CA" w:rsidRPr="00856968" w:rsidRDefault="003E46CA" w:rsidP="00B27489">
            <w:pPr>
              <w:rPr>
                <w:b w:val="0"/>
                <w:sz w:val="24"/>
                <w:szCs w:val="24"/>
              </w:rPr>
            </w:pPr>
            <w:r w:rsidRPr="00856968">
              <w:rPr>
                <w:b w:val="0"/>
                <w:sz w:val="24"/>
                <w:szCs w:val="24"/>
              </w:rPr>
              <w:t>2 per month</w:t>
            </w:r>
          </w:p>
        </w:tc>
        <w:tc>
          <w:tcPr>
            <w:tcW w:w="180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Male identified</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25 years or older</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lastRenderedPageBreak/>
              <w:t>HIV Positive</w:t>
            </w:r>
          </w:p>
        </w:tc>
        <w:tc>
          <w:tcPr>
            <w:tcW w:w="1440" w:type="dxa"/>
          </w:tcPr>
          <w:p w:rsidR="003E46CA" w:rsidRPr="00856968" w:rsidRDefault="00706097"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lastRenderedPageBreak/>
              <w:t>9</w:t>
            </w:r>
            <w:r w:rsidR="003E46CA" w:rsidRPr="00856968">
              <w:rPr>
                <w:sz w:val="24"/>
                <w:szCs w:val="24"/>
              </w:rPr>
              <w:t xml:space="preserve"> people</w:t>
            </w:r>
          </w:p>
        </w:tc>
        <w:tc>
          <w:tcPr>
            <w:tcW w:w="162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STI/HIV Education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Stress</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lastRenderedPageBreak/>
              <w:t>Depression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HIV Disclosure</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Relationships</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HIV Medication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Lab Results</w:t>
            </w:r>
          </w:p>
        </w:tc>
        <w:tc>
          <w:tcPr>
            <w:tcW w:w="144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lastRenderedPageBreak/>
              <w:t>Lead Facilitator</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lastRenderedPageBreak/>
              <w:t xml:space="preserve">Printed Material </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Open Discussion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p>
        </w:tc>
        <w:tc>
          <w:tcPr>
            <w:tcW w:w="1570" w:type="dxa"/>
          </w:tcPr>
          <w:p w:rsidR="00706097" w:rsidRPr="00856968" w:rsidRDefault="00706097" w:rsidP="00706097">
            <w:pPr>
              <w:cnfStyle w:val="000000100000" w:firstRow="0" w:lastRow="0" w:firstColumn="0" w:lastColumn="0" w:oddVBand="0" w:evenVBand="0" w:oddHBand="1" w:evenHBand="0" w:firstRowFirstColumn="0" w:firstRowLastColumn="0" w:lastRowFirstColumn="0" w:lastRowLastColumn="0"/>
              <w:rPr>
                <w:sz w:val="24"/>
                <w:szCs w:val="24"/>
              </w:rPr>
            </w:pPr>
          </w:p>
          <w:p w:rsidR="00706097" w:rsidRPr="00856968" w:rsidRDefault="00706097" w:rsidP="00B27489">
            <w:pPr>
              <w:jc w:val="cente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lastRenderedPageBreak/>
              <w:t>89% of regular group members</w:t>
            </w:r>
          </w:p>
        </w:tc>
      </w:tr>
    </w:tbl>
    <w:p w:rsidR="003E46CA" w:rsidRPr="00856968" w:rsidRDefault="003E46CA" w:rsidP="003E46CA">
      <w:pPr>
        <w:rPr>
          <w:i/>
          <w:sz w:val="24"/>
          <w:szCs w:val="24"/>
        </w:rPr>
      </w:pPr>
      <w:r w:rsidRPr="00856968">
        <w:rPr>
          <w:i/>
          <w:sz w:val="24"/>
          <w:szCs w:val="24"/>
        </w:rPr>
        <w:lastRenderedPageBreak/>
        <w:t>*People who have attended Thinking Positively have expressed that sharing personal HIV experiences and receiving education in a peer support setting was beneficial to their emotional health.</w:t>
      </w:r>
    </w:p>
    <w:p w:rsidR="003E46CA" w:rsidRPr="00856968" w:rsidRDefault="00706097" w:rsidP="003E46CA">
      <w:pPr>
        <w:rPr>
          <w:b/>
          <w:sz w:val="24"/>
          <w:szCs w:val="24"/>
        </w:rPr>
      </w:pPr>
      <w:r w:rsidRPr="00856968">
        <w:rPr>
          <w:b/>
          <w:sz w:val="24"/>
          <w:szCs w:val="24"/>
        </w:rPr>
        <w:t xml:space="preserve">Table </w:t>
      </w:r>
      <w:r w:rsidR="003E46CA" w:rsidRPr="00856968">
        <w:rPr>
          <w:b/>
          <w:sz w:val="24"/>
          <w:szCs w:val="24"/>
        </w:rPr>
        <w:t>2. Empoderandonos Support Group</w:t>
      </w:r>
    </w:p>
    <w:tbl>
      <w:tblPr>
        <w:tblStyle w:val="PlainTable2"/>
        <w:tblW w:w="0" w:type="auto"/>
        <w:jc w:val="right"/>
        <w:tblLayout w:type="fixed"/>
        <w:tblLook w:val="04A0" w:firstRow="1" w:lastRow="0" w:firstColumn="1" w:lastColumn="0" w:noHBand="0" w:noVBand="1"/>
      </w:tblPr>
      <w:tblGrid>
        <w:gridCol w:w="1260"/>
        <w:gridCol w:w="1710"/>
        <w:gridCol w:w="1440"/>
        <w:gridCol w:w="1800"/>
        <w:gridCol w:w="1440"/>
        <w:gridCol w:w="1570"/>
      </w:tblGrid>
      <w:tr w:rsidR="00706097" w:rsidRPr="00856968" w:rsidTr="00706097">
        <w:trPr>
          <w:cnfStyle w:val="100000000000" w:firstRow="1" w:lastRow="0" w:firstColumn="0" w:lastColumn="0" w:oddVBand="0" w:evenVBand="0" w:oddHBand="0" w:evenHBand="0" w:firstRowFirstColumn="0" w:firstRowLastColumn="0" w:lastRowFirstColumn="0" w:lastRowLastColumn="0"/>
          <w:trHeight w:val="667"/>
          <w:jc w:val="right"/>
        </w:trPr>
        <w:tc>
          <w:tcPr>
            <w:cnfStyle w:val="001000000000" w:firstRow="0" w:lastRow="0" w:firstColumn="1" w:lastColumn="0" w:oddVBand="0" w:evenVBand="0" w:oddHBand="0" w:evenHBand="0" w:firstRowFirstColumn="0" w:firstRowLastColumn="0" w:lastRowFirstColumn="0" w:lastRowLastColumn="0"/>
            <w:tcW w:w="1260" w:type="dxa"/>
          </w:tcPr>
          <w:p w:rsidR="003E46CA" w:rsidRPr="00856968" w:rsidRDefault="003E46CA" w:rsidP="00B27489">
            <w:pPr>
              <w:rPr>
                <w:sz w:val="24"/>
                <w:szCs w:val="24"/>
              </w:rPr>
            </w:pPr>
            <w:r w:rsidRPr="00856968">
              <w:rPr>
                <w:sz w:val="24"/>
                <w:szCs w:val="24"/>
              </w:rPr>
              <w:t xml:space="preserve">Frequency </w:t>
            </w:r>
          </w:p>
        </w:tc>
        <w:tc>
          <w:tcPr>
            <w:tcW w:w="171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Population</w:t>
            </w:r>
          </w:p>
        </w:tc>
        <w:tc>
          <w:tcPr>
            <w:tcW w:w="144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Regular Attendance</w:t>
            </w:r>
          </w:p>
        </w:tc>
        <w:tc>
          <w:tcPr>
            <w:tcW w:w="180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Education topics</w:t>
            </w:r>
          </w:p>
        </w:tc>
        <w:tc>
          <w:tcPr>
            <w:tcW w:w="144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Group Style</w:t>
            </w:r>
          </w:p>
        </w:tc>
        <w:tc>
          <w:tcPr>
            <w:tcW w:w="1570" w:type="dxa"/>
          </w:tcPr>
          <w:p w:rsidR="003E46CA" w:rsidRPr="00856968" w:rsidRDefault="00706097"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Undetectable Viral Load %</w:t>
            </w:r>
          </w:p>
        </w:tc>
      </w:tr>
      <w:tr w:rsidR="003E46CA" w:rsidRPr="00856968" w:rsidTr="00706097">
        <w:trPr>
          <w:cnfStyle w:val="000000100000" w:firstRow="0" w:lastRow="0" w:firstColumn="0" w:lastColumn="0" w:oddVBand="0" w:evenVBand="0" w:oddHBand="1" w:evenHBand="0" w:firstRowFirstColumn="0" w:firstRowLastColumn="0" w:lastRowFirstColumn="0" w:lastRowLastColumn="0"/>
          <w:trHeight w:val="312"/>
          <w:jc w:val="right"/>
        </w:trPr>
        <w:tc>
          <w:tcPr>
            <w:cnfStyle w:val="001000000000" w:firstRow="0" w:lastRow="0" w:firstColumn="1" w:lastColumn="0" w:oddVBand="0" w:evenVBand="0" w:oddHBand="0" w:evenHBand="0" w:firstRowFirstColumn="0" w:firstRowLastColumn="0" w:lastRowFirstColumn="0" w:lastRowLastColumn="0"/>
            <w:tcW w:w="1260" w:type="dxa"/>
          </w:tcPr>
          <w:p w:rsidR="003E46CA" w:rsidRPr="00856968" w:rsidRDefault="003E46CA" w:rsidP="00B27489">
            <w:pPr>
              <w:rPr>
                <w:b w:val="0"/>
                <w:sz w:val="24"/>
                <w:szCs w:val="24"/>
              </w:rPr>
            </w:pPr>
            <w:r w:rsidRPr="00856968">
              <w:rPr>
                <w:b w:val="0"/>
                <w:sz w:val="24"/>
                <w:szCs w:val="24"/>
              </w:rPr>
              <w:t>Once a month</w:t>
            </w:r>
          </w:p>
        </w:tc>
        <w:tc>
          <w:tcPr>
            <w:tcW w:w="171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Male identified</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Latino</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Spanish</w:t>
            </w:r>
            <w:r w:rsidR="00856968">
              <w:rPr>
                <w:sz w:val="24"/>
                <w:szCs w:val="24"/>
              </w:rPr>
              <w:t>-</w:t>
            </w:r>
            <w:r w:rsidRPr="00856968">
              <w:rPr>
                <w:sz w:val="24"/>
                <w:szCs w:val="24"/>
              </w:rPr>
              <w:t xml:space="preserve"> Speaking</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25 years or older</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HIV Positive</w:t>
            </w:r>
          </w:p>
        </w:tc>
        <w:tc>
          <w:tcPr>
            <w:tcW w:w="1440" w:type="dxa"/>
          </w:tcPr>
          <w:p w:rsidR="003E46CA" w:rsidRPr="00856968" w:rsidRDefault="00ED1F99"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12</w:t>
            </w:r>
            <w:r w:rsidR="003E46CA" w:rsidRPr="00856968">
              <w:rPr>
                <w:sz w:val="24"/>
                <w:szCs w:val="24"/>
              </w:rPr>
              <w:t xml:space="preserve"> people</w:t>
            </w:r>
          </w:p>
        </w:tc>
        <w:tc>
          <w:tcPr>
            <w:tcW w:w="180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STI/HIV Education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Immigration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Cultural Stigma</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Language Barriers</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Discrimination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Self-Care</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Professional Development</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Aging</w:t>
            </w:r>
          </w:p>
        </w:tc>
        <w:tc>
          <w:tcPr>
            <w:tcW w:w="144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Lead Facilitator</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 xml:space="preserve">Printed Material </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Open Discussion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Positive Self-Talk</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Guest Speakers</w:t>
            </w:r>
          </w:p>
        </w:tc>
        <w:tc>
          <w:tcPr>
            <w:tcW w:w="1570" w:type="dxa"/>
          </w:tcPr>
          <w:p w:rsidR="00706097" w:rsidRPr="00856968" w:rsidRDefault="00706097" w:rsidP="00706097">
            <w:pPr>
              <w:cnfStyle w:val="000000100000" w:firstRow="0" w:lastRow="0" w:firstColumn="0" w:lastColumn="0" w:oddVBand="0" w:evenVBand="0" w:oddHBand="1" w:evenHBand="0" w:firstRowFirstColumn="0" w:firstRowLastColumn="0" w:lastRowFirstColumn="0" w:lastRowLastColumn="0"/>
              <w:rPr>
                <w:sz w:val="24"/>
                <w:szCs w:val="24"/>
              </w:rPr>
            </w:pPr>
          </w:p>
          <w:p w:rsidR="00706097" w:rsidRPr="00856968" w:rsidRDefault="00706097" w:rsidP="00706097">
            <w:pPr>
              <w:jc w:val="cente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83% of regular group members</w:t>
            </w:r>
          </w:p>
        </w:tc>
      </w:tr>
    </w:tbl>
    <w:p w:rsidR="003E46CA" w:rsidRPr="00856968" w:rsidRDefault="003E46CA" w:rsidP="003E46CA">
      <w:pPr>
        <w:rPr>
          <w:i/>
          <w:sz w:val="24"/>
          <w:szCs w:val="24"/>
        </w:rPr>
      </w:pPr>
      <w:r w:rsidRPr="00856968">
        <w:rPr>
          <w:i/>
          <w:sz w:val="24"/>
          <w:szCs w:val="24"/>
        </w:rPr>
        <w:t>*People who have attended Empoderandonos have shared that the positive visibility and education of HIV has made them feel more supporte</w:t>
      </w:r>
      <w:r w:rsidR="00856968">
        <w:rPr>
          <w:i/>
          <w:sz w:val="24"/>
          <w:szCs w:val="24"/>
        </w:rPr>
        <w:t>d and in charge of their health</w:t>
      </w:r>
      <w:r w:rsidRPr="00856968">
        <w:rPr>
          <w:i/>
          <w:sz w:val="24"/>
          <w:szCs w:val="24"/>
        </w:rPr>
        <w:t>care.</w:t>
      </w:r>
    </w:p>
    <w:p w:rsidR="003E46CA" w:rsidRPr="00856968" w:rsidRDefault="003E46CA" w:rsidP="003E46CA">
      <w:pPr>
        <w:rPr>
          <w:i/>
          <w:sz w:val="24"/>
          <w:szCs w:val="24"/>
        </w:rPr>
      </w:pPr>
    </w:p>
    <w:p w:rsidR="003E46CA" w:rsidRPr="00856968" w:rsidRDefault="00706097" w:rsidP="003E46CA">
      <w:pPr>
        <w:rPr>
          <w:b/>
          <w:sz w:val="24"/>
          <w:szCs w:val="24"/>
        </w:rPr>
      </w:pPr>
      <w:r w:rsidRPr="00856968">
        <w:rPr>
          <w:b/>
          <w:sz w:val="24"/>
          <w:szCs w:val="24"/>
        </w:rPr>
        <w:t xml:space="preserve">Table </w:t>
      </w:r>
      <w:r w:rsidR="003E46CA" w:rsidRPr="00856968">
        <w:rPr>
          <w:b/>
          <w:sz w:val="24"/>
          <w:szCs w:val="24"/>
        </w:rPr>
        <w:t>3. Tuesday Night Live Support Group</w:t>
      </w:r>
    </w:p>
    <w:tbl>
      <w:tblPr>
        <w:tblStyle w:val="PlainTable2"/>
        <w:tblW w:w="0" w:type="auto"/>
        <w:jc w:val="right"/>
        <w:tblLayout w:type="fixed"/>
        <w:tblLook w:val="04A0" w:firstRow="1" w:lastRow="0" w:firstColumn="1" w:lastColumn="0" w:noHBand="0" w:noVBand="1"/>
      </w:tblPr>
      <w:tblGrid>
        <w:gridCol w:w="1350"/>
        <w:gridCol w:w="1800"/>
        <w:gridCol w:w="1440"/>
        <w:gridCol w:w="1530"/>
        <w:gridCol w:w="1530"/>
        <w:gridCol w:w="1570"/>
      </w:tblGrid>
      <w:tr w:rsidR="003E46CA" w:rsidRPr="00856968" w:rsidTr="00706097">
        <w:trPr>
          <w:cnfStyle w:val="100000000000" w:firstRow="1" w:lastRow="0" w:firstColumn="0" w:lastColumn="0" w:oddVBand="0" w:evenVBand="0" w:oddHBand="0" w:evenHBand="0" w:firstRowFirstColumn="0" w:firstRowLastColumn="0" w:lastRowFirstColumn="0" w:lastRowLastColumn="0"/>
          <w:trHeight w:val="667"/>
          <w:jc w:val="right"/>
        </w:trPr>
        <w:tc>
          <w:tcPr>
            <w:cnfStyle w:val="001000000000" w:firstRow="0" w:lastRow="0" w:firstColumn="1" w:lastColumn="0" w:oddVBand="0" w:evenVBand="0" w:oddHBand="0" w:evenHBand="0" w:firstRowFirstColumn="0" w:firstRowLastColumn="0" w:lastRowFirstColumn="0" w:lastRowLastColumn="0"/>
            <w:tcW w:w="1350" w:type="dxa"/>
          </w:tcPr>
          <w:p w:rsidR="003E46CA" w:rsidRPr="00856968" w:rsidRDefault="003E46CA" w:rsidP="00B27489">
            <w:pPr>
              <w:rPr>
                <w:sz w:val="24"/>
                <w:szCs w:val="24"/>
              </w:rPr>
            </w:pPr>
            <w:r w:rsidRPr="00856968">
              <w:rPr>
                <w:sz w:val="24"/>
                <w:szCs w:val="24"/>
              </w:rPr>
              <w:t xml:space="preserve">Frequency </w:t>
            </w:r>
          </w:p>
        </w:tc>
        <w:tc>
          <w:tcPr>
            <w:tcW w:w="180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Population</w:t>
            </w:r>
          </w:p>
        </w:tc>
        <w:tc>
          <w:tcPr>
            <w:tcW w:w="144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Regular Attendance</w:t>
            </w:r>
          </w:p>
        </w:tc>
        <w:tc>
          <w:tcPr>
            <w:tcW w:w="153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Education topics</w:t>
            </w:r>
          </w:p>
        </w:tc>
        <w:tc>
          <w:tcPr>
            <w:tcW w:w="1530" w:type="dxa"/>
          </w:tcPr>
          <w:p w:rsidR="003E46CA" w:rsidRPr="00856968" w:rsidRDefault="003E46CA"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Group Style</w:t>
            </w:r>
          </w:p>
        </w:tc>
        <w:tc>
          <w:tcPr>
            <w:tcW w:w="1570" w:type="dxa"/>
          </w:tcPr>
          <w:p w:rsidR="003E46CA" w:rsidRPr="00856968" w:rsidRDefault="00706097" w:rsidP="00B27489">
            <w:pPr>
              <w:cnfStyle w:val="100000000000" w:firstRow="1" w:lastRow="0" w:firstColumn="0" w:lastColumn="0" w:oddVBand="0" w:evenVBand="0" w:oddHBand="0" w:evenHBand="0" w:firstRowFirstColumn="0" w:firstRowLastColumn="0" w:lastRowFirstColumn="0" w:lastRowLastColumn="0"/>
              <w:rPr>
                <w:sz w:val="24"/>
                <w:szCs w:val="24"/>
              </w:rPr>
            </w:pPr>
            <w:r w:rsidRPr="00856968">
              <w:rPr>
                <w:sz w:val="24"/>
                <w:szCs w:val="24"/>
              </w:rPr>
              <w:t>Undetectable Viral Load %</w:t>
            </w:r>
          </w:p>
        </w:tc>
      </w:tr>
      <w:tr w:rsidR="003E46CA" w:rsidRPr="00856968" w:rsidTr="00706097">
        <w:trPr>
          <w:cnfStyle w:val="000000100000" w:firstRow="0" w:lastRow="0" w:firstColumn="0" w:lastColumn="0" w:oddVBand="0" w:evenVBand="0" w:oddHBand="1" w:evenHBand="0" w:firstRowFirstColumn="0" w:firstRowLastColumn="0" w:lastRowFirstColumn="0" w:lastRowLastColumn="0"/>
          <w:trHeight w:val="312"/>
          <w:jc w:val="right"/>
        </w:trPr>
        <w:tc>
          <w:tcPr>
            <w:cnfStyle w:val="001000000000" w:firstRow="0" w:lastRow="0" w:firstColumn="1" w:lastColumn="0" w:oddVBand="0" w:evenVBand="0" w:oddHBand="0" w:evenHBand="0" w:firstRowFirstColumn="0" w:firstRowLastColumn="0" w:lastRowFirstColumn="0" w:lastRowLastColumn="0"/>
            <w:tcW w:w="1350" w:type="dxa"/>
          </w:tcPr>
          <w:p w:rsidR="003E46CA" w:rsidRPr="00856968" w:rsidRDefault="003E46CA" w:rsidP="00B27489">
            <w:pPr>
              <w:rPr>
                <w:b w:val="0"/>
                <w:sz w:val="24"/>
                <w:szCs w:val="24"/>
              </w:rPr>
            </w:pPr>
            <w:r w:rsidRPr="00856968">
              <w:rPr>
                <w:b w:val="0"/>
                <w:sz w:val="24"/>
                <w:szCs w:val="24"/>
              </w:rPr>
              <w:t>Weekly</w:t>
            </w:r>
          </w:p>
        </w:tc>
        <w:tc>
          <w:tcPr>
            <w:tcW w:w="180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21 years or older</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HIV Positive</w:t>
            </w:r>
          </w:p>
        </w:tc>
        <w:tc>
          <w:tcPr>
            <w:tcW w:w="1440" w:type="dxa"/>
          </w:tcPr>
          <w:p w:rsidR="003E46CA" w:rsidRPr="00856968" w:rsidRDefault="004F5B71" w:rsidP="00B27489">
            <w:pP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3</w:t>
            </w:r>
            <w:r w:rsidR="003E46CA" w:rsidRPr="00856968">
              <w:rPr>
                <w:sz w:val="24"/>
                <w:szCs w:val="24"/>
              </w:rPr>
              <w:t xml:space="preserve"> people</w:t>
            </w:r>
          </w:p>
        </w:tc>
        <w:tc>
          <w:tcPr>
            <w:tcW w:w="153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STI/HIV Education</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p>
        </w:tc>
        <w:tc>
          <w:tcPr>
            <w:tcW w:w="1530" w:type="dxa"/>
          </w:tcPr>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Social Setting</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Movie Nights</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Game Nights</w:t>
            </w:r>
          </w:p>
          <w:p w:rsidR="003E46CA" w:rsidRPr="00856968" w:rsidRDefault="003E46CA" w:rsidP="00B27489">
            <w:pPr>
              <w:cnfStyle w:val="000000100000" w:firstRow="0" w:lastRow="0" w:firstColumn="0" w:lastColumn="0" w:oddVBand="0" w:evenVBand="0" w:oddHBand="1" w:evenHBand="0" w:firstRowFirstColumn="0" w:firstRowLastColumn="0" w:lastRowFirstColumn="0" w:lastRowLastColumn="0"/>
              <w:rPr>
                <w:sz w:val="24"/>
                <w:szCs w:val="24"/>
              </w:rPr>
            </w:pPr>
            <w:r w:rsidRPr="00856968">
              <w:rPr>
                <w:sz w:val="24"/>
                <w:szCs w:val="24"/>
              </w:rPr>
              <w:t>Guest Speakers</w:t>
            </w:r>
          </w:p>
        </w:tc>
        <w:tc>
          <w:tcPr>
            <w:tcW w:w="1570" w:type="dxa"/>
          </w:tcPr>
          <w:p w:rsidR="003E46CA" w:rsidRPr="00856968" w:rsidRDefault="003E46CA" w:rsidP="00B27489">
            <w:pPr>
              <w:jc w:val="center"/>
              <w:cnfStyle w:val="000000100000" w:firstRow="0" w:lastRow="0" w:firstColumn="0" w:lastColumn="0" w:oddVBand="0" w:evenVBand="0" w:oddHBand="1" w:evenHBand="0" w:firstRowFirstColumn="0" w:firstRowLastColumn="0" w:lastRowFirstColumn="0" w:lastRowLastColumn="0"/>
              <w:rPr>
                <w:sz w:val="24"/>
                <w:szCs w:val="24"/>
              </w:rPr>
            </w:pPr>
          </w:p>
          <w:p w:rsidR="00706097" w:rsidRPr="00856968" w:rsidRDefault="004F5B71" w:rsidP="00B27489">
            <w:pPr>
              <w:jc w:val="center"/>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100% of regular group members</w:t>
            </w:r>
          </w:p>
        </w:tc>
      </w:tr>
    </w:tbl>
    <w:p w:rsidR="003E46CA" w:rsidRPr="00856968" w:rsidRDefault="003E46CA" w:rsidP="00856968">
      <w:pPr>
        <w:spacing w:after="0"/>
        <w:rPr>
          <w:i/>
          <w:sz w:val="24"/>
          <w:szCs w:val="24"/>
        </w:rPr>
      </w:pPr>
      <w:r w:rsidRPr="00856968">
        <w:rPr>
          <w:i/>
          <w:sz w:val="24"/>
          <w:szCs w:val="24"/>
        </w:rPr>
        <w:t>*Tuesday Night Live provides a casual, informal space for people to come together in a more loosely structured setting</w:t>
      </w:r>
    </w:p>
    <w:p w:rsidR="00E33432" w:rsidRPr="00856968" w:rsidRDefault="00E33432" w:rsidP="00856968">
      <w:pPr>
        <w:spacing w:after="0"/>
        <w:rPr>
          <w:i/>
          <w:sz w:val="24"/>
          <w:szCs w:val="24"/>
        </w:rPr>
      </w:pPr>
    </w:p>
    <w:p w:rsidR="00706097" w:rsidRPr="00856968" w:rsidRDefault="003E46CA" w:rsidP="00856968">
      <w:pPr>
        <w:spacing w:after="0"/>
        <w:rPr>
          <w:b/>
          <w:bCs/>
          <w:sz w:val="24"/>
          <w:szCs w:val="24"/>
        </w:rPr>
      </w:pPr>
      <w:r w:rsidRPr="00856968">
        <w:rPr>
          <w:b/>
          <w:bCs/>
          <w:sz w:val="24"/>
          <w:szCs w:val="24"/>
        </w:rPr>
        <w:t xml:space="preserve">Results: </w:t>
      </w:r>
    </w:p>
    <w:p w:rsidR="003E46CA" w:rsidRPr="00856968" w:rsidRDefault="00706097" w:rsidP="00AD24B5">
      <w:pPr>
        <w:autoSpaceDE w:val="0"/>
        <w:autoSpaceDN w:val="0"/>
        <w:adjustRightInd w:val="0"/>
        <w:spacing w:after="0" w:line="240" w:lineRule="auto"/>
        <w:rPr>
          <w:rFonts w:ascii="Calibri" w:hAnsi="Calibri" w:cs="Calibri"/>
          <w:sz w:val="24"/>
          <w:szCs w:val="24"/>
          <w:highlight w:val="yellow"/>
        </w:rPr>
      </w:pPr>
      <w:r w:rsidRPr="00856968">
        <w:rPr>
          <w:bCs/>
          <w:sz w:val="24"/>
          <w:szCs w:val="24"/>
        </w:rPr>
        <w:t>LT</w:t>
      </w:r>
      <w:r w:rsidR="00AD24B5" w:rsidRPr="00856968">
        <w:rPr>
          <w:bCs/>
          <w:sz w:val="24"/>
          <w:szCs w:val="24"/>
        </w:rPr>
        <w:t>C Psychosocial and Educational s</w:t>
      </w:r>
      <w:r w:rsidRPr="00856968">
        <w:rPr>
          <w:bCs/>
          <w:sz w:val="24"/>
          <w:szCs w:val="24"/>
        </w:rPr>
        <w:t xml:space="preserve">upport groups </w:t>
      </w:r>
      <w:r w:rsidR="00AD24B5" w:rsidRPr="00856968">
        <w:rPr>
          <w:bCs/>
          <w:sz w:val="24"/>
          <w:szCs w:val="24"/>
        </w:rPr>
        <w:t xml:space="preserve">as an EIS strategy </w:t>
      </w:r>
      <w:r w:rsidR="00856968">
        <w:rPr>
          <w:bCs/>
          <w:sz w:val="24"/>
          <w:szCs w:val="24"/>
        </w:rPr>
        <w:t>show</w:t>
      </w:r>
      <w:r w:rsidR="00AD24B5" w:rsidRPr="00856968">
        <w:rPr>
          <w:bCs/>
          <w:sz w:val="24"/>
          <w:szCs w:val="24"/>
        </w:rPr>
        <w:t xml:space="preserve"> a positive relationship between regular </w:t>
      </w:r>
      <w:r w:rsidR="00E33432" w:rsidRPr="00856968">
        <w:rPr>
          <w:bCs/>
          <w:sz w:val="24"/>
          <w:szCs w:val="24"/>
        </w:rPr>
        <w:t xml:space="preserve">group </w:t>
      </w:r>
      <w:r w:rsidR="004F5B71">
        <w:rPr>
          <w:bCs/>
          <w:sz w:val="24"/>
          <w:szCs w:val="24"/>
        </w:rPr>
        <w:t>attendance and</w:t>
      </w:r>
      <w:r w:rsidR="00AD24B5" w:rsidRPr="00856968">
        <w:rPr>
          <w:bCs/>
          <w:sz w:val="24"/>
          <w:szCs w:val="24"/>
        </w:rPr>
        <w:t xml:space="preserve"> having </w:t>
      </w:r>
      <w:r w:rsidR="004F5B71">
        <w:rPr>
          <w:bCs/>
          <w:sz w:val="24"/>
          <w:szCs w:val="24"/>
        </w:rPr>
        <w:t xml:space="preserve">an </w:t>
      </w:r>
      <w:r w:rsidR="00AD24B5" w:rsidRPr="00856968">
        <w:rPr>
          <w:bCs/>
          <w:sz w:val="24"/>
          <w:szCs w:val="24"/>
        </w:rPr>
        <w:t>undetectable viral load.</w:t>
      </w:r>
    </w:p>
    <w:p w:rsidR="00AD24B5" w:rsidRPr="00856968" w:rsidRDefault="00AD24B5" w:rsidP="00AD24B5">
      <w:pPr>
        <w:autoSpaceDE w:val="0"/>
        <w:autoSpaceDN w:val="0"/>
        <w:adjustRightInd w:val="0"/>
        <w:spacing w:after="0" w:line="240" w:lineRule="auto"/>
        <w:rPr>
          <w:rFonts w:ascii="Calibri" w:hAnsi="Calibri" w:cs="Calibri"/>
          <w:sz w:val="24"/>
          <w:szCs w:val="24"/>
          <w:highlight w:val="yellow"/>
        </w:rPr>
      </w:pPr>
    </w:p>
    <w:p w:rsidR="003E46CA" w:rsidRPr="00856968" w:rsidRDefault="003E46CA" w:rsidP="003E46CA">
      <w:pPr>
        <w:spacing w:after="0"/>
        <w:rPr>
          <w:sz w:val="24"/>
          <w:szCs w:val="24"/>
        </w:rPr>
      </w:pPr>
      <w:r w:rsidRPr="00856968">
        <w:rPr>
          <w:b/>
          <w:bCs/>
          <w:sz w:val="24"/>
          <w:szCs w:val="24"/>
        </w:rPr>
        <w:t>Conclusion:</w:t>
      </w:r>
      <w:r w:rsidRPr="00856968">
        <w:rPr>
          <w:sz w:val="24"/>
          <w:szCs w:val="24"/>
        </w:rPr>
        <w:t xml:space="preserve"> </w:t>
      </w:r>
    </w:p>
    <w:p w:rsidR="003E46CA" w:rsidRPr="00856968" w:rsidRDefault="003E46CA" w:rsidP="003E46CA">
      <w:pPr>
        <w:spacing w:after="0"/>
        <w:rPr>
          <w:sz w:val="24"/>
          <w:szCs w:val="24"/>
        </w:rPr>
      </w:pPr>
      <w:r w:rsidRPr="00856968">
        <w:rPr>
          <w:sz w:val="24"/>
          <w:szCs w:val="24"/>
        </w:rPr>
        <w:t>HB LTC Psychosocial and Educational support groups Thinking Positively, Empoderandonos, and Tuesday Night Live have empowered HIV positive individuals to become medi</w:t>
      </w:r>
      <w:r w:rsidRPr="00856968">
        <w:rPr>
          <w:sz w:val="24"/>
          <w:szCs w:val="24"/>
        </w:rPr>
        <w:lastRenderedPageBreak/>
        <w:t>cal</w:t>
      </w:r>
      <w:r w:rsidR="00AD24B5" w:rsidRPr="00856968">
        <w:rPr>
          <w:sz w:val="24"/>
          <w:szCs w:val="24"/>
        </w:rPr>
        <w:t xml:space="preserve">ly independent and </w:t>
      </w:r>
      <w:r w:rsidRPr="00856968">
        <w:rPr>
          <w:sz w:val="24"/>
          <w:szCs w:val="24"/>
        </w:rPr>
        <w:t>achieve viral suppression</w:t>
      </w:r>
      <w:r w:rsidR="00AD24B5" w:rsidRPr="00856968">
        <w:rPr>
          <w:sz w:val="24"/>
          <w:szCs w:val="24"/>
        </w:rPr>
        <w:t xml:space="preserve"> </w:t>
      </w:r>
      <w:r w:rsidRPr="00856968">
        <w:rPr>
          <w:sz w:val="24"/>
          <w:szCs w:val="24"/>
        </w:rPr>
        <w:t>by providing different spaces to facilitate HIV education, open discussions, and peer supported learning.</w:t>
      </w:r>
    </w:p>
    <w:p w:rsidR="00E54B8E" w:rsidRPr="00856968" w:rsidRDefault="003E46CA">
      <w:pPr>
        <w:rPr>
          <w:sz w:val="24"/>
          <w:szCs w:val="24"/>
        </w:rPr>
      </w:pPr>
      <w:r w:rsidRPr="00856968">
        <w:rPr>
          <w:sz w:val="24"/>
          <w:szCs w:val="24"/>
        </w:rPr>
        <w:t xml:space="preserve"> </w:t>
      </w:r>
    </w:p>
    <w:sectPr w:rsidR="00E54B8E" w:rsidRPr="00856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9482D912"/>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6CA"/>
    <w:rsid w:val="003E46CA"/>
    <w:rsid w:val="004F5B71"/>
    <w:rsid w:val="00706097"/>
    <w:rsid w:val="00711C28"/>
    <w:rsid w:val="008152B8"/>
    <w:rsid w:val="00856968"/>
    <w:rsid w:val="00942935"/>
    <w:rsid w:val="009E43F8"/>
    <w:rsid w:val="00AD24B5"/>
    <w:rsid w:val="00E33432"/>
    <w:rsid w:val="00E54B8E"/>
    <w:rsid w:val="00ED1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E66A44-A7EE-48F9-9A6B-1D952A4C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6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3E46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3E4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6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HBHC</Company>
  <LinksUpToDate>false</LinksUpToDate>
  <CharactersWithSpaces>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Mouser</dc:creator>
  <cp:keywords/>
  <dc:description/>
  <cp:lastModifiedBy>Jason Clanton</cp:lastModifiedBy>
  <cp:revision>2</cp:revision>
  <cp:lastPrinted>2018-06-01T21:55:00Z</cp:lastPrinted>
  <dcterms:created xsi:type="dcterms:W3CDTF">2018-06-01T22:09:00Z</dcterms:created>
  <dcterms:modified xsi:type="dcterms:W3CDTF">2018-06-01T22:09:00Z</dcterms:modified>
</cp:coreProperties>
</file>