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C5EFF" w14:textId="77777777" w:rsidR="0048426B" w:rsidRPr="000E6B03" w:rsidRDefault="0048426B" w:rsidP="0048426B">
      <w:pPr>
        <w:rPr>
          <w:rFonts w:ascii="Times New Roman" w:hAnsi="Times New Roman" w:cs="Times New Roman"/>
          <w:b/>
          <w:bCs/>
          <w:sz w:val="24"/>
          <w:szCs w:val="24"/>
        </w:rPr>
      </w:pPr>
      <w:r w:rsidRPr="000E6B03">
        <w:rPr>
          <w:rFonts w:ascii="Times New Roman" w:hAnsi="Times New Roman" w:cs="Times New Roman"/>
          <w:b/>
          <w:bCs/>
          <w:sz w:val="24"/>
          <w:szCs w:val="24"/>
        </w:rPr>
        <w:t>PSYCHOCULTURAL APPROACH IN PSYCHOLOGICAL SUPPORT</w:t>
      </w:r>
    </w:p>
    <w:p w14:paraId="76D51F18" w14:textId="77777777" w:rsidR="0048426B" w:rsidRPr="000E6B03" w:rsidRDefault="0048426B" w:rsidP="0048426B">
      <w:pPr>
        <w:rPr>
          <w:rFonts w:ascii="Times New Roman" w:hAnsi="Times New Roman" w:cs="Times New Roman"/>
          <w:sz w:val="24"/>
          <w:szCs w:val="24"/>
        </w:rPr>
      </w:pPr>
      <w:r w:rsidRPr="000E6B03">
        <w:rPr>
          <w:rFonts w:ascii="Times New Roman" w:hAnsi="Times New Roman" w:cs="Times New Roman"/>
          <w:sz w:val="24"/>
          <w:szCs w:val="24"/>
        </w:rPr>
        <w:t xml:space="preserve">Prof Dr Augustin </w:t>
      </w:r>
      <w:proofErr w:type="spellStart"/>
      <w:r w:rsidRPr="000E6B03">
        <w:rPr>
          <w:rFonts w:ascii="Times New Roman" w:hAnsi="Times New Roman" w:cs="Times New Roman"/>
          <w:sz w:val="24"/>
          <w:szCs w:val="24"/>
        </w:rPr>
        <w:t>Mubiayi</w:t>
      </w:r>
      <w:proofErr w:type="spellEnd"/>
      <w:r w:rsidRPr="000E6B03">
        <w:rPr>
          <w:rFonts w:ascii="Times New Roman" w:hAnsi="Times New Roman" w:cs="Times New Roman"/>
          <w:sz w:val="24"/>
          <w:szCs w:val="24"/>
        </w:rPr>
        <w:t xml:space="preserve"> Mamba, University of Kinshasa, Democratic Republic of the Congo</w:t>
      </w:r>
    </w:p>
    <w:p w14:paraId="6916E057" w14:textId="77777777" w:rsidR="0048426B" w:rsidRPr="000E6B03" w:rsidRDefault="0048426B" w:rsidP="0048426B">
      <w:pPr>
        <w:rPr>
          <w:rFonts w:ascii="Times New Roman" w:hAnsi="Times New Roman" w:cs="Times New Roman"/>
          <w:b/>
          <w:bCs/>
          <w:sz w:val="24"/>
          <w:szCs w:val="24"/>
        </w:rPr>
      </w:pPr>
      <w:r w:rsidRPr="000E6B03">
        <w:rPr>
          <w:rFonts w:ascii="Times New Roman" w:hAnsi="Times New Roman" w:cs="Times New Roman"/>
          <w:b/>
          <w:bCs/>
          <w:sz w:val="24"/>
          <w:szCs w:val="24"/>
        </w:rPr>
        <w:t>Abstract</w:t>
      </w:r>
    </w:p>
    <w:p w14:paraId="2DA956ED" w14:textId="77777777" w:rsidR="0048426B" w:rsidRPr="000E6B03" w:rsidRDefault="0048426B" w:rsidP="0048426B">
      <w:pPr>
        <w:jc w:val="both"/>
        <w:rPr>
          <w:rFonts w:ascii="Times New Roman" w:hAnsi="Times New Roman" w:cs="Times New Roman"/>
          <w:sz w:val="24"/>
          <w:szCs w:val="24"/>
        </w:rPr>
      </w:pPr>
      <w:r w:rsidRPr="000E6B03">
        <w:rPr>
          <w:rFonts w:ascii="Times New Roman" w:hAnsi="Times New Roman" w:cs="Times New Roman"/>
          <w:sz w:val="24"/>
          <w:szCs w:val="24"/>
        </w:rPr>
        <w:t xml:space="preserve">A scientific approach should find its relevance in its clarity and effectiveness in solving a problem. The evolution of science pushes researchers to innovate or renovate taking into account the new paradigms of the moment in order to facilitate the task of practitioners or professionals in their missions. Clinical psychology or psychotherapy cannot be the same, it should keep pace with the evolution of science. From Freud's psychoanalysis to contemporary psychotherapy, the same prejudices persist and practitioners are misunderstood to this day. Our experience in clinical practice has led us to develop an approach that allows us to think differently about our therapies, whether medical or psychological. We tell ourselves that a global approach that associates multiple dimensions of our clients' or patients' lives would provide us with precise knowledge of our practices and appreciable results. The trilogy that triangulates the psyche, the soma and the society-environment is a basic model for understanding the forces at work in behavioral and health behavior. We have applied this basic trilogy to the trilogy of mother, child and society/environment in the field of gynecological-obstetrics to improve maternal health in childbirth and in pediatrics to highlight the important role played by the mother, the family, society, the environment, in </w:t>
      </w:r>
      <w:proofErr w:type="gramStart"/>
      <w:r w:rsidRPr="000E6B03">
        <w:rPr>
          <w:rFonts w:ascii="Times New Roman" w:hAnsi="Times New Roman" w:cs="Times New Roman"/>
          <w:sz w:val="24"/>
          <w:szCs w:val="24"/>
        </w:rPr>
        <w:t>short</w:t>
      </w:r>
      <w:proofErr w:type="gramEnd"/>
      <w:r w:rsidRPr="000E6B03">
        <w:rPr>
          <w:rFonts w:ascii="Times New Roman" w:hAnsi="Times New Roman" w:cs="Times New Roman"/>
          <w:sz w:val="24"/>
          <w:szCs w:val="24"/>
        </w:rPr>
        <w:t xml:space="preserve"> the culture in the development and behavior of the newborn that characterizes this approach that we call the psychocultural approach. This approach is based on the idea that the behavior of a human being is strongly influenced by its culture, which comes from its community with its customs, beliefs, prejudices, ecosystem and all its environment from everywhere it has passed through in its evolution. Good health or equilibrium is found or maintained as long as there is harmony between the peaks of the trilogy, otherwise there is displeasure and illness.</w:t>
      </w:r>
    </w:p>
    <w:p w14:paraId="54789C76" w14:textId="2FA5A211" w:rsidR="0048426B" w:rsidRPr="000E6B03" w:rsidRDefault="0048426B" w:rsidP="0048426B">
      <w:pPr>
        <w:jc w:val="both"/>
        <w:rPr>
          <w:rFonts w:ascii="Times New Roman" w:hAnsi="Times New Roman" w:cs="Times New Roman"/>
          <w:sz w:val="24"/>
          <w:szCs w:val="24"/>
        </w:rPr>
      </w:pPr>
      <w:r w:rsidRPr="000E6B03">
        <w:rPr>
          <w:rFonts w:ascii="Times New Roman" w:hAnsi="Times New Roman" w:cs="Times New Roman"/>
          <w:b/>
          <w:bCs/>
          <w:sz w:val="24"/>
          <w:szCs w:val="24"/>
        </w:rPr>
        <w:t>Keywords</w:t>
      </w:r>
      <w:r w:rsidRPr="000E6B03">
        <w:rPr>
          <w:rFonts w:ascii="Times New Roman" w:hAnsi="Times New Roman" w:cs="Times New Roman"/>
          <w:sz w:val="24"/>
          <w:szCs w:val="24"/>
        </w:rPr>
        <w:t>: Triangulation; Harmony; Psyche; Soma; Mother; Child; Society-Environment; Culture</w:t>
      </w:r>
    </w:p>
    <w:p w14:paraId="00474377" w14:textId="6AB8897F" w:rsidR="000E6B03" w:rsidRPr="000E6B03" w:rsidRDefault="000E6B03" w:rsidP="0048426B">
      <w:pPr>
        <w:jc w:val="both"/>
        <w:rPr>
          <w:rFonts w:ascii="Times New Roman" w:hAnsi="Times New Roman" w:cs="Times New Roman"/>
          <w:sz w:val="24"/>
          <w:szCs w:val="24"/>
        </w:rPr>
      </w:pPr>
      <w:r>
        <w:rPr>
          <w:noProof/>
        </w:rPr>
        <w:lastRenderedPageBreak/>
        <w:drawing>
          <wp:inline distT="0" distB="0" distL="0" distR="0" wp14:anchorId="0B723874" wp14:editId="10EEDE47">
            <wp:extent cx="5943600" cy="33432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7FC430A" w14:textId="77777777" w:rsidR="000E6B03" w:rsidRPr="000E6B03" w:rsidRDefault="000E6B03" w:rsidP="000E6B03">
      <w:pPr>
        <w:jc w:val="both"/>
        <w:rPr>
          <w:rFonts w:ascii="Times New Roman" w:eastAsia="Times New Roman" w:hAnsi="Times New Roman" w:cs="Times New Roman"/>
          <w:color w:val="000000"/>
          <w:sz w:val="24"/>
          <w:szCs w:val="24"/>
          <w:shd w:val="clear" w:color="auto" w:fill="F7F7F7"/>
        </w:rPr>
      </w:pPr>
      <w:r w:rsidRPr="000E6B03">
        <w:rPr>
          <w:rFonts w:ascii="Times New Roman" w:eastAsia="Times New Roman" w:hAnsi="Times New Roman" w:cs="Times New Roman"/>
          <w:color w:val="000000"/>
          <w:sz w:val="24"/>
          <w:szCs w:val="24"/>
          <w:shd w:val="clear" w:color="auto" w:fill="F7F7F7"/>
        </w:rPr>
        <w:t xml:space="preserve">Augustin </w:t>
      </w:r>
      <w:proofErr w:type="spellStart"/>
      <w:r w:rsidRPr="000E6B03">
        <w:rPr>
          <w:rFonts w:ascii="Times New Roman" w:eastAsia="Times New Roman" w:hAnsi="Times New Roman" w:cs="Times New Roman"/>
          <w:color w:val="000000"/>
          <w:sz w:val="24"/>
          <w:szCs w:val="24"/>
          <w:shd w:val="clear" w:color="auto" w:fill="F7F7F7"/>
        </w:rPr>
        <w:t>Mubiayi</w:t>
      </w:r>
      <w:proofErr w:type="spellEnd"/>
      <w:r w:rsidRPr="000E6B03">
        <w:rPr>
          <w:rFonts w:ascii="Times New Roman" w:eastAsia="Times New Roman" w:hAnsi="Times New Roman" w:cs="Times New Roman"/>
          <w:color w:val="000000"/>
          <w:sz w:val="24"/>
          <w:szCs w:val="24"/>
          <w:shd w:val="clear" w:color="auto" w:fill="F7F7F7"/>
        </w:rPr>
        <w:t xml:space="preserve"> Mamba is a </w:t>
      </w:r>
      <w:proofErr w:type="gramStart"/>
      <w:r w:rsidRPr="000E6B03">
        <w:rPr>
          <w:rFonts w:ascii="Times New Roman" w:eastAsia="Times New Roman" w:hAnsi="Times New Roman" w:cs="Times New Roman"/>
          <w:color w:val="000000"/>
          <w:sz w:val="24"/>
          <w:szCs w:val="24"/>
          <w:shd w:val="clear" w:color="auto" w:fill="F7F7F7"/>
        </w:rPr>
        <w:t>Doctor</w:t>
      </w:r>
      <w:proofErr w:type="gramEnd"/>
      <w:r w:rsidRPr="000E6B03">
        <w:rPr>
          <w:rFonts w:ascii="Times New Roman" w:eastAsia="Times New Roman" w:hAnsi="Times New Roman" w:cs="Times New Roman"/>
          <w:color w:val="000000"/>
          <w:sz w:val="24"/>
          <w:szCs w:val="24"/>
          <w:shd w:val="clear" w:color="auto" w:fill="F7F7F7"/>
        </w:rPr>
        <w:t xml:space="preserve"> in clinical psychology and a Professor at the Faculty of Psychology and Educational Sciences of the University of Kinshasa. He is president and founder of the Centre de consultations et de </w:t>
      </w:r>
      <w:proofErr w:type="spellStart"/>
      <w:r w:rsidRPr="000E6B03">
        <w:rPr>
          <w:rFonts w:ascii="Times New Roman" w:eastAsia="Times New Roman" w:hAnsi="Times New Roman" w:cs="Times New Roman"/>
          <w:color w:val="000000"/>
          <w:sz w:val="24"/>
          <w:szCs w:val="24"/>
          <w:shd w:val="clear" w:color="auto" w:fill="F7F7F7"/>
        </w:rPr>
        <w:t>soins</w:t>
      </w:r>
      <w:proofErr w:type="spellEnd"/>
      <w:r w:rsidRPr="000E6B03">
        <w:rPr>
          <w:rFonts w:ascii="Times New Roman" w:eastAsia="Times New Roman" w:hAnsi="Times New Roman" w:cs="Times New Roman"/>
          <w:color w:val="000000"/>
          <w:sz w:val="24"/>
          <w:szCs w:val="24"/>
          <w:shd w:val="clear" w:color="auto" w:fill="F7F7F7"/>
        </w:rPr>
        <w:t xml:space="preserve"> </w:t>
      </w:r>
      <w:proofErr w:type="spellStart"/>
      <w:r w:rsidRPr="000E6B03">
        <w:rPr>
          <w:rFonts w:ascii="Times New Roman" w:eastAsia="Times New Roman" w:hAnsi="Times New Roman" w:cs="Times New Roman"/>
          <w:color w:val="000000"/>
          <w:sz w:val="24"/>
          <w:szCs w:val="24"/>
          <w:shd w:val="clear" w:color="auto" w:fill="F7F7F7"/>
        </w:rPr>
        <w:t>psychologiques</w:t>
      </w:r>
      <w:proofErr w:type="spellEnd"/>
      <w:r w:rsidRPr="000E6B03">
        <w:rPr>
          <w:rFonts w:ascii="Times New Roman" w:eastAsia="Times New Roman" w:hAnsi="Times New Roman" w:cs="Times New Roman"/>
          <w:color w:val="000000"/>
          <w:sz w:val="24"/>
          <w:szCs w:val="24"/>
          <w:shd w:val="clear" w:color="auto" w:fill="F7F7F7"/>
        </w:rPr>
        <w:t xml:space="preserve">, psychological clinic of Kinshasa-DRC and president of the commission of psychological care at the Ministry of Public Health. Publication of his book: Cure </w:t>
      </w:r>
      <w:proofErr w:type="spellStart"/>
      <w:r w:rsidRPr="000E6B03">
        <w:rPr>
          <w:rFonts w:ascii="Times New Roman" w:eastAsia="Times New Roman" w:hAnsi="Times New Roman" w:cs="Times New Roman"/>
          <w:color w:val="000000"/>
          <w:sz w:val="24"/>
          <w:szCs w:val="24"/>
          <w:shd w:val="clear" w:color="auto" w:fill="F7F7F7"/>
        </w:rPr>
        <w:t>d'âme</w:t>
      </w:r>
      <w:proofErr w:type="spellEnd"/>
      <w:r w:rsidRPr="000E6B03">
        <w:rPr>
          <w:rFonts w:ascii="Times New Roman" w:eastAsia="Times New Roman" w:hAnsi="Times New Roman" w:cs="Times New Roman"/>
          <w:color w:val="000000"/>
          <w:sz w:val="24"/>
          <w:szCs w:val="24"/>
          <w:shd w:val="clear" w:color="auto" w:fill="F7F7F7"/>
        </w:rPr>
        <w:t xml:space="preserve"> </w:t>
      </w:r>
      <w:proofErr w:type="spellStart"/>
      <w:r w:rsidRPr="000E6B03">
        <w:rPr>
          <w:rFonts w:ascii="Times New Roman" w:eastAsia="Times New Roman" w:hAnsi="Times New Roman" w:cs="Times New Roman"/>
          <w:color w:val="000000"/>
          <w:sz w:val="24"/>
          <w:szCs w:val="24"/>
          <w:shd w:val="clear" w:color="auto" w:fill="F7F7F7"/>
        </w:rPr>
        <w:t>ou</w:t>
      </w:r>
      <w:proofErr w:type="spellEnd"/>
      <w:r w:rsidRPr="000E6B03">
        <w:rPr>
          <w:rFonts w:ascii="Times New Roman" w:eastAsia="Times New Roman" w:hAnsi="Times New Roman" w:cs="Times New Roman"/>
          <w:color w:val="000000"/>
          <w:sz w:val="24"/>
          <w:szCs w:val="24"/>
          <w:shd w:val="clear" w:color="auto" w:fill="F7F7F7"/>
        </w:rPr>
        <w:t xml:space="preserve"> cure </w:t>
      </w:r>
      <w:proofErr w:type="spellStart"/>
      <w:r w:rsidRPr="000E6B03">
        <w:rPr>
          <w:rFonts w:ascii="Times New Roman" w:eastAsia="Times New Roman" w:hAnsi="Times New Roman" w:cs="Times New Roman"/>
          <w:color w:val="000000"/>
          <w:sz w:val="24"/>
          <w:szCs w:val="24"/>
          <w:shd w:val="clear" w:color="auto" w:fill="F7F7F7"/>
        </w:rPr>
        <w:t>psychologique</w:t>
      </w:r>
      <w:proofErr w:type="spellEnd"/>
      <w:r w:rsidRPr="000E6B03">
        <w:rPr>
          <w:rFonts w:ascii="Times New Roman" w:eastAsia="Times New Roman" w:hAnsi="Times New Roman" w:cs="Times New Roman"/>
          <w:color w:val="000000"/>
          <w:sz w:val="24"/>
          <w:szCs w:val="24"/>
          <w:shd w:val="clear" w:color="auto" w:fill="F7F7F7"/>
        </w:rPr>
        <w:t xml:space="preserve">, Kinshasa 2013, a book chapiter: a psychological approach in Developmental and Behavioral Pediatrics In Highlights of Medicine and Medical </w:t>
      </w:r>
      <w:proofErr w:type="spellStart"/>
      <w:r w:rsidRPr="000E6B03">
        <w:rPr>
          <w:rFonts w:ascii="Times New Roman" w:eastAsia="Times New Roman" w:hAnsi="Times New Roman" w:cs="Times New Roman"/>
          <w:color w:val="000000"/>
          <w:sz w:val="24"/>
          <w:szCs w:val="24"/>
          <w:shd w:val="clear" w:color="auto" w:fill="F7F7F7"/>
        </w:rPr>
        <w:t>Resesearches</w:t>
      </w:r>
      <w:proofErr w:type="spellEnd"/>
      <w:r w:rsidRPr="000E6B03">
        <w:rPr>
          <w:rFonts w:ascii="Times New Roman" w:eastAsia="Times New Roman" w:hAnsi="Times New Roman" w:cs="Times New Roman"/>
          <w:color w:val="000000"/>
          <w:sz w:val="24"/>
          <w:szCs w:val="24"/>
          <w:shd w:val="clear" w:color="auto" w:fill="F7F7F7"/>
        </w:rPr>
        <w:t xml:space="preserve"> vol 14, a book chapter: Recent Complicated Childbirth Aid Protocol Inspired by </w:t>
      </w:r>
      <w:proofErr w:type="spellStart"/>
      <w:r w:rsidRPr="000E6B03">
        <w:rPr>
          <w:rFonts w:ascii="Times New Roman" w:eastAsia="Times New Roman" w:hAnsi="Times New Roman" w:cs="Times New Roman"/>
          <w:color w:val="000000"/>
          <w:sz w:val="24"/>
          <w:szCs w:val="24"/>
          <w:shd w:val="clear" w:color="auto" w:fill="F7F7F7"/>
        </w:rPr>
        <w:t>Luba’Kasai</w:t>
      </w:r>
      <w:proofErr w:type="spellEnd"/>
      <w:r w:rsidRPr="000E6B03">
        <w:rPr>
          <w:rFonts w:ascii="Times New Roman" w:eastAsia="Times New Roman" w:hAnsi="Times New Roman" w:cs="Times New Roman"/>
          <w:color w:val="000000"/>
          <w:sz w:val="24"/>
          <w:szCs w:val="24"/>
          <w:shd w:val="clear" w:color="auto" w:fill="F7F7F7"/>
        </w:rPr>
        <w:t xml:space="preserve"> Therapeutic Practice in New Frontiers in </w:t>
      </w:r>
      <w:proofErr w:type="spellStart"/>
      <w:r w:rsidRPr="000E6B03">
        <w:rPr>
          <w:rFonts w:ascii="Times New Roman" w:eastAsia="Times New Roman" w:hAnsi="Times New Roman" w:cs="Times New Roman"/>
          <w:color w:val="000000"/>
          <w:sz w:val="24"/>
          <w:szCs w:val="24"/>
          <w:shd w:val="clear" w:color="auto" w:fill="F7F7F7"/>
        </w:rPr>
        <w:t>Medecine</w:t>
      </w:r>
      <w:proofErr w:type="spellEnd"/>
      <w:r w:rsidRPr="000E6B03">
        <w:rPr>
          <w:rFonts w:ascii="Times New Roman" w:eastAsia="Times New Roman" w:hAnsi="Times New Roman" w:cs="Times New Roman"/>
          <w:color w:val="000000"/>
          <w:sz w:val="24"/>
          <w:szCs w:val="24"/>
          <w:shd w:val="clear" w:color="auto" w:fill="F7F7F7"/>
        </w:rPr>
        <w:t xml:space="preserve"> and Medical Research Vol 5  and Articles: Etude de </w:t>
      </w:r>
      <w:proofErr w:type="spellStart"/>
      <w:r w:rsidRPr="000E6B03">
        <w:rPr>
          <w:rFonts w:ascii="Times New Roman" w:eastAsia="Times New Roman" w:hAnsi="Times New Roman" w:cs="Times New Roman"/>
          <w:color w:val="000000"/>
          <w:sz w:val="24"/>
          <w:szCs w:val="24"/>
          <w:shd w:val="clear" w:color="auto" w:fill="F7F7F7"/>
        </w:rPr>
        <w:t>I'Etat</w:t>
      </w:r>
      <w:proofErr w:type="spellEnd"/>
      <w:r w:rsidRPr="000E6B03">
        <w:rPr>
          <w:rFonts w:ascii="Times New Roman" w:eastAsia="Times New Roman" w:hAnsi="Times New Roman" w:cs="Times New Roman"/>
          <w:color w:val="000000"/>
          <w:sz w:val="24"/>
          <w:szCs w:val="24"/>
          <w:shd w:val="clear" w:color="auto" w:fill="F7F7F7"/>
        </w:rPr>
        <w:t xml:space="preserve"> </w:t>
      </w:r>
      <w:proofErr w:type="spellStart"/>
      <w:r w:rsidRPr="000E6B03">
        <w:rPr>
          <w:rFonts w:ascii="Times New Roman" w:eastAsia="Times New Roman" w:hAnsi="Times New Roman" w:cs="Times New Roman"/>
          <w:color w:val="000000"/>
          <w:sz w:val="24"/>
          <w:szCs w:val="24"/>
          <w:shd w:val="clear" w:color="auto" w:fill="F7F7F7"/>
        </w:rPr>
        <w:t>Psychoaffectif</w:t>
      </w:r>
      <w:proofErr w:type="spellEnd"/>
      <w:r w:rsidRPr="000E6B03">
        <w:rPr>
          <w:rFonts w:ascii="Times New Roman" w:eastAsia="Times New Roman" w:hAnsi="Times New Roman" w:cs="Times New Roman"/>
          <w:color w:val="000000"/>
          <w:sz w:val="24"/>
          <w:szCs w:val="24"/>
          <w:shd w:val="clear" w:color="auto" w:fill="F7F7F7"/>
        </w:rPr>
        <w:t xml:space="preserve"> des albinos </w:t>
      </w:r>
      <w:proofErr w:type="spellStart"/>
      <w:r w:rsidRPr="000E6B03">
        <w:rPr>
          <w:rFonts w:ascii="Times New Roman" w:eastAsia="Times New Roman" w:hAnsi="Times New Roman" w:cs="Times New Roman"/>
          <w:color w:val="000000"/>
          <w:sz w:val="24"/>
          <w:szCs w:val="24"/>
          <w:shd w:val="clear" w:color="auto" w:fill="F7F7F7"/>
        </w:rPr>
        <w:t>victimes</w:t>
      </w:r>
      <w:proofErr w:type="spellEnd"/>
      <w:r w:rsidRPr="000E6B03">
        <w:rPr>
          <w:rFonts w:ascii="Times New Roman" w:eastAsia="Times New Roman" w:hAnsi="Times New Roman" w:cs="Times New Roman"/>
          <w:color w:val="000000"/>
          <w:sz w:val="24"/>
          <w:szCs w:val="24"/>
          <w:shd w:val="clear" w:color="auto" w:fill="F7F7F7"/>
        </w:rPr>
        <w:t xml:space="preserve"> de </w:t>
      </w:r>
      <w:proofErr w:type="spellStart"/>
      <w:r w:rsidRPr="000E6B03">
        <w:rPr>
          <w:rFonts w:ascii="Times New Roman" w:eastAsia="Times New Roman" w:hAnsi="Times New Roman" w:cs="Times New Roman"/>
          <w:color w:val="000000"/>
          <w:sz w:val="24"/>
          <w:szCs w:val="24"/>
          <w:shd w:val="clear" w:color="auto" w:fill="F7F7F7"/>
        </w:rPr>
        <w:t>I'agression</w:t>
      </w:r>
      <w:proofErr w:type="spellEnd"/>
      <w:r w:rsidRPr="000E6B03">
        <w:rPr>
          <w:rFonts w:ascii="Times New Roman" w:eastAsia="Times New Roman" w:hAnsi="Times New Roman" w:cs="Times New Roman"/>
          <w:color w:val="000000"/>
          <w:sz w:val="24"/>
          <w:szCs w:val="24"/>
          <w:shd w:val="clear" w:color="auto" w:fill="F7F7F7"/>
        </w:rPr>
        <w:t xml:space="preserve"> social, Complicated Childbirth Protocol Inspired by Luba-Kasai Therapeutic Practice, Developmental and behavioral pediatrics : a </w:t>
      </w:r>
      <w:proofErr w:type="spellStart"/>
      <w:r w:rsidRPr="000E6B03">
        <w:rPr>
          <w:rFonts w:ascii="Times New Roman" w:eastAsia="Times New Roman" w:hAnsi="Times New Roman" w:cs="Times New Roman"/>
          <w:color w:val="000000"/>
          <w:sz w:val="24"/>
          <w:szCs w:val="24"/>
          <w:shd w:val="clear" w:color="auto" w:fill="F7F7F7"/>
        </w:rPr>
        <w:t>Psychoculural</w:t>
      </w:r>
      <w:proofErr w:type="spellEnd"/>
      <w:r w:rsidRPr="000E6B03">
        <w:rPr>
          <w:rFonts w:ascii="Times New Roman" w:eastAsia="Times New Roman" w:hAnsi="Times New Roman" w:cs="Times New Roman"/>
          <w:color w:val="000000"/>
          <w:sz w:val="24"/>
          <w:szCs w:val="24"/>
          <w:shd w:val="clear" w:color="auto" w:fill="F7F7F7"/>
        </w:rPr>
        <w:t xml:space="preserve"> approach,  </w:t>
      </w:r>
      <w:proofErr w:type="spellStart"/>
      <w:r w:rsidRPr="000E6B03">
        <w:rPr>
          <w:rFonts w:ascii="Times New Roman" w:eastAsia="Times New Roman" w:hAnsi="Times New Roman" w:cs="Times New Roman"/>
          <w:color w:val="000000"/>
          <w:sz w:val="24"/>
          <w:szCs w:val="24"/>
          <w:shd w:val="clear" w:color="auto" w:fill="F7F7F7"/>
        </w:rPr>
        <w:t>Psychoculural</w:t>
      </w:r>
      <w:proofErr w:type="spellEnd"/>
      <w:r w:rsidRPr="000E6B03">
        <w:rPr>
          <w:rFonts w:ascii="Times New Roman" w:eastAsia="Times New Roman" w:hAnsi="Times New Roman" w:cs="Times New Roman"/>
          <w:color w:val="000000"/>
          <w:sz w:val="24"/>
          <w:szCs w:val="24"/>
          <w:shd w:val="clear" w:color="auto" w:fill="F7F7F7"/>
        </w:rPr>
        <w:t xml:space="preserve"> approach in psychological support. His thesis was entitled: « construction of a psychological </w:t>
      </w:r>
      <w:proofErr w:type="spellStart"/>
      <w:r w:rsidRPr="000E6B03">
        <w:rPr>
          <w:rFonts w:ascii="Times New Roman" w:eastAsia="Times New Roman" w:hAnsi="Times New Roman" w:cs="Times New Roman"/>
          <w:color w:val="000000"/>
          <w:sz w:val="24"/>
          <w:szCs w:val="24"/>
          <w:shd w:val="clear" w:color="auto" w:fill="F7F7F7"/>
        </w:rPr>
        <w:t>accompniment</w:t>
      </w:r>
      <w:proofErr w:type="spellEnd"/>
      <w:r w:rsidRPr="000E6B03">
        <w:rPr>
          <w:rFonts w:ascii="Times New Roman" w:eastAsia="Times New Roman" w:hAnsi="Times New Roman" w:cs="Times New Roman"/>
          <w:color w:val="000000"/>
          <w:sz w:val="24"/>
          <w:szCs w:val="24"/>
          <w:shd w:val="clear" w:color="auto" w:fill="F7F7F7"/>
        </w:rPr>
        <w:t xml:space="preserve"> </w:t>
      </w:r>
      <w:proofErr w:type="spellStart"/>
      <w:r w:rsidRPr="000E6B03">
        <w:rPr>
          <w:rFonts w:ascii="Times New Roman" w:eastAsia="Times New Roman" w:hAnsi="Times New Roman" w:cs="Times New Roman"/>
          <w:color w:val="000000"/>
          <w:sz w:val="24"/>
          <w:szCs w:val="24"/>
          <w:shd w:val="clear" w:color="auto" w:fill="F7F7F7"/>
        </w:rPr>
        <w:t>protocole</w:t>
      </w:r>
      <w:proofErr w:type="spellEnd"/>
      <w:r w:rsidRPr="000E6B03">
        <w:rPr>
          <w:rFonts w:ascii="Times New Roman" w:eastAsia="Times New Roman" w:hAnsi="Times New Roman" w:cs="Times New Roman"/>
          <w:color w:val="000000"/>
          <w:sz w:val="24"/>
          <w:szCs w:val="24"/>
          <w:shd w:val="clear" w:color="auto" w:fill="F7F7F7"/>
        </w:rPr>
        <w:t xml:space="preserve"> in complicated childbirth, an essay of psychotherapy inspired from Luba-Kasai traditional practices. »</w:t>
      </w:r>
    </w:p>
    <w:p w14:paraId="4FABCAFC" w14:textId="0C971365" w:rsidR="000E6B03" w:rsidRPr="000E6B03" w:rsidRDefault="000E6B03" w:rsidP="0048426B">
      <w:pPr>
        <w:jc w:val="both"/>
        <w:rPr>
          <w:rFonts w:ascii="Times New Roman" w:hAnsi="Times New Roman" w:cs="Times New Roman"/>
          <w:sz w:val="24"/>
          <w:szCs w:val="24"/>
        </w:rPr>
      </w:pPr>
    </w:p>
    <w:p w14:paraId="1ACFC81C" w14:textId="77777777" w:rsidR="000E6B03" w:rsidRPr="000E6B03" w:rsidRDefault="000E6B03" w:rsidP="0048426B">
      <w:pPr>
        <w:jc w:val="both"/>
        <w:rPr>
          <w:rFonts w:ascii="Times New Roman" w:hAnsi="Times New Roman" w:cs="Times New Roman"/>
          <w:sz w:val="24"/>
          <w:szCs w:val="24"/>
        </w:rPr>
      </w:pPr>
    </w:p>
    <w:p w14:paraId="578D214D" w14:textId="65BA208B" w:rsidR="002E7C2A" w:rsidRPr="000E6B03" w:rsidRDefault="00C93C70">
      <w:pPr>
        <w:rPr>
          <w:rFonts w:ascii="Times New Roman" w:hAnsi="Times New Roman" w:cs="Times New Roman"/>
          <w:sz w:val="24"/>
          <w:szCs w:val="24"/>
        </w:rPr>
      </w:pPr>
      <w:r w:rsidRPr="000E6B03">
        <w:rPr>
          <w:rFonts w:ascii="Times New Roman" w:hAnsi="Times New Roman" w:cs="Times New Roman"/>
          <w:sz w:val="24"/>
          <w:szCs w:val="24"/>
        </w:rPr>
        <w:t>Bibliography</w:t>
      </w:r>
    </w:p>
    <w:p w14:paraId="29751C35" w14:textId="77777777"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1.</w:t>
      </w:r>
      <w:r w:rsidRPr="000E6B03">
        <w:rPr>
          <w:rFonts w:ascii="Times New Roman" w:hAnsi="Times New Roman" w:cs="Times New Roman"/>
          <w:sz w:val="24"/>
          <w:szCs w:val="24"/>
        </w:rPr>
        <w:t>Rogers C. The Helping Relationship and Psychotherapy, France. ESF edition; 2015.</w:t>
      </w:r>
    </w:p>
    <w:p w14:paraId="6B290A60" w14:textId="77777777"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 2. </w:t>
      </w:r>
      <w:proofErr w:type="spellStart"/>
      <w:r w:rsidRPr="000E6B03">
        <w:rPr>
          <w:rFonts w:ascii="Times New Roman" w:hAnsi="Times New Roman" w:cs="Times New Roman"/>
          <w:sz w:val="24"/>
          <w:szCs w:val="24"/>
        </w:rPr>
        <w:t>Pedinielli</w:t>
      </w:r>
      <w:proofErr w:type="spellEnd"/>
      <w:r w:rsidRPr="000E6B03">
        <w:rPr>
          <w:rFonts w:ascii="Times New Roman" w:hAnsi="Times New Roman" w:cs="Times New Roman"/>
          <w:sz w:val="24"/>
          <w:szCs w:val="24"/>
        </w:rPr>
        <w:t xml:space="preserve"> JL. Introduction to clinical psychology, Paris. Armand Colin; 2009.</w:t>
      </w:r>
    </w:p>
    <w:p w14:paraId="68A63527" w14:textId="77777777"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 3. </w:t>
      </w:r>
      <w:proofErr w:type="spellStart"/>
      <w:r w:rsidRPr="000E6B03">
        <w:rPr>
          <w:rFonts w:ascii="Times New Roman" w:hAnsi="Times New Roman" w:cs="Times New Roman"/>
          <w:sz w:val="24"/>
          <w:szCs w:val="24"/>
        </w:rPr>
        <w:t>Benony</w:t>
      </w:r>
      <w:proofErr w:type="spellEnd"/>
      <w:r w:rsidRPr="000E6B03">
        <w:rPr>
          <w:rFonts w:ascii="Times New Roman" w:hAnsi="Times New Roman" w:cs="Times New Roman"/>
          <w:sz w:val="24"/>
          <w:szCs w:val="24"/>
        </w:rPr>
        <w:t xml:space="preserve"> H, </w:t>
      </w:r>
      <w:proofErr w:type="spellStart"/>
      <w:r w:rsidRPr="000E6B03">
        <w:rPr>
          <w:rFonts w:ascii="Times New Roman" w:hAnsi="Times New Roman" w:cs="Times New Roman"/>
          <w:sz w:val="24"/>
          <w:szCs w:val="24"/>
        </w:rPr>
        <w:t>Chahraoui</w:t>
      </w:r>
      <w:proofErr w:type="spellEnd"/>
      <w:r w:rsidRPr="000E6B03">
        <w:rPr>
          <w:rFonts w:ascii="Times New Roman" w:hAnsi="Times New Roman" w:cs="Times New Roman"/>
          <w:sz w:val="24"/>
          <w:szCs w:val="24"/>
        </w:rPr>
        <w:t xml:space="preserve">. Clinical Interview, Paris. ed. </w:t>
      </w:r>
      <w:proofErr w:type="spellStart"/>
      <w:r w:rsidRPr="000E6B03">
        <w:rPr>
          <w:rFonts w:ascii="Times New Roman" w:hAnsi="Times New Roman" w:cs="Times New Roman"/>
          <w:sz w:val="24"/>
          <w:szCs w:val="24"/>
        </w:rPr>
        <w:t>Dunod</w:t>
      </w:r>
      <w:proofErr w:type="spellEnd"/>
      <w:r w:rsidRPr="000E6B03">
        <w:rPr>
          <w:rFonts w:ascii="Times New Roman" w:hAnsi="Times New Roman" w:cs="Times New Roman"/>
          <w:sz w:val="24"/>
          <w:szCs w:val="24"/>
        </w:rPr>
        <w:t>; 2003.</w:t>
      </w:r>
    </w:p>
    <w:p w14:paraId="224900E0" w14:textId="77777777" w:rsidR="00C93C70" w:rsidRPr="000E6B03" w:rsidRDefault="00C93C70" w:rsidP="000E6B03">
      <w:pPr>
        <w:spacing w:line="240" w:lineRule="auto"/>
        <w:rPr>
          <w:rFonts w:ascii="Times New Roman" w:hAnsi="Times New Roman" w:cs="Times New Roman"/>
          <w:sz w:val="24"/>
          <w:szCs w:val="24"/>
          <w:lang w:val="fr-FR"/>
        </w:rPr>
      </w:pPr>
      <w:r w:rsidRPr="000E6B03">
        <w:rPr>
          <w:rFonts w:ascii="Times New Roman" w:hAnsi="Times New Roman" w:cs="Times New Roman"/>
          <w:sz w:val="24"/>
          <w:szCs w:val="24"/>
        </w:rPr>
        <w:t xml:space="preserve"> 4. Bouvet C, </w:t>
      </w:r>
      <w:proofErr w:type="spellStart"/>
      <w:r w:rsidRPr="000E6B03">
        <w:rPr>
          <w:rFonts w:ascii="Times New Roman" w:hAnsi="Times New Roman" w:cs="Times New Roman"/>
          <w:sz w:val="24"/>
          <w:szCs w:val="24"/>
        </w:rPr>
        <w:t>Boudoukha</w:t>
      </w:r>
      <w:proofErr w:type="spellEnd"/>
      <w:r w:rsidRPr="000E6B03">
        <w:rPr>
          <w:rFonts w:ascii="Times New Roman" w:hAnsi="Times New Roman" w:cs="Times New Roman"/>
          <w:sz w:val="24"/>
          <w:szCs w:val="24"/>
        </w:rPr>
        <w:t xml:space="preserve"> AH. major notions of clinical psychology and psychopathology, Paris. ed. </w:t>
      </w:r>
      <w:r w:rsidRPr="000E6B03">
        <w:rPr>
          <w:rFonts w:ascii="Times New Roman" w:hAnsi="Times New Roman" w:cs="Times New Roman"/>
          <w:sz w:val="24"/>
          <w:szCs w:val="24"/>
          <w:lang w:val="fr-FR"/>
        </w:rPr>
        <w:t xml:space="preserve">Dunod. </w:t>
      </w:r>
      <w:proofErr w:type="gramStart"/>
      <w:r w:rsidRPr="000E6B03">
        <w:rPr>
          <w:rFonts w:ascii="Times New Roman" w:hAnsi="Times New Roman" w:cs="Times New Roman"/>
          <w:sz w:val="24"/>
          <w:szCs w:val="24"/>
          <w:lang w:val="fr-FR"/>
        </w:rPr>
        <w:t>2014;</w:t>
      </w:r>
      <w:proofErr w:type="gramEnd"/>
      <w:r w:rsidRPr="000E6B03">
        <w:rPr>
          <w:rFonts w:ascii="Times New Roman" w:hAnsi="Times New Roman" w:cs="Times New Roman"/>
          <w:sz w:val="24"/>
          <w:szCs w:val="24"/>
          <w:lang w:val="fr-FR"/>
        </w:rPr>
        <w:t>22.</w:t>
      </w:r>
    </w:p>
    <w:p w14:paraId="2AB581BD" w14:textId="77777777" w:rsidR="00C93C70" w:rsidRPr="000E6B03" w:rsidRDefault="00C93C70" w:rsidP="000E6B03">
      <w:pPr>
        <w:spacing w:line="240" w:lineRule="auto"/>
        <w:rPr>
          <w:rFonts w:ascii="Times New Roman" w:hAnsi="Times New Roman" w:cs="Times New Roman"/>
          <w:sz w:val="24"/>
          <w:szCs w:val="24"/>
          <w:lang w:val="fr-FR"/>
        </w:rPr>
      </w:pPr>
      <w:r w:rsidRPr="000E6B03">
        <w:rPr>
          <w:rFonts w:ascii="Times New Roman" w:hAnsi="Times New Roman" w:cs="Times New Roman"/>
          <w:sz w:val="24"/>
          <w:szCs w:val="24"/>
          <w:lang w:val="fr-FR"/>
        </w:rPr>
        <w:lastRenderedPageBreak/>
        <w:t xml:space="preserve"> 5. Renou M. </w:t>
      </w:r>
      <w:proofErr w:type="spellStart"/>
      <w:r w:rsidRPr="000E6B03">
        <w:rPr>
          <w:rFonts w:ascii="Times New Roman" w:hAnsi="Times New Roman" w:cs="Times New Roman"/>
          <w:sz w:val="24"/>
          <w:szCs w:val="24"/>
          <w:lang w:val="fr-FR"/>
        </w:rPr>
        <w:t>Psychoeducation</w:t>
      </w:r>
      <w:proofErr w:type="spellEnd"/>
      <w:r w:rsidRPr="000E6B03">
        <w:rPr>
          <w:rFonts w:ascii="Times New Roman" w:hAnsi="Times New Roman" w:cs="Times New Roman"/>
          <w:sz w:val="24"/>
          <w:szCs w:val="24"/>
          <w:lang w:val="fr-FR"/>
        </w:rPr>
        <w:t xml:space="preserve">, a conception, a </w:t>
      </w:r>
      <w:proofErr w:type="spellStart"/>
      <w:r w:rsidRPr="000E6B03">
        <w:rPr>
          <w:rFonts w:ascii="Times New Roman" w:hAnsi="Times New Roman" w:cs="Times New Roman"/>
          <w:sz w:val="24"/>
          <w:szCs w:val="24"/>
          <w:lang w:val="fr-FR"/>
        </w:rPr>
        <w:t>method</w:t>
      </w:r>
      <w:proofErr w:type="spellEnd"/>
      <w:r w:rsidRPr="000E6B03">
        <w:rPr>
          <w:rFonts w:ascii="Times New Roman" w:hAnsi="Times New Roman" w:cs="Times New Roman"/>
          <w:sz w:val="24"/>
          <w:szCs w:val="24"/>
          <w:lang w:val="fr-FR"/>
        </w:rPr>
        <w:t xml:space="preserve">. </w:t>
      </w:r>
      <w:proofErr w:type="spellStart"/>
      <w:proofErr w:type="gramStart"/>
      <w:r w:rsidRPr="000E6B03">
        <w:rPr>
          <w:rFonts w:ascii="Times New Roman" w:hAnsi="Times New Roman" w:cs="Times New Roman"/>
          <w:sz w:val="24"/>
          <w:szCs w:val="24"/>
          <w:lang w:val="fr-FR"/>
        </w:rPr>
        <w:t>Montreal</w:t>
      </w:r>
      <w:proofErr w:type="spellEnd"/>
      <w:r w:rsidRPr="000E6B03">
        <w:rPr>
          <w:rFonts w:ascii="Times New Roman" w:hAnsi="Times New Roman" w:cs="Times New Roman"/>
          <w:sz w:val="24"/>
          <w:szCs w:val="24"/>
          <w:lang w:val="fr-FR"/>
        </w:rPr>
        <w:t>:</w:t>
      </w:r>
      <w:proofErr w:type="gramEnd"/>
      <w:r w:rsidRPr="000E6B03">
        <w:rPr>
          <w:rFonts w:ascii="Times New Roman" w:hAnsi="Times New Roman" w:cs="Times New Roman"/>
          <w:sz w:val="24"/>
          <w:szCs w:val="24"/>
          <w:lang w:val="fr-FR"/>
        </w:rPr>
        <w:t xml:space="preserve"> Editions Sciences et culture; 2005.</w:t>
      </w:r>
    </w:p>
    <w:p w14:paraId="5A068B95" w14:textId="77777777"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 6. Boon H. The Sophrology, A Revolution in Psychology, Pedagogy and Medicine, Paris. RETZC.E.</w:t>
      </w:r>
      <w:proofErr w:type="gramStart"/>
      <w:r w:rsidRPr="000E6B03">
        <w:rPr>
          <w:rFonts w:ascii="Times New Roman" w:hAnsi="Times New Roman" w:cs="Times New Roman"/>
          <w:sz w:val="24"/>
          <w:szCs w:val="24"/>
        </w:rPr>
        <w:t>P.L</w:t>
      </w:r>
      <w:proofErr w:type="gramEnd"/>
      <w:r w:rsidRPr="000E6B03">
        <w:rPr>
          <w:rFonts w:ascii="Times New Roman" w:hAnsi="Times New Roman" w:cs="Times New Roman"/>
          <w:sz w:val="24"/>
          <w:szCs w:val="24"/>
        </w:rPr>
        <w:t xml:space="preserve">; 1876. </w:t>
      </w:r>
    </w:p>
    <w:p w14:paraId="67CB5EE0" w14:textId="77777777"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7. Bradley S, McCourt C, Rayment J, </w:t>
      </w:r>
      <w:proofErr w:type="spellStart"/>
      <w:r w:rsidRPr="000E6B03">
        <w:rPr>
          <w:rFonts w:ascii="Times New Roman" w:hAnsi="Times New Roman" w:cs="Times New Roman"/>
          <w:sz w:val="24"/>
          <w:szCs w:val="24"/>
        </w:rPr>
        <w:t>Pharmar</w:t>
      </w:r>
      <w:proofErr w:type="spellEnd"/>
      <w:r w:rsidRPr="000E6B03">
        <w:rPr>
          <w:rFonts w:ascii="Times New Roman" w:hAnsi="Times New Roman" w:cs="Times New Roman"/>
          <w:sz w:val="24"/>
          <w:szCs w:val="24"/>
        </w:rPr>
        <w:t xml:space="preserve"> D. Disrespectful intrapartum care during </w:t>
      </w:r>
      <w:proofErr w:type="spellStart"/>
      <w:r w:rsidRPr="000E6B03">
        <w:rPr>
          <w:rFonts w:ascii="Times New Roman" w:hAnsi="Times New Roman" w:cs="Times New Roman"/>
          <w:sz w:val="24"/>
          <w:szCs w:val="24"/>
        </w:rPr>
        <w:t>facilitybased</w:t>
      </w:r>
      <w:proofErr w:type="spellEnd"/>
      <w:r w:rsidRPr="000E6B03">
        <w:rPr>
          <w:rFonts w:ascii="Times New Roman" w:hAnsi="Times New Roman" w:cs="Times New Roman"/>
          <w:sz w:val="24"/>
          <w:szCs w:val="24"/>
        </w:rPr>
        <w:t xml:space="preserve"> delivery in sub-Saharan Africa: A qualitative systematic review and thematic synthesis of women’s perceptions and experiences. Soc Sci Med. 2016;169: 157-170. </w:t>
      </w:r>
    </w:p>
    <w:p w14:paraId="3E9EB85A" w14:textId="77777777" w:rsidR="000E6B03"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8. </w:t>
      </w:r>
      <w:proofErr w:type="spellStart"/>
      <w:r w:rsidRPr="000E6B03">
        <w:rPr>
          <w:rFonts w:ascii="Times New Roman" w:hAnsi="Times New Roman" w:cs="Times New Roman"/>
          <w:sz w:val="24"/>
          <w:szCs w:val="24"/>
        </w:rPr>
        <w:t>Goutaudier</w:t>
      </w:r>
      <w:proofErr w:type="spellEnd"/>
      <w:r w:rsidRPr="000E6B03">
        <w:rPr>
          <w:rFonts w:ascii="Times New Roman" w:hAnsi="Times New Roman" w:cs="Times New Roman"/>
          <w:sz w:val="24"/>
          <w:szCs w:val="24"/>
        </w:rPr>
        <w:t xml:space="preserve"> N, </w:t>
      </w:r>
      <w:proofErr w:type="spellStart"/>
      <w:r w:rsidRPr="000E6B03">
        <w:rPr>
          <w:rFonts w:ascii="Times New Roman" w:hAnsi="Times New Roman" w:cs="Times New Roman"/>
          <w:sz w:val="24"/>
          <w:szCs w:val="24"/>
        </w:rPr>
        <w:t>Bertoli</w:t>
      </w:r>
      <w:proofErr w:type="spellEnd"/>
      <w:r w:rsidRPr="000E6B03">
        <w:rPr>
          <w:rFonts w:ascii="Times New Roman" w:hAnsi="Times New Roman" w:cs="Times New Roman"/>
          <w:sz w:val="24"/>
          <w:szCs w:val="24"/>
        </w:rPr>
        <w:t xml:space="preserve"> C, </w:t>
      </w:r>
      <w:proofErr w:type="spellStart"/>
      <w:r w:rsidRPr="000E6B03">
        <w:rPr>
          <w:rFonts w:ascii="Times New Roman" w:hAnsi="Times New Roman" w:cs="Times New Roman"/>
          <w:sz w:val="24"/>
          <w:szCs w:val="24"/>
        </w:rPr>
        <w:t>Séjourné</w:t>
      </w:r>
      <w:proofErr w:type="spellEnd"/>
      <w:r w:rsidRPr="000E6B03">
        <w:rPr>
          <w:rFonts w:ascii="Times New Roman" w:hAnsi="Times New Roman" w:cs="Times New Roman"/>
          <w:sz w:val="24"/>
          <w:szCs w:val="24"/>
        </w:rPr>
        <w:t xml:space="preserve"> N, </w:t>
      </w:r>
      <w:proofErr w:type="spellStart"/>
      <w:r w:rsidRPr="000E6B03">
        <w:rPr>
          <w:rFonts w:ascii="Times New Roman" w:hAnsi="Times New Roman" w:cs="Times New Roman"/>
          <w:sz w:val="24"/>
          <w:szCs w:val="24"/>
        </w:rPr>
        <w:t>Chabrol</w:t>
      </w:r>
      <w:proofErr w:type="spellEnd"/>
      <w:r w:rsidRPr="000E6B03">
        <w:rPr>
          <w:rFonts w:ascii="Times New Roman" w:hAnsi="Times New Roman" w:cs="Times New Roman"/>
          <w:sz w:val="24"/>
          <w:szCs w:val="24"/>
        </w:rPr>
        <w:t xml:space="preserve"> H. Childbirth as a forthcoming traumatic event: </w:t>
      </w:r>
      <w:proofErr w:type="spellStart"/>
      <w:r w:rsidRPr="000E6B03">
        <w:rPr>
          <w:rFonts w:ascii="Times New Roman" w:hAnsi="Times New Roman" w:cs="Times New Roman"/>
          <w:sz w:val="24"/>
          <w:szCs w:val="24"/>
        </w:rPr>
        <w:t>pretraumatic</w:t>
      </w:r>
      <w:proofErr w:type="spellEnd"/>
      <w:r w:rsidRPr="000E6B03">
        <w:rPr>
          <w:rFonts w:ascii="Times New Roman" w:hAnsi="Times New Roman" w:cs="Times New Roman"/>
          <w:sz w:val="24"/>
          <w:szCs w:val="24"/>
        </w:rPr>
        <w:t xml:space="preserve"> stress disorder during pregnancy and its psychological correlates. Journal of reproductive and infant psychology. 2019;37(1):44-5 </w:t>
      </w:r>
    </w:p>
    <w:p w14:paraId="777CD736" w14:textId="2BF3AF74" w:rsidR="00C93C70" w:rsidRPr="000E6B03" w:rsidRDefault="00C93C70" w:rsidP="000E6B03">
      <w:pPr>
        <w:spacing w:line="240" w:lineRule="auto"/>
        <w:rPr>
          <w:rFonts w:ascii="Times New Roman" w:hAnsi="Times New Roman" w:cs="Times New Roman"/>
          <w:sz w:val="24"/>
          <w:szCs w:val="24"/>
        </w:rPr>
      </w:pPr>
      <w:r w:rsidRPr="000E6B03">
        <w:rPr>
          <w:rFonts w:ascii="Times New Roman" w:hAnsi="Times New Roman" w:cs="Times New Roman"/>
          <w:sz w:val="24"/>
          <w:szCs w:val="24"/>
        </w:rPr>
        <w:t xml:space="preserve">9. </w:t>
      </w:r>
      <w:proofErr w:type="spellStart"/>
      <w:r w:rsidRPr="000E6B03">
        <w:rPr>
          <w:rFonts w:ascii="Times New Roman" w:hAnsi="Times New Roman" w:cs="Times New Roman"/>
          <w:sz w:val="24"/>
          <w:szCs w:val="24"/>
        </w:rPr>
        <w:t>Akgün</w:t>
      </w:r>
      <w:proofErr w:type="spellEnd"/>
      <w:r w:rsidRPr="000E6B03">
        <w:rPr>
          <w:rFonts w:ascii="Times New Roman" w:hAnsi="Times New Roman" w:cs="Times New Roman"/>
          <w:sz w:val="24"/>
          <w:szCs w:val="24"/>
        </w:rPr>
        <w:t xml:space="preserve"> M, Boz I, </w:t>
      </w:r>
      <w:proofErr w:type="spellStart"/>
      <w:r w:rsidRPr="000E6B03">
        <w:rPr>
          <w:rFonts w:ascii="Times New Roman" w:hAnsi="Times New Roman" w:cs="Times New Roman"/>
          <w:sz w:val="24"/>
          <w:szCs w:val="24"/>
        </w:rPr>
        <w:t>Özer</w:t>
      </w:r>
      <w:proofErr w:type="spellEnd"/>
      <w:r w:rsidRPr="000E6B03">
        <w:rPr>
          <w:rFonts w:ascii="Times New Roman" w:hAnsi="Times New Roman" w:cs="Times New Roman"/>
          <w:sz w:val="24"/>
          <w:szCs w:val="24"/>
        </w:rPr>
        <w:t xml:space="preserve"> Z. The effect of psychoeducation on fear of childbirth and birth type: systematic review and meta-analysis. Journal of Psychosomatic Obstetrics &amp; Gynecology. 2020;41(4):253-65. </w:t>
      </w:r>
    </w:p>
    <w:p w14:paraId="0B593572" w14:textId="77777777" w:rsidR="00C93C70" w:rsidRPr="00C93C70" w:rsidRDefault="00C93C70" w:rsidP="00C93C70">
      <w:pPr>
        <w:rPr>
          <w:rFonts w:ascii="Times New Roman" w:hAnsi="Times New Roman" w:cs="Times New Roman"/>
          <w:sz w:val="28"/>
          <w:szCs w:val="28"/>
        </w:rPr>
      </w:pPr>
      <w:r w:rsidRPr="00C93C70">
        <w:rPr>
          <w:rFonts w:ascii="Times New Roman" w:hAnsi="Times New Roman" w:cs="Times New Roman"/>
          <w:sz w:val="28"/>
          <w:szCs w:val="28"/>
        </w:rPr>
        <w:t xml:space="preserve"> </w:t>
      </w:r>
    </w:p>
    <w:p w14:paraId="589BC8CA" w14:textId="77777777" w:rsidR="00C93C70" w:rsidRPr="00C93C70" w:rsidRDefault="00C93C70">
      <w:pPr>
        <w:rPr>
          <w:rFonts w:ascii="Times New Roman" w:hAnsi="Times New Roman" w:cs="Times New Roman"/>
          <w:sz w:val="28"/>
          <w:szCs w:val="28"/>
        </w:rPr>
      </w:pPr>
    </w:p>
    <w:p w14:paraId="790232E6" w14:textId="77777777" w:rsidR="00C93C70" w:rsidRDefault="00C93C70"/>
    <w:sectPr w:rsidR="00C93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6B"/>
    <w:rsid w:val="000E6B03"/>
    <w:rsid w:val="002E7C2A"/>
    <w:rsid w:val="0048426B"/>
    <w:rsid w:val="00C93C70"/>
    <w:rsid w:val="00E1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D504"/>
  <w15:chartTrackingRefBased/>
  <w15:docId w15:val="{1EDEF58A-9139-4659-8A35-E2D7D52D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26B"/>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6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 mamba</dc:creator>
  <cp:keywords/>
  <dc:description/>
  <cp:lastModifiedBy>augustin mamba</cp:lastModifiedBy>
  <cp:revision>2</cp:revision>
  <dcterms:created xsi:type="dcterms:W3CDTF">2021-08-27T16:21:00Z</dcterms:created>
  <dcterms:modified xsi:type="dcterms:W3CDTF">2021-08-27T16:21:00Z</dcterms:modified>
</cp:coreProperties>
</file>