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4BBC" w:rsidRDefault="00B644E2" w:rsidP="00575E30">
      <w:pPr>
        <w:pStyle w:val="Brdtekst"/>
        <w:ind w:left="90"/>
        <w:rPr>
          <w:sz w:val="20"/>
        </w:rPr>
      </w:pPr>
      <w:r>
        <w:rPr>
          <w:noProof/>
          <w:sz w:val="20"/>
          <w:lang w:val="en-IN" w:eastAsia="en-IN"/>
        </w:rPr>
        <w:drawing>
          <wp:inline distT="0" distB="0" distL="0" distR="0">
            <wp:extent cx="7359650" cy="955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 Header.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p w:rsidR="00464BBC" w:rsidRDefault="006D0298">
      <w:pPr>
        <w:pStyle w:val="Brdteks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1201D"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Default="006D0298">
      <w:pPr>
        <w:pStyle w:val="Overskrift1"/>
        <w:ind w:left="1105" w:right="1062"/>
        <w:jc w:val="center"/>
      </w:pPr>
      <w:r>
        <w:rPr>
          <w:color w:val="585858"/>
          <w:u w:val="thick" w:color="585858"/>
        </w:rPr>
        <w:t>Abstract Template</w:t>
      </w:r>
    </w:p>
    <w:p w:rsidR="00464BBC" w:rsidRDefault="00464BBC">
      <w:pPr>
        <w:pStyle w:val="Brdtekst"/>
        <w:rPr>
          <w:b/>
          <w:sz w:val="14"/>
        </w:rPr>
      </w:pPr>
    </w:p>
    <w:p w:rsidR="00F93B5D" w:rsidRDefault="006D0298" w:rsidP="00F93B5D">
      <w:pPr>
        <w:spacing w:before="92"/>
        <w:ind w:left="594" w:right="151"/>
        <w:rPr>
          <w:b/>
        </w:rPr>
      </w:pPr>
      <w:r>
        <w:rPr>
          <w:b/>
          <w:color w:val="585858"/>
        </w:rPr>
        <w:t>Title:</w:t>
      </w:r>
      <w:r w:rsidR="00F93B5D">
        <w:rPr>
          <w:b/>
          <w:color w:val="585858"/>
        </w:rPr>
        <w:t xml:space="preserve"> </w:t>
      </w:r>
      <w:r w:rsidR="00F93B5D">
        <w:t>“</w:t>
      </w:r>
      <w:r w:rsidR="00F93B5D" w:rsidRPr="002C6B6B">
        <w:rPr>
          <w:b/>
        </w:rPr>
        <w:t>Healthcare Innovation Project - User-driven healthcare innovation via simulation in the fields of construction, product development and services”</w:t>
      </w:r>
    </w:p>
    <w:p w:rsidR="00F93B5D" w:rsidRPr="00F93B5D" w:rsidRDefault="00F93B5D" w:rsidP="00F93B5D">
      <w:pPr>
        <w:spacing w:before="92"/>
        <w:ind w:left="594" w:right="151"/>
        <w:rPr>
          <w:b/>
          <w:sz w:val="20"/>
          <w:szCs w:val="20"/>
        </w:rPr>
      </w:pPr>
      <w:r w:rsidRPr="00F93B5D">
        <w:rPr>
          <w:b/>
          <w:color w:val="585858"/>
          <w:sz w:val="20"/>
          <w:szCs w:val="20"/>
        </w:rPr>
        <w:t>Susie A. Ruff, RUFF &amp; CO. Business Innovation &amp; External Lecturer at Copenhagen Business School.</w:t>
      </w:r>
    </w:p>
    <w:p w:rsidR="00464BBC" w:rsidRDefault="00464BBC">
      <w:pPr>
        <w:sectPr w:rsidR="00464BBC">
          <w:type w:val="continuous"/>
          <w:pgSz w:w="11910" w:h="16840"/>
          <w:pgMar w:top="600" w:right="180" w:bottom="280" w:left="140" w:header="720" w:footer="720" w:gutter="0"/>
          <w:cols w:space="720"/>
        </w:sectPr>
      </w:pPr>
    </w:p>
    <w:p w:rsidR="00464BBC" w:rsidRDefault="006D0298">
      <w:pPr>
        <w:pStyle w:val="Overskrift3"/>
        <w:spacing w:before="114"/>
        <w:ind w:left="426" w:right="9" w:firstLine="0"/>
        <w:jc w:val="both"/>
      </w:pPr>
      <w:r>
        <w:rPr>
          <w:color w:val="585858"/>
        </w:rPr>
        <w:t xml:space="preserve">Keywords: </w:t>
      </w:r>
      <w:r w:rsidR="00F93B5D">
        <w:rPr>
          <w:color w:val="585858"/>
        </w:rPr>
        <w:t>Simulation, Product Development, User Involvement, Health Innovation, Health Tech.</w:t>
      </w:r>
    </w:p>
    <w:p w:rsidR="00464BBC" w:rsidRDefault="00464BBC">
      <w:pPr>
        <w:pStyle w:val="Brdtekst"/>
        <w:spacing w:before="10"/>
        <w:rPr>
          <w:b/>
        </w:rPr>
      </w:pPr>
    </w:p>
    <w:p w:rsidR="00464BBC" w:rsidRDefault="006D0298">
      <w:pPr>
        <w:pStyle w:val="Listeafsnit"/>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F93B5D" w:rsidRDefault="006D0298" w:rsidP="00F93B5D">
      <w:pPr>
        <w:ind w:left="720"/>
      </w:pPr>
      <w:r>
        <w:rPr>
          <w:color w:val="585858"/>
        </w:rPr>
        <w:t xml:space="preserve">The </w:t>
      </w:r>
      <w:r w:rsidR="00F93B5D">
        <w:t>Simulation as a methodology is a proven tool</w:t>
      </w:r>
      <w:r w:rsidR="00F93B5D" w:rsidRPr="002C6B6B">
        <w:t xml:space="preserve"> to rapid and accurate product development in the healthcare sector, comprising clinicians, the business community and research scientists</w:t>
      </w:r>
      <w:r w:rsidR="00F93B5D">
        <w:t>.</w:t>
      </w:r>
      <w:r w:rsidR="00F93B5D">
        <w:t xml:space="preserve"> </w:t>
      </w:r>
      <w:r w:rsidR="00F93B5D">
        <w:t>The “</w:t>
      </w:r>
      <w:r w:rsidR="00F93B5D" w:rsidRPr="002C6B6B">
        <w:rPr>
          <w:b/>
        </w:rPr>
        <w:t>Healthcare Innovation Project - User-driven healthcare innovation via simulation in the fields of construction, product development and services”</w:t>
      </w:r>
      <w:r w:rsidR="00F93B5D">
        <w:t xml:space="preserve"> was conducted in Denmark to prove </w:t>
      </w:r>
      <w:r w:rsidR="00FB3904">
        <w:t>how simulation can be used as a value creating method to development of new solutions in healthcare that are successful from the beginning.</w:t>
      </w:r>
    </w:p>
    <w:p w:rsidR="00F93B5D" w:rsidRDefault="00F93B5D" w:rsidP="00F93B5D">
      <w:pPr>
        <w:ind w:left="720"/>
      </w:pPr>
      <w:r w:rsidRPr="002C6B6B">
        <w:t>The real eye-opener was the perception of simulation as an innovation tool by the users taking part in the processes, whether clinicians, enterpri</w:t>
      </w:r>
      <w:r>
        <w:t>s</w:t>
      </w:r>
      <w:r w:rsidRPr="002C6B6B">
        <w:t>es or research scientists. The very fact of involving the users, combined with simulation, as a test and analysis method was ground-breaking in the project and this forms the basis of future services in the Healthcare Innovation Centre. Breaking down barriers and obstacles is another of the Centre’s ace cards, and in combination with facilitation processes, this enables solutions to be tested and developed effectively.</w:t>
      </w:r>
    </w:p>
    <w:p w:rsidR="00464BBC" w:rsidRDefault="00464BBC">
      <w:pPr>
        <w:pStyle w:val="Brdtekst"/>
        <w:spacing w:before="117"/>
        <w:ind w:left="426"/>
        <w:jc w:val="both"/>
      </w:pPr>
    </w:p>
    <w:p w:rsidR="00464BBC" w:rsidRDefault="00464BBC">
      <w:pPr>
        <w:pStyle w:val="Brdtekst"/>
        <w:spacing w:before="2"/>
      </w:pPr>
    </w:p>
    <w:p w:rsidR="00464BBC" w:rsidRDefault="006D0298">
      <w:pPr>
        <w:pStyle w:val="Overskrift3"/>
        <w:numPr>
          <w:ilvl w:val="0"/>
          <w:numId w:val="1"/>
        </w:numPr>
        <w:tabs>
          <w:tab w:val="left" w:pos="1914"/>
          <w:tab w:val="left" w:pos="1915"/>
        </w:tabs>
        <w:ind w:left="1914" w:hanging="494"/>
        <w:jc w:val="left"/>
      </w:pPr>
      <w:r>
        <w:rPr>
          <w:color w:val="585858"/>
        </w:rPr>
        <w:t>Image:</w:t>
      </w:r>
    </w:p>
    <w:p w:rsidR="00464BBC" w:rsidRDefault="00464BBC">
      <w:pPr>
        <w:pStyle w:val="Brdtekst"/>
        <w:ind w:left="1238"/>
        <w:rPr>
          <w:sz w:val="20"/>
        </w:rPr>
      </w:pPr>
    </w:p>
    <w:p w:rsidR="00464BBC" w:rsidRPr="00FB3904" w:rsidRDefault="006D0298" w:rsidP="00FB3904">
      <w:pPr>
        <w:pStyle w:val="Listeafsnit"/>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464BBC" w:rsidRPr="00FB3904" w:rsidRDefault="006D0298" w:rsidP="00FB3904">
      <w:pPr>
        <w:pStyle w:val="Brdtekst"/>
        <w:tabs>
          <w:tab w:val="left" w:pos="1037"/>
        </w:tabs>
        <w:ind w:left="1037" w:right="696" w:hanging="360"/>
        <w:rPr>
          <w:color w:val="585858"/>
          <w:lang w:val="da-DK"/>
        </w:rPr>
      </w:pPr>
      <w:r w:rsidRPr="00F93B5D">
        <w:rPr>
          <w:color w:val="585858"/>
          <w:lang w:val="da-DK"/>
        </w:rPr>
        <w:t>1</w:t>
      </w:r>
      <w:r w:rsidRPr="00F93B5D">
        <w:rPr>
          <w:color w:val="585858"/>
          <w:lang w:val="da-DK"/>
        </w:rPr>
        <w:tab/>
      </w:r>
      <w:r w:rsidR="00F93B5D">
        <w:rPr>
          <w:color w:val="585858"/>
          <w:lang w:val="da-DK"/>
        </w:rPr>
        <w:t xml:space="preserve">Susie A. Ruff et al: Healthcare Innovation Lab: </w:t>
      </w:r>
      <w:r w:rsidR="00F93B5D" w:rsidRPr="00F93B5D">
        <w:rPr>
          <w:color w:val="585858"/>
          <w:lang w:val="da-DK"/>
        </w:rPr>
        <w:t>Brugerdreven sundhedsinnovation via simulation inden for byggeri, produktudvikling og services</w:t>
      </w:r>
      <w:r w:rsidR="00F93B5D">
        <w:rPr>
          <w:color w:val="585858"/>
          <w:lang w:val="da-DK"/>
        </w:rPr>
        <w:t xml:space="preserve">, Center for Sundhedsinnovation, Region Hovedstaden, </w:t>
      </w:r>
      <w:r w:rsidR="00F93B5D" w:rsidRPr="00F93B5D">
        <w:rPr>
          <w:color w:val="585858"/>
          <w:lang w:val="da-DK"/>
        </w:rPr>
        <w:t>Maj 2012</w:t>
      </w:r>
    </w:p>
    <w:p w:rsidR="00464BBC" w:rsidRPr="00FB3904" w:rsidRDefault="00F93B5D" w:rsidP="00FB3904">
      <w:pPr>
        <w:pStyle w:val="Listeafsnit"/>
        <w:numPr>
          <w:ilvl w:val="0"/>
          <w:numId w:val="2"/>
        </w:numPr>
        <w:tabs>
          <w:tab w:val="left" w:pos="1037"/>
          <w:tab w:val="left" w:pos="1038"/>
        </w:tabs>
        <w:rPr>
          <w:sz w:val="18"/>
          <w:szCs w:val="18"/>
        </w:rPr>
      </w:pPr>
      <w:r>
        <w:rPr>
          <w:color w:val="585858"/>
          <w:sz w:val="19"/>
          <w:szCs w:val="19"/>
        </w:rPr>
        <w:t xml:space="preserve">Ole </w:t>
      </w:r>
      <w:proofErr w:type="spellStart"/>
      <w:r>
        <w:rPr>
          <w:color w:val="585858"/>
          <w:sz w:val="19"/>
          <w:szCs w:val="19"/>
        </w:rPr>
        <w:t>Broberg</w:t>
      </w:r>
      <w:proofErr w:type="spellEnd"/>
      <w:r>
        <w:rPr>
          <w:color w:val="585858"/>
          <w:sz w:val="19"/>
          <w:szCs w:val="19"/>
        </w:rPr>
        <w:t xml:space="preserve"> and </w:t>
      </w:r>
      <w:r w:rsidRPr="00F93B5D">
        <w:rPr>
          <w:color w:val="585858"/>
          <w:sz w:val="19"/>
          <w:szCs w:val="19"/>
        </w:rPr>
        <w:t xml:space="preserve">Kasper Edwards: </w:t>
      </w:r>
      <w:r w:rsidRPr="00F93B5D">
        <w:rPr>
          <w:color w:val="333333"/>
          <w:sz w:val="19"/>
          <w:szCs w:val="19"/>
        </w:rPr>
        <w:t>User-driven innovation of an outpatient department</w:t>
      </w:r>
      <w:r>
        <w:rPr>
          <w:color w:val="333333"/>
          <w:sz w:val="19"/>
          <w:szCs w:val="19"/>
        </w:rPr>
        <w:t>, Journal of Prevention, Assessment and Rehabilitation, 2012.Volume 41</w:t>
      </w:r>
      <w:r w:rsidRPr="00F93B5D">
        <w:rPr>
          <w:color w:val="333333"/>
          <w:sz w:val="18"/>
          <w:szCs w:val="18"/>
        </w:rPr>
        <w:t xml:space="preserve">, </w:t>
      </w:r>
      <w:r w:rsidRPr="00F93B5D">
        <w:rPr>
          <w:color w:val="333333"/>
          <w:sz w:val="18"/>
          <w:szCs w:val="18"/>
        </w:rPr>
        <w:t>pp. 101-106</w:t>
      </w:r>
      <w:r>
        <w:rPr>
          <w:color w:val="333333"/>
          <w:sz w:val="18"/>
          <w:szCs w:val="18"/>
        </w:rPr>
        <w:t>.</w:t>
      </w:r>
    </w:p>
    <w:p w:rsidR="00F93B5D" w:rsidRDefault="00F93B5D" w:rsidP="00F93B5D">
      <w:pPr>
        <w:pStyle w:val="Listeafsnit"/>
        <w:numPr>
          <w:ilvl w:val="0"/>
          <w:numId w:val="2"/>
        </w:numPr>
        <w:tabs>
          <w:tab w:val="left" w:pos="1037"/>
          <w:tab w:val="left" w:pos="1038"/>
        </w:tabs>
        <w:spacing w:before="2"/>
        <w:ind w:right="612"/>
        <w:rPr>
          <w:sz w:val="18"/>
          <w:szCs w:val="18"/>
          <w:lang w:val="da-DK"/>
        </w:rPr>
      </w:pPr>
      <w:r>
        <w:rPr>
          <w:sz w:val="18"/>
          <w:szCs w:val="18"/>
          <w:lang w:val="da-DK"/>
        </w:rPr>
        <w:t xml:space="preserve">Ole Broberg and </w:t>
      </w:r>
      <w:r w:rsidRPr="00F93B5D">
        <w:rPr>
          <w:sz w:val="18"/>
          <w:szCs w:val="18"/>
          <w:lang w:val="da-DK"/>
        </w:rPr>
        <w:t xml:space="preserve">Kasper Edwards: </w:t>
      </w:r>
      <w:r w:rsidRPr="00F93B5D">
        <w:rPr>
          <w:sz w:val="18"/>
          <w:szCs w:val="18"/>
          <w:lang w:val="da-DK"/>
        </w:rPr>
        <w:t>“Simulation – Et effektivt redskab til design og udvikling af kundevendte processer”</w:t>
      </w:r>
      <w:r w:rsidRPr="00F93B5D">
        <w:rPr>
          <w:sz w:val="18"/>
          <w:szCs w:val="18"/>
          <w:lang w:val="da-DK"/>
        </w:rPr>
        <w:t>, Technical University of Denmark, Copenhagen.</w:t>
      </w:r>
    </w:p>
    <w:p w:rsidR="00FB3904" w:rsidRPr="00FB3904" w:rsidRDefault="00FB3904" w:rsidP="00FB3904">
      <w:pPr>
        <w:tabs>
          <w:tab w:val="left" w:pos="1037"/>
          <w:tab w:val="left" w:pos="1038"/>
        </w:tabs>
        <w:spacing w:before="2"/>
        <w:ind w:right="612"/>
        <w:rPr>
          <w:sz w:val="18"/>
          <w:szCs w:val="18"/>
          <w:lang w:val="da-DK"/>
        </w:rPr>
      </w:pPr>
    </w:p>
    <w:p w:rsidR="00464BBC" w:rsidRDefault="006D0298">
      <w:pPr>
        <w:pStyle w:val="Overskrift3"/>
        <w:numPr>
          <w:ilvl w:val="0"/>
          <w:numId w:val="1"/>
        </w:numPr>
        <w:tabs>
          <w:tab w:val="left" w:pos="1758"/>
        </w:tabs>
        <w:ind w:left="1757"/>
        <w:jc w:val="left"/>
      </w:pPr>
      <w:r>
        <w:rPr>
          <w:color w:val="585858"/>
        </w:rPr>
        <w:t>Biography:</w:t>
      </w:r>
    </w:p>
    <w:p w:rsidR="00FB3904" w:rsidRPr="00FB3904" w:rsidRDefault="00FB3904" w:rsidP="00FB3904">
      <w:pPr>
        <w:pStyle w:val="Brdtekst"/>
        <w:spacing w:before="119"/>
        <w:ind w:left="316" w:right="381"/>
        <w:jc w:val="both"/>
        <w:rPr>
          <w:color w:val="585858"/>
        </w:rPr>
      </w:pPr>
      <w:r>
        <w:rPr>
          <w:color w:val="585858"/>
        </w:rPr>
        <w:t>Susie A. Ruff</w:t>
      </w:r>
      <w:r w:rsidR="006D0298">
        <w:rPr>
          <w:color w:val="585858"/>
        </w:rPr>
        <w:t xml:space="preserve"> completed </w:t>
      </w:r>
      <w:r>
        <w:rPr>
          <w:color w:val="585858"/>
        </w:rPr>
        <w:t>her M.Sc. in International Business Administration at Copenhagen Business School and has completed several Executive courses in Health Innovation Leadership and Innovation. She</w:t>
      </w:r>
      <w:r w:rsidR="006D0298">
        <w:rPr>
          <w:color w:val="585858"/>
        </w:rPr>
        <w:t xml:space="preserve"> is the </w:t>
      </w:r>
      <w:r>
        <w:rPr>
          <w:color w:val="585858"/>
        </w:rPr>
        <w:t>CEO and Executive Advisor of RUFF &amp; CO. Business Innovation, an external lecturer at Copenhagen Business School and a member of the Executive Board of the new School of Integrated Innovation at Chulalongkorn University. She has been the Head of Innovation at the Largest health provider in Denmark (Hospital system of the Capital Region of Denmark).</w:t>
      </w:r>
    </w:p>
    <w:p w:rsidR="00FB3904" w:rsidRDefault="00FB3904">
      <w:pPr>
        <w:pStyle w:val="Brdtekst"/>
        <w:spacing w:before="172"/>
        <w:ind w:left="316" w:right="4143"/>
        <w:rPr>
          <w:color w:val="585858"/>
        </w:rPr>
      </w:pPr>
      <w:r>
        <w:rPr>
          <w:color w:val="585858"/>
        </w:rPr>
        <w:t>Susie A. Ruff</w:t>
      </w:r>
    </w:p>
    <w:p w:rsidR="00FB3904" w:rsidRDefault="00FB3904">
      <w:pPr>
        <w:pStyle w:val="Brdtekst"/>
        <w:spacing w:before="172"/>
        <w:ind w:left="316" w:right="4143"/>
        <w:rPr>
          <w:color w:val="585858"/>
        </w:rPr>
      </w:pPr>
      <w:r>
        <w:rPr>
          <w:color w:val="585858"/>
        </w:rPr>
        <w:t>+45 24604176</w:t>
      </w:r>
      <w:r w:rsidR="006D0298">
        <w:rPr>
          <w:color w:val="585858"/>
        </w:rPr>
        <w:t xml:space="preserve"> Twitter</w:t>
      </w:r>
      <w:r>
        <w:rPr>
          <w:color w:val="585858"/>
        </w:rPr>
        <w:t xml:space="preserve"> @</w:t>
      </w:r>
      <w:proofErr w:type="spellStart"/>
      <w:r>
        <w:rPr>
          <w:color w:val="585858"/>
        </w:rPr>
        <w:t>RuffSusie</w:t>
      </w:r>
      <w:proofErr w:type="spellEnd"/>
    </w:p>
    <w:p w:rsidR="00464BBC" w:rsidRDefault="00FB3904">
      <w:pPr>
        <w:pStyle w:val="Brdtekst"/>
        <w:spacing w:before="172"/>
        <w:ind w:left="316" w:right="4143"/>
        <w:rPr>
          <w:color w:val="585858"/>
        </w:rPr>
      </w:pPr>
      <w:r>
        <w:rPr>
          <w:b/>
          <w:noProof/>
          <w:sz w:val="15"/>
        </w:rPr>
        <w:drawing>
          <wp:inline distT="0" distB="0" distL="0" distR="0" wp14:anchorId="758077B2" wp14:editId="5C7CE76A">
            <wp:extent cx="1028637" cy="1543050"/>
            <wp:effectExtent l="0" t="0" r="635" b="0"/>
            <wp:docPr id="1" name="Billede 1" descr="Et billede, der indeholder person, udendørs, himmel, bygning&#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388.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32987" cy="1549576"/>
                    </a:xfrm>
                    <a:prstGeom prst="rect">
                      <a:avLst/>
                    </a:prstGeom>
                  </pic:spPr>
                </pic:pic>
              </a:graphicData>
            </a:graphic>
          </wp:inline>
        </w:drawing>
      </w:r>
      <w:r w:rsidR="006D0298">
        <w:rPr>
          <w:color w:val="585858"/>
        </w:rPr>
        <w:t>Linked In account:</w:t>
      </w:r>
    </w:p>
    <w:p w:rsidR="00FB3904" w:rsidRPr="00FB3904" w:rsidRDefault="00FB3904" w:rsidP="00FB3904">
      <w:pPr>
        <w:pStyle w:val="Brdtekst"/>
        <w:spacing w:before="172"/>
        <w:ind w:left="316" w:right="4143"/>
        <w:rPr>
          <w:color w:val="585858"/>
        </w:rPr>
      </w:pPr>
      <w:hyperlink r:id="rId7" w:history="1">
        <w:r w:rsidRPr="00976463">
          <w:rPr>
            <w:rStyle w:val="Hyperlink"/>
          </w:rPr>
          <w:t>https://www.linkedin.com/in/susie-a-ruff-460a91/</w:t>
        </w:r>
      </w:hyperlink>
    </w:p>
    <w:p w:rsidR="00464BBC" w:rsidRDefault="006D0298">
      <w:pPr>
        <w:pStyle w:val="Brdtekst"/>
        <w:ind w:left="316"/>
      </w:pPr>
      <w:r>
        <w:rPr>
          <w:color w:val="585858"/>
        </w:rPr>
        <w:t>Session name/ number:</w:t>
      </w:r>
    </w:p>
    <w:p w:rsidR="00464BBC" w:rsidRDefault="006D0298">
      <w:pPr>
        <w:pStyle w:val="Brdtekst"/>
        <w:ind w:left="316" w:right="1786"/>
        <w:rPr>
          <w:sz w:val="18"/>
        </w:rPr>
      </w:pPr>
      <w:r>
        <w:rPr>
          <w:color w:val="585858"/>
        </w:rPr>
        <w:t>Category: (Oral presentation/ Poster presentation) Passport Number</w:t>
      </w:r>
      <w:r>
        <w:rPr>
          <w:color w:val="585858"/>
          <w:sz w:val="18"/>
        </w:rPr>
        <w:t>:</w:t>
      </w:r>
    </w:p>
    <w:p w:rsidR="00464BBC" w:rsidRDefault="00464BBC">
      <w:pPr>
        <w:rPr>
          <w:sz w:val="18"/>
        </w:rPr>
        <w:sectPr w:rsidR="00464BBC">
          <w:type w:val="continuous"/>
          <w:pgSz w:w="11910" w:h="16840"/>
          <w:pgMar w:top="600" w:right="180" w:bottom="280" w:left="140" w:header="720" w:footer="720" w:gutter="0"/>
          <w:cols w:num="2" w:space="720" w:equalWidth="0">
            <w:col w:w="5639" w:space="40"/>
            <w:col w:w="5911"/>
          </w:cols>
        </w:sectPr>
      </w:pPr>
    </w:p>
    <w:p w:rsidR="00464BBC" w:rsidRDefault="00464BBC">
      <w:pPr>
        <w:pStyle w:val="Brdtekst"/>
        <w:spacing w:before="1"/>
        <w:rPr>
          <w:sz w:val="27"/>
        </w:rPr>
      </w:pPr>
      <w:bookmarkStart w:id="0" w:name="_GoBack"/>
      <w:bookmarkEnd w:id="0"/>
    </w:p>
    <w:p w:rsidR="00464BBC" w:rsidRDefault="006D0298">
      <w:pPr>
        <w:pStyle w:val="Brdtekst"/>
        <w:spacing w:line="55" w:lineRule="exact"/>
        <w:ind w:left="107"/>
        <w:rPr>
          <w:sz w:val="5"/>
        </w:rPr>
      </w:pPr>
      <w:r>
        <w:rPr>
          <w:noProof/>
          <w:sz w:val="5"/>
          <w:lang w:val="en-IN" w:eastAsia="en-IN"/>
        </w:rPr>
        <mc:AlternateContent>
          <mc:Choice Requires="wpg">
            <w:drawing>
              <wp:inline distT="0" distB="0" distL="0" distR="0">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2C079C"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anchorlock/>
              </v:group>
            </w:pict>
          </mc:Fallback>
        </mc:AlternateContent>
      </w:r>
    </w:p>
    <w:p w:rsidR="00464BBC" w:rsidRPr="00971A3E" w:rsidRDefault="00B644E2" w:rsidP="00822921">
      <w:pPr>
        <w:spacing w:before="49"/>
        <w:ind w:right="1371"/>
        <w:jc w:val="center"/>
        <w:rPr>
          <w:sz w:val="20"/>
          <w:szCs w:val="20"/>
        </w:rPr>
      </w:pPr>
      <w:r>
        <w:rPr>
          <w:noProof/>
          <w:color w:val="585858"/>
          <w:sz w:val="20"/>
          <w:szCs w:val="20"/>
          <w:lang w:val="en-IN" w:eastAsia="en-IN"/>
        </w:rPr>
        <w:lastRenderedPageBreak/>
        <w:drawing>
          <wp:inline distT="0" distB="0" distL="0" distR="0">
            <wp:extent cx="7359043" cy="9556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 Foot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59043" cy="955675"/>
                    </a:xfrm>
                    <a:prstGeom prst="rect">
                      <a:avLst/>
                    </a:prstGeom>
                  </pic:spPr>
                </pic:pic>
              </a:graphicData>
            </a:graphic>
          </wp:inline>
        </w:drawing>
      </w:r>
      <w:r w:rsidR="00971A3E">
        <w:rPr>
          <w:color w:val="585858"/>
          <w:sz w:val="20"/>
          <w:szCs w:val="20"/>
        </w:rPr>
        <w:t xml:space="preserve">      </w:t>
      </w:r>
    </w:p>
    <w:sectPr w:rsidR="00464BBC" w:rsidRPr="00971A3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15:restartNumberingAfterBreak="0">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BBC"/>
    <w:rsid w:val="000307EF"/>
    <w:rsid w:val="002A27E1"/>
    <w:rsid w:val="00464BBC"/>
    <w:rsid w:val="00575E30"/>
    <w:rsid w:val="006D0298"/>
    <w:rsid w:val="007445F3"/>
    <w:rsid w:val="00822921"/>
    <w:rsid w:val="00971A3E"/>
    <w:rsid w:val="00B644E2"/>
    <w:rsid w:val="00D026DA"/>
    <w:rsid w:val="00F93B5D"/>
    <w:rsid w:val="00FB3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1C650"/>
  <w15:docId w15:val="{C3C04D87-54E2-4F07-96AD-E93B0135C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Overskrift1">
    <w:name w:val="heading 1"/>
    <w:basedOn w:val="Normal"/>
    <w:uiPriority w:val="1"/>
    <w:qFormat/>
    <w:pPr>
      <w:spacing w:before="74"/>
      <w:ind w:left="594" w:right="151"/>
      <w:outlineLvl w:val="0"/>
    </w:pPr>
    <w:rPr>
      <w:b/>
      <w:bCs/>
    </w:rPr>
  </w:style>
  <w:style w:type="paragraph" w:styleId="Overskrift2">
    <w:name w:val="heading 2"/>
    <w:basedOn w:val="Normal"/>
    <w:uiPriority w:val="1"/>
    <w:qFormat/>
    <w:pPr>
      <w:ind w:left="1105" w:right="1370"/>
      <w:jc w:val="center"/>
      <w:outlineLvl w:val="1"/>
    </w:pPr>
    <w:rPr>
      <w:sz w:val="20"/>
      <w:szCs w:val="20"/>
    </w:rPr>
  </w:style>
  <w:style w:type="paragraph" w:styleId="Overskrift3">
    <w:name w:val="heading 3"/>
    <w:basedOn w:val="Normal"/>
    <w:uiPriority w:val="1"/>
    <w:qFormat/>
    <w:pPr>
      <w:ind w:left="1757" w:hanging="447"/>
      <w:outlineLvl w:val="2"/>
    </w:pPr>
    <w:rPr>
      <w:b/>
      <w:bCs/>
      <w:sz w:val="19"/>
      <w:szCs w:val="19"/>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
    <w:name w:val="Body Text"/>
    <w:basedOn w:val="Normal"/>
    <w:uiPriority w:val="1"/>
    <w:qFormat/>
    <w:rPr>
      <w:sz w:val="19"/>
      <w:szCs w:val="19"/>
    </w:rPr>
  </w:style>
  <w:style w:type="paragraph" w:styleId="Listeafsnit">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Markeringsbobletekst">
    <w:name w:val="Balloon Text"/>
    <w:basedOn w:val="Normal"/>
    <w:link w:val="MarkeringsbobletekstTegn"/>
    <w:uiPriority w:val="99"/>
    <w:semiHidden/>
    <w:unhideWhenUsed/>
    <w:rsid w:val="006D0298"/>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D0298"/>
    <w:rPr>
      <w:rFonts w:ascii="Tahoma" w:eastAsia="Times New Roman" w:hAnsi="Tahoma" w:cs="Tahoma"/>
      <w:sz w:val="16"/>
      <w:szCs w:val="16"/>
    </w:rPr>
  </w:style>
  <w:style w:type="character" w:styleId="Hyperlink">
    <w:name w:val="Hyperlink"/>
    <w:basedOn w:val="Standardskrifttypeiafsnit"/>
    <w:uiPriority w:val="99"/>
    <w:unhideWhenUsed/>
    <w:rsid w:val="006D0298"/>
    <w:rPr>
      <w:color w:val="0000FF" w:themeColor="hyperlink"/>
      <w:u w:val="single"/>
    </w:rPr>
  </w:style>
  <w:style w:type="character" w:styleId="Ulstomtale">
    <w:name w:val="Unresolved Mention"/>
    <w:basedOn w:val="Standardskrifttypeiafsnit"/>
    <w:uiPriority w:val="99"/>
    <w:semiHidden/>
    <w:unhideWhenUsed/>
    <w:rsid w:val="00FB39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www.linkedin.com/in/susie-a-ruff-460a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2463</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Susie A. Ruff</cp:lastModifiedBy>
  <cp:revision>2</cp:revision>
  <cp:lastPrinted>2018-01-24T10:23:00Z</cp:lastPrinted>
  <dcterms:created xsi:type="dcterms:W3CDTF">2019-04-30T11:48:00Z</dcterms:created>
  <dcterms:modified xsi:type="dcterms:W3CDTF">2019-04-30T11:48:00Z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