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BBC" w:rsidRDefault="00B644E2" w:rsidP="00575E30">
      <w:pPr>
        <w:pStyle w:val="BodyText"/>
        <w:ind w:left="9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 Heade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57BB8E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E7479F" w:rsidRDefault="006D0298" w:rsidP="00774026">
      <w:pPr>
        <w:jc w:val="both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7B0C87">
        <w:rPr>
          <w:b/>
          <w:color w:val="585858"/>
        </w:rPr>
        <w:t xml:space="preserve">Radial artery catheterization on arterial puncture training </w:t>
      </w:r>
      <w:r w:rsidR="009B16D1">
        <w:rPr>
          <w:b/>
          <w:color w:val="585858"/>
        </w:rPr>
        <w:t>arm manikin by novice anesthesia</w:t>
      </w:r>
      <w:r w:rsidR="007B0C87">
        <w:rPr>
          <w:b/>
          <w:color w:val="585858"/>
        </w:rPr>
        <w:t xml:space="preserve"> trainees. Does body posture matters?</w:t>
      </w:r>
    </w:p>
    <w:p w:rsidR="00E7479F" w:rsidRDefault="00E7479F" w:rsidP="00774026">
      <w:pPr>
        <w:jc w:val="both"/>
        <w:rPr>
          <w:b/>
          <w:color w:val="585858"/>
        </w:rPr>
      </w:pPr>
    </w:p>
    <w:p w:rsidR="00774026" w:rsidRDefault="00774026" w:rsidP="00774026">
      <w:pPr>
        <w:jc w:val="both"/>
      </w:pPr>
      <w:r w:rsidRPr="00B434CC">
        <w:rPr>
          <w:b/>
        </w:rPr>
        <w:t xml:space="preserve"> </w:t>
      </w:r>
      <w:r w:rsidRPr="00B434CC">
        <w:t>A randomized, crossover, pilot study.</w:t>
      </w:r>
    </w:p>
    <w:p w:rsidR="00774026" w:rsidRDefault="00774026" w:rsidP="00774026">
      <w:pPr>
        <w:jc w:val="both"/>
      </w:pPr>
      <w:r>
        <w:t xml:space="preserve">  </w:t>
      </w:r>
    </w:p>
    <w:p w:rsidR="00774026" w:rsidRDefault="00E7479F" w:rsidP="00774026">
      <w:pPr>
        <w:jc w:val="both"/>
      </w:pPr>
      <w:r>
        <w:t xml:space="preserve">     </w:t>
      </w:r>
      <w:r w:rsidR="008F219D">
        <w:t xml:space="preserve">      </w:t>
      </w:r>
      <w:r w:rsidR="00774026">
        <w:t xml:space="preserve"> </w:t>
      </w:r>
      <w:r w:rsidR="00774026">
        <w:t xml:space="preserve">Ummed Singh, Ajay Kumar, </w:t>
      </w:r>
      <w:proofErr w:type="spellStart"/>
      <w:r w:rsidR="00774026">
        <w:t>Ajit</w:t>
      </w:r>
      <w:proofErr w:type="spellEnd"/>
      <w:r w:rsidR="00774026">
        <w:t xml:space="preserve"> Kumar, Praveen </w:t>
      </w:r>
      <w:proofErr w:type="spellStart"/>
      <w:r w:rsidR="00774026">
        <w:t>Talawar</w:t>
      </w:r>
      <w:proofErr w:type="spellEnd"/>
    </w:p>
    <w:p w:rsidR="00464BBC" w:rsidRDefault="00464BBC" w:rsidP="00774026">
      <w:pPr>
        <w:spacing w:before="92"/>
        <w:ind w:right="151"/>
      </w:pPr>
    </w:p>
    <w:p w:rsidR="00464BBC" w:rsidRDefault="006D0298" w:rsidP="00774026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 w:rsidRPr="00774026">
        <w:rPr>
          <w:color w:val="585858"/>
        </w:rPr>
        <w:t xml:space="preserve">Department </w:t>
      </w:r>
      <w:proofErr w:type="gramStart"/>
      <w:r w:rsidRPr="00774026">
        <w:rPr>
          <w:color w:val="585858"/>
        </w:rPr>
        <w:t xml:space="preserve">of </w:t>
      </w:r>
      <w:r w:rsidR="00774026" w:rsidRPr="00774026">
        <w:rPr>
          <w:color w:val="585858"/>
        </w:rPr>
        <w:t xml:space="preserve"> </w:t>
      </w:r>
      <w:r w:rsidR="00774026" w:rsidRPr="00774026">
        <w:t>Skill</w:t>
      </w:r>
      <w:proofErr w:type="gramEnd"/>
      <w:r w:rsidR="00774026" w:rsidRPr="00774026">
        <w:t xml:space="preserve"> Development and Medical Education, All India Institute of Medical Sciences, </w:t>
      </w:r>
      <w:proofErr w:type="spellStart"/>
      <w:r w:rsidR="00774026" w:rsidRPr="00774026">
        <w:t>Rishikesh</w:t>
      </w:r>
      <w:proofErr w:type="spellEnd"/>
      <w:r w:rsidR="00774026" w:rsidRPr="00774026">
        <w:t>, India</w:t>
      </w:r>
    </w:p>
    <w:p w:rsidR="00464BBC" w:rsidRDefault="006D0298" w:rsidP="00774026">
      <w:pPr>
        <w:pStyle w:val="BodyText"/>
        <w:spacing w:line="231" w:lineRule="exact"/>
        <w:ind w:left="594"/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 xml:space="preserve">Department of </w:t>
      </w:r>
      <w:r w:rsidR="00774026">
        <w:rPr>
          <w:color w:val="585858"/>
        </w:rPr>
        <w:t xml:space="preserve"> </w:t>
      </w:r>
      <w:r w:rsidR="009B16D1">
        <w:rPr>
          <w:color w:val="585858"/>
        </w:rPr>
        <w:t>Anesthesiology</w:t>
      </w:r>
      <w:r w:rsidR="00774026">
        <w:rPr>
          <w:color w:val="585858"/>
        </w:rPr>
        <w:t xml:space="preserve"> and </w:t>
      </w:r>
      <w:proofErr w:type="spellStart"/>
      <w:r w:rsidR="00774026">
        <w:rPr>
          <w:color w:val="585858"/>
        </w:rPr>
        <w:t>criticsl</w:t>
      </w:r>
      <w:proofErr w:type="spellEnd"/>
      <w:r w:rsidR="00774026">
        <w:rPr>
          <w:color w:val="585858"/>
        </w:rPr>
        <w:t xml:space="preserve"> </w:t>
      </w:r>
      <w:proofErr w:type="spellStart"/>
      <w:r w:rsidR="00774026">
        <w:rPr>
          <w:color w:val="585858"/>
        </w:rPr>
        <w:t>csre</w:t>
      </w:r>
      <w:proofErr w:type="spellEnd"/>
      <w:r w:rsidR="00774026">
        <w:rPr>
          <w:color w:val="585858"/>
        </w:rPr>
        <w:t xml:space="preserve">, </w:t>
      </w:r>
      <w:r w:rsidR="00774026" w:rsidRPr="00774026">
        <w:t xml:space="preserve">All India Institute of Medical Sciences, </w:t>
      </w:r>
      <w:proofErr w:type="spellStart"/>
      <w:r w:rsidR="00774026" w:rsidRPr="00774026">
        <w:t>Rishikesh</w:t>
      </w:r>
      <w:proofErr w:type="spellEnd"/>
      <w:r w:rsidR="00774026" w:rsidRPr="00774026">
        <w:t>, India</w:t>
      </w:r>
    </w:p>
    <w:p w:rsidR="00464BBC" w:rsidRDefault="006D0298" w:rsidP="007B0C87">
      <w:pPr>
        <w:pStyle w:val="Heading3"/>
        <w:spacing w:before="114"/>
        <w:ind w:left="426" w:right="9" w:firstLine="0"/>
        <w:jc w:val="both"/>
        <w:rPr>
          <w:b w:val="0"/>
          <w:sz w:val="20"/>
        </w:rPr>
      </w:pPr>
      <w:r>
        <w:rPr>
          <w:color w:val="585858"/>
        </w:rPr>
        <w:lastRenderedPageBreak/>
        <w:t xml:space="preserve">Keywords: </w:t>
      </w:r>
      <w:r w:rsidR="007B0C87">
        <w:rPr>
          <w:color w:val="585858"/>
        </w:rPr>
        <w:t>Arterial puncture</w:t>
      </w:r>
      <w:r w:rsidR="00C37B01">
        <w:rPr>
          <w:color w:val="585858"/>
        </w:rPr>
        <w:t>,</w:t>
      </w:r>
      <w:r w:rsidR="007B0C87">
        <w:rPr>
          <w:color w:val="585858"/>
        </w:rPr>
        <w:t xml:space="preserve"> training arm</w:t>
      </w:r>
      <w:r w:rsidR="00C37B01">
        <w:rPr>
          <w:color w:val="585858"/>
        </w:rPr>
        <w:t xml:space="preserve"> manikin</w:t>
      </w:r>
      <w:r w:rsidR="007B0C87">
        <w:rPr>
          <w:color w:val="585858"/>
        </w:rPr>
        <w:t xml:space="preserve">, needle manipulation </w:t>
      </w:r>
      <w:proofErr w:type="gramStart"/>
      <w:r w:rsidR="007B0C87">
        <w:rPr>
          <w:color w:val="585858"/>
        </w:rPr>
        <w:t>time,  body</w:t>
      </w:r>
      <w:proofErr w:type="gramEnd"/>
      <w:r w:rsidR="007B0C87">
        <w:rPr>
          <w:color w:val="585858"/>
        </w:rPr>
        <w:t xml:space="preserve"> posture.</w:t>
      </w:r>
    </w:p>
    <w:p w:rsidR="00464BBC" w:rsidRDefault="00464BBC">
      <w:pPr>
        <w:pStyle w:val="BodyText"/>
        <w:spacing w:before="10"/>
        <w:rPr>
          <w:b/>
        </w:rPr>
      </w:pPr>
    </w:p>
    <w:p w:rsidR="00464BBC" w:rsidRPr="00774026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774026" w:rsidRPr="00774026" w:rsidRDefault="00774026" w:rsidP="00774026">
      <w:pPr>
        <w:pStyle w:val="ListParagraph"/>
        <w:tabs>
          <w:tab w:val="left" w:pos="1866"/>
          <w:tab w:val="left" w:pos="1867"/>
        </w:tabs>
        <w:ind w:left="1866" w:firstLine="0"/>
        <w:jc w:val="right"/>
        <w:rPr>
          <w:b/>
          <w:sz w:val="19"/>
        </w:rPr>
      </w:pPr>
    </w:p>
    <w:p w:rsidR="00774026" w:rsidRDefault="00774026" w:rsidP="00774026">
      <w:pPr>
        <w:tabs>
          <w:tab w:val="left" w:pos="1866"/>
          <w:tab w:val="left" w:pos="1867"/>
        </w:tabs>
        <w:rPr>
          <w:b/>
          <w:sz w:val="19"/>
        </w:rPr>
      </w:pPr>
    </w:p>
    <w:p w:rsidR="00774026" w:rsidRDefault="00774026" w:rsidP="00774026">
      <w:pPr>
        <w:tabs>
          <w:tab w:val="left" w:pos="1866"/>
          <w:tab w:val="left" w:pos="1867"/>
        </w:tabs>
        <w:rPr>
          <w:b/>
          <w:sz w:val="19"/>
        </w:rPr>
      </w:pPr>
    </w:p>
    <w:p w:rsidR="00774026" w:rsidRDefault="00774026" w:rsidP="00774026">
      <w:pPr>
        <w:jc w:val="both"/>
      </w:pPr>
      <w:r w:rsidRPr="00C858ED">
        <w:rPr>
          <w:b/>
        </w:rPr>
        <w:t>Background:</w:t>
      </w:r>
      <w:r>
        <w:t xml:space="preserve"> Radial artery catheterization is commonly used for invasive pressure monitoring in perioperative and intensive care unit settings. </w:t>
      </w:r>
      <w:r>
        <w:rPr>
          <w:bCs/>
        </w:rPr>
        <w:t xml:space="preserve">This procedure, however, </w:t>
      </w:r>
      <w:r w:rsidRPr="000B5983">
        <w:rPr>
          <w:bCs/>
        </w:rPr>
        <w:t>does not come without risk</w:t>
      </w:r>
      <w:r>
        <w:rPr>
          <w:bCs/>
        </w:rPr>
        <w:t xml:space="preserve"> </w:t>
      </w:r>
      <w:r w:rsidRPr="000B5983">
        <w:rPr>
          <w:bCs/>
        </w:rPr>
        <w:t>and</w:t>
      </w:r>
      <w:r>
        <w:rPr>
          <w:bCs/>
        </w:rPr>
        <w:t xml:space="preserve"> </w:t>
      </w:r>
      <w:r w:rsidRPr="000B5983">
        <w:rPr>
          <w:bCs/>
        </w:rPr>
        <w:t>complications</w:t>
      </w:r>
      <w:r>
        <w:rPr>
          <w:bCs/>
        </w:rPr>
        <w:t xml:space="preserve"> </w:t>
      </w:r>
      <w:r w:rsidRPr="000B5983">
        <w:rPr>
          <w:bCs/>
        </w:rPr>
        <w:t>including</w:t>
      </w:r>
      <w:r>
        <w:rPr>
          <w:bCs/>
        </w:rPr>
        <w:t xml:space="preserve"> </w:t>
      </w:r>
      <w:r w:rsidRPr="000B5983">
        <w:rPr>
          <w:bCs/>
        </w:rPr>
        <w:t>radial</w:t>
      </w:r>
      <w:r>
        <w:rPr>
          <w:bCs/>
        </w:rPr>
        <w:t xml:space="preserve"> </w:t>
      </w:r>
      <w:r w:rsidRPr="000B5983">
        <w:rPr>
          <w:bCs/>
        </w:rPr>
        <w:t>artery</w:t>
      </w:r>
      <w:r>
        <w:rPr>
          <w:bCs/>
        </w:rPr>
        <w:t xml:space="preserve"> </w:t>
      </w:r>
      <w:r w:rsidRPr="000B5983">
        <w:rPr>
          <w:bCs/>
        </w:rPr>
        <w:t xml:space="preserve">occlusion, </w:t>
      </w:r>
      <w:proofErr w:type="spellStart"/>
      <w:r w:rsidRPr="000B5983">
        <w:rPr>
          <w:bCs/>
        </w:rPr>
        <w:t>pseudoaneurysm</w:t>
      </w:r>
      <w:proofErr w:type="spellEnd"/>
      <w:r w:rsidRPr="000B5983">
        <w:rPr>
          <w:bCs/>
        </w:rPr>
        <w:t>, infection and hematoma.</w:t>
      </w:r>
      <w:r>
        <w:rPr>
          <w:bCs/>
          <w:vertAlign w:val="superscript"/>
        </w:rPr>
        <w:t xml:space="preserve">1 </w:t>
      </w:r>
      <w:r w:rsidRPr="000B5983">
        <w:rPr>
          <w:bCs/>
        </w:rPr>
        <w:t>Further, radial artery catheterization failure rates increase with the number of catheterization attempts, which should be kept to a minimum.</w:t>
      </w:r>
      <w:r>
        <w:rPr>
          <w:bCs/>
          <w:vertAlign w:val="superscript"/>
        </w:rPr>
        <w:t>2</w:t>
      </w:r>
      <w:r>
        <w:rPr>
          <w:bCs/>
        </w:rPr>
        <w:t xml:space="preserve"> While performing fine manipulation tasks use of dominant hand, arm in flexed position and sitting body posture are associated with significant decrease in hand error.</w:t>
      </w:r>
      <w:r>
        <w:rPr>
          <w:bCs/>
          <w:vertAlign w:val="superscript"/>
        </w:rPr>
        <w:t>3</w:t>
      </w:r>
      <w:r>
        <w:t xml:space="preserve">  </w:t>
      </w:r>
    </w:p>
    <w:p w:rsidR="00774026" w:rsidRPr="00E23F96" w:rsidRDefault="00774026" w:rsidP="00774026">
      <w:pPr>
        <w:jc w:val="both"/>
      </w:pPr>
      <w:r w:rsidRPr="00E23F96">
        <w:rPr>
          <w:b/>
        </w:rPr>
        <w:t xml:space="preserve">Aim: </w:t>
      </w:r>
      <w:r w:rsidRPr="00E23F96">
        <w:t>We aimed to compare the traditional standing</w:t>
      </w:r>
      <w:r>
        <w:t xml:space="preserve"> body</w:t>
      </w:r>
      <w:r w:rsidRPr="00E23F96">
        <w:t xml:space="preserve"> posture and sitting with supported forearm</w:t>
      </w:r>
      <w:r>
        <w:t xml:space="preserve"> body</w:t>
      </w:r>
      <w:r w:rsidRPr="00E23F96">
        <w:t xml:space="preserve"> posture for radial artery catheterization in regards to clinically relevant end points. </w:t>
      </w:r>
    </w:p>
    <w:p w:rsidR="00774026" w:rsidRPr="00E23F96" w:rsidRDefault="00774026" w:rsidP="00774026">
      <w:pPr>
        <w:jc w:val="both"/>
      </w:pPr>
      <w:r w:rsidRPr="00C858ED">
        <w:rPr>
          <w:b/>
        </w:rPr>
        <w:t>Methods:</w:t>
      </w:r>
      <w:r>
        <w:rPr>
          <w:b/>
        </w:rPr>
        <w:t xml:space="preserve">  </w:t>
      </w:r>
      <w:r w:rsidRPr="00C038A9">
        <w:t>Novice trainee</w:t>
      </w:r>
      <w:r>
        <w:t>s</w:t>
      </w:r>
      <w:r w:rsidRPr="00C038A9">
        <w:t xml:space="preserve"> trained</w:t>
      </w:r>
      <w:r>
        <w:t xml:space="preserve"> in radial artery catheterization by palpation technique, on</w:t>
      </w:r>
      <w:r w:rsidRPr="00C038A9">
        <w:t xml:space="preserve"> arterial puncture training arm manikin in sitting and standing</w:t>
      </w:r>
      <w:r>
        <w:t xml:space="preserve"> body</w:t>
      </w:r>
      <w:r w:rsidRPr="00C038A9">
        <w:t xml:space="preserve"> posture during practi</w:t>
      </w:r>
      <w:r>
        <w:t>ce session. During post</w:t>
      </w:r>
      <w:r w:rsidR="004046C4">
        <w:t>-</w:t>
      </w:r>
      <w:r>
        <w:t>test</w:t>
      </w:r>
      <w:r w:rsidRPr="00C038A9">
        <w:t xml:space="preserve"> the</w:t>
      </w:r>
      <w:r>
        <w:t xml:space="preserve"> sequence of body posture was decided</w:t>
      </w:r>
      <w:r w:rsidRPr="00C038A9">
        <w:t xml:space="preserve"> by randomization and video</w:t>
      </w:r>
      <w:r>
        <w:t xml:space="preserve"> recording of</w:t>
      </w:r>
      <w:r w:rsidRPr="00C038A9">
        <w:t xml:space="preserve"> all participants</w:t>
      </w:r>
      <w:r>
        <w:t xml:space="preserve"> was done while performing the skill</w:t>
      </w:r>
      <w:r w:rsidRPr="00C038A9">
        <w:t>.  The primary end point of the study was needle manipulation time. Additional end points were</w:t>
      </w:r>
      <w:r>
        <w:t xml:space="preserve"> (1) The number of skin perforations</w:t>
      </w:r>
      <w:r w:rsidRPr="00C038A9">
        <w:t xml:space="preserve"> (2) The number of attempts targeting the vessel (3) The number of catheters place in first attempt</w:t>
      </w:r>
      <w:r>
        <w:t>.</w:t>
      </w:r>
    </w:p>
    <w:p w:rsidR="00774026" w:rsidRPr="0086270B" w:rsidRDefault="00774026" w:rsidP="00774026">
      <w:pPr>
        <w:jc w:val="both"/>
      </w:pPr>
      <w:r>
        <w:rPr>
          <w:b/>
        </w:rPr>
        <w:t xml:space="preserve">Results: </w:t>
      </w:r>
      <w:r w:rsidRPr="0086270B">
        <w:t>Twenty</w:t>
      </w:r>
      <w:r>
        <w:t>-</w:t>
      </w:r>
      <w:r w:rsidRPr="0086270B">
        <w:t>two participants were analyzed. Needle manipulation time was significantly higher in</w:t>
      </w:r>
      <w:r>
        <w:t xml:space="preserve"> traditional standing body posture</w:t>
      </w:r>
      <w:r w:rsidRPr="0086270B">
        <w:t xml:space="preserve"> [44 s (range 21–73 s) vs.29 s</w:t>
      </w:r>
      <w:r>
        <w:t xml:space="preserve"> </w:t>
      </w:r>
      <w:r w:rsidRPr="0086270B">
        <w:t>(range 10 –66 s),</w:t>
      </w:r>
      <w:r>
        <w:t xml:space="preserve"> </w:t>
      </w:r>
      <w:r w:rsidRPr="0086270B">
        <w:t>P = 0.0002]. In the traditional standing posture, a higher number of the attempt targeting the vessel (37 vs 28, p = 0.025) were required. First attempt success rate was signiﬁcantly higher in sitting with supported forearm posture group (17/22 vs. 10/22</w:t>
      </w:r>
      <w:r>
        <w:t>, P = 0.015</w:t>
      </w:r>
      <w:r w:rsidRPr="0086270B">
        <w:t xml:space="preserve">). There was no significant difference in number of </w:t>
      </w:r>
      <w:r>
        <w:t>skin perforations in both body postures</w:t>
      </w:r>
      <w:r w:rsidRPr="0086270B">
        <w:t xml:space="preserve"> (25 vs 23, p = 0.081).</w:t>
      </w:r>
    </w:p>
    <w:p w:rsidR="00774026" w:rsidRPr="001241D7" w:rsidRDefault="00774026" w:rsidP="00774026">
      <w:pPr>
        <w:jc w:val="both"/>
      </w:pPr>
      <w:r>
        <w:rPr>
          <w:b/>
        </w:rPr>
        <w:t xml:space="preserve">Conclusion: </w:t>
      </w:r>
      <w:r>
        <w:t>Sitting with</w:t>
      </w:r>
      <w:r w:rsidRPr="001241D7">
        <w:t xml:space="preserve"> supported forearm</w:t>
      </w:r>
      <w:r>
        <w:t xml:space="preserve"> body</w:t>
      </w:r>
      <w:r w:rsidRPr="001241D7">
        <w:t xml:space="preserve"> </w:t>
      </w:r>
      <w:r>
        <w:t xml:space="preserve">posture for radial artery </w:t>
      </w:r>
      <w:r w:rsidRPr="001241D7">
        <w:t>catheterization significantly improves clinically relevant aspects of the procedure.</w:t>
      </w:r>
    </w:p>
    <w:p w:rsidR="00774026" w:rsidRDefault="00774026" w:rsidP="00774026">
      <w:pPr>
        <w:tabs>
          <w:tab w:val="left" w:pos="1866"/>
          <w:tab w:val="left" w:pos="1867"/>
        </w:tabs>
        <w:rPr>
          <w:b/>
          <w:sz w:val="19"/>
        </w:rPr>
      </w:pPr>
    </w:p>
    <w:p w:rsidR="00774026" w:rsidRDefault="00774026" w:rsidP="00774026">
      <w:pPr>
        <w:tabs>
          <w:tab w:val="left" w:pos="1866"/>
          <w:tab w:val="left" w:pos="1867"/>
        </w:tabs>
        <w:rPr>
          <w:b/>
          <w:sz w:val="19"/>
        </w:rPr>
      </w:pPr>
    </w:p>
    <w:p w:rsidR="00774026" w:rsidRDefault="00774026" w:rsidP="00774026">
      <w:pPr>
        <w:tabs>
          <w:tab w:val="left" w:pos="1866"/>
          <w:tab w:val="left" w:pos="1867"/>
        </w:tabs>
        <w:rPr>
          <w:b/>
          <w:sz w:val="19"/>
        </w:rPr>
      </w:pPr>
    </w:p>
    <w:p w:rsidR="00774026" w:rsidRDefault="00774026" w:rsidP="00774026">
      <w:pPr>
        <w:tabs>
          <w:tab w:val="left" w:pos="1866"/>
          <w:tab w:val="left" w:pos="1867"/>
        </w:tabs>
        <w:rPr>
          <w:b/>
          <w:sz w:val="19"/>
        </w:rPr>
      </w:pPr>
    </w:p>
    <w:p w:rsidR="00774026" w:rsidRPr="00774026" w:rsidRDefault="00774026" w:rsidP="00774026">
      <w:pPr>
        <w:tabs>
          <w:tab w:val="left" w:pos="1866"/>
          <w:tab w:val="left" w:pos="1867"/>
        </w:tabs>
        <w:rPr>
          <w:b/>
          <w:sz w:val="19"/>
        </w:rPr>
      </w:pPr>
    </w:p>
    <w:p w:rsidR="00464BBC" w:rsidRDefault="006D0298" w:rsidP="009B16D1">
      <w:pPr>
        <w:pStyle w:val="Heading3"/>
        <w:numPr>
          <w:ilvl w:val="0"/>
          <w:numId w:val="3"/>
        </w:numPr>
        <w:tabs>
          <w:tab w:val="left" w:pos="1914"/>
          <w:tab w:val="left" w:pos="1915"/>
        </w:tabs>
      </w:pPr>
      <w:r>
        <w:rPr>
          <w:color w:val="585858"/>
        </w:rPr>
        <w:t>Image:</w:t>
      </w:r>
      <w:r w:rsidR="009B16D1" w:rsidRPr="009B16D1">
        <w:rPr>
          <w:rStyle w:val="Normal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64BBC" w:rsidRDefault="00464BBC">
      <w:pPr>
        <w:pStyle w:val="BodyText"/>
        <w:ind w:left="1238"/>
        <w:rPr>
          <w:sz w:val="20"/>
        </w:rPr>
      </w:pPr>
    </w:p>
    <w:p w:rsidR="009B16D1" w:rsidRDefault="009B16D1" w:rsidP="009B16D1">
      <w:pPr>
        <w:tabs>
          <w:tab w:val="left" w:pos="1758"/>
        </w:tabs>
        <w:spacing w:before="92"/>
        <w:ind w:left="1419"/>
        <w:rPr>
          <w:b/>
          <w:color w:val="585858"/>
          <w:w w:val="99"/>
          <w:sz w:val="19"/>
        </w:rPr>
      </w:pPr>
      <w:r w:rsidRPr="009B16D1">
        <w:rPr>
          <w:noProof/>
          <w:color w:val="585858"/>
          <w:lang w:val="en-IN" w:eastAsia="en-IN"/>
        </w:rPr>
        <w:drawing>
          <wp:inline distT="0" distB="0" distL="0" distR="0" wp14:anchorId="1F533E97" wp14:editId="5794E2A6">
            <wp:extent cx="2714625" cy="2219325"/>
            <wp:effectExtent l="0" t="0" r="9525" b="9525"/>
            <wp:docPr id="11" name="Picture 11" descr="C:\Users\AIIMS\Downloads\ARTERIAL LINE MONITORING_files\IMG_20190302_112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IIMS\Downloads\ARTERIAL LINE MONITORING_files\IMG_20190302_1129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34" cy="226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BC" w:rsidRPr="009B16D1" w:rsidRDefault="009B16D1" w:rsidP="009B16D1">
      <w:pPr>
        <w:tabs>
          <w:tab w:val="left" w:pos="1758"/>
        </w:tabs>
        <w:spacing w:before="92"/>
        <w:ind w:left="1419"/>
        <w:rPr>
          <w:b/>
          <w:sz w:val="19"/>
        </w:rPr>
      </w:pPr>
      <w:r w:rsidRPr="009B16D1">
        <w:rPr>
          <w:noProof/>
          <w:w w:val="99"/>
          <w:lang w:val="en-IN" w:eastAsia="en-IN"/>
        </w:rPr>
        <w:drawing>
          <wp:inline distT="0" distB="0" distL="0" distR="0" wp14:anchorId="5DD7A479" wp14:editId="34CDADC5">
            <wp:extent cx="2707640" cy="2457450"/>
            <wp:effectExtent l="0" t="0" r="0" b="0"/>
            <wp:docPr id="13" name="Picture 13" descr="C:\Users\AIIMS\Downloads\ARTERIAL LINE MONITORING_files\IMG_20190302_11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IIMS\Downloads\ARTERIAL LINE MONITORING_files\IMG_20190302_1126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678" cy="246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0298" w:rsidRPr="009B16D1"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w w:val="99"/>
          <w:sz w:val="19"/>
        </w:rPr>
        <w:lastRenderedPageBreak/>
        <w:t xml:space="preserve">               III.  </w:t>
      </w:r>
      <w:r w:rsidR="006D0298" w:rsidRPr="009B16D1">
        <w:rPr>
          <w:b/>
          <w:color w:val="585858"/>
          <w:sz w:val="19"/>
        </w:rPr>
        <w:t>Reference:</w:t>
      </w:r>
    </w:p>
    <w:p w:rsidR="00774026" w:rsidRDefault="00774026" w:rsidP="00774026">
      <w:pPr>
        <w:pStyle w:val="ListParagraph"/>
        <w:tabs>
          <w:tab w:val="left" w:pos="1758"/>
        </w:tabs>
        <w:spacing w:before="92"/>
        <w:ind w:firstLine="0"/>
        <w:jc w:val="right"/>
        <w:rPr>
          <w:b/>
          <w:sz w:val="19"/>
        </w:rPr>
      </w:pPr>
    </w:p>
    <w:p w:rsidR="00774026" w:rsidRPr="00E24000" w:rsidRDefault="00774026" w:rsidP="00774026">
      <w:pPr>
        <w:spacing w:line="276" w:lineRule="auto"/>
        <w:jc w:val="both"/>
      </w:pPr>
      <w:r>
        <w:t>1.</w:t>
      </w:r>
      <w:r w:rsidRPr="00E24000">
        <w:t xml:space="preserve">Scheer B, </w:t>
      </w:r>
      <w:proofErr w:type="spellStart"/>
      <w:r w:rsidRPr="00E24000">
        <w:t>Perel</w:t>
      </w:r>
      <w:proofErr w:type="spellEnd"/>
      <w:r w:rsidRPr="00E24000">
        <w:t xml:space="preserve"> A, Pfeiffer UJ. Clinical review: complications and risk factors of peripheral arterial catheters used for </w:t>
      </w:r>
      <w:proofErr w:type="spellStart"/>
      <w:r w:rsidRPr="00E24000">
        <w:t>haemodynamic</w:t>
      </w:r>
      <w:proofErr w:type="spellEnd"/>
      <w:r w:rsidRPr="00E24000">
        <w:t xml:space="preserve"> monitoring in </w:t>
      </w:r>
      <w:proofErr w:type="spellStart"/>
      <w:r w:rsidRPr="00E24000">
        <w:t>anaesthesia</w:t>
      </w:r>
      <w:proofErr w:type="spellEnd"/>
      <w:r w:rsidRPr="00E24000">
        <w:t xml:space="preserve"> and intensive care medicine. </w:t>
      </w:r>
      <w:proofErr w:type="spellStart"/>
      <w:r w:rsidRPr="00E24000">
        <w:t>Crit</w:t>
      </w:r>
      <w:proofErr w:type="spellEnd"/>
      <w:r w:rsidRPr="00E24000">
        <w:t xml:space="preserve"> Care 2002; 6: 199–204. </w:t>
      </w:r>
    </w:p>
    <w:p w:rsidR="00774026" w:rsidRPr="00E24000" w:rsidRDefault="00774026" w:rsidP="00774026">
      <w:pPr>
        <w:spacing w:line="276" w:lineRule="auto"/>
        <w:jc w:val="both"/>
      </w:pPr>
      <w:r>
        <w:t>2</w:t>
      </w:r>
      <w:r w:rsidRPr="00E24000">
        <w:t xml:space="preserve">.Sakai H, Ikeda S, Harada T, </w:t>
      </w:r>
      <w:proofErr w:type="spellStart"/>
      <w:r w:rsidRPr="00E24000">
        <w:t>Yonashiro</w:t>
      </w:r>
      <w:proofErr w:type="spellEnd"/>
      <w:r w:rsidRPr="00E24000">
        <w:t xml:space="preserve"> S, </w:t>
      </w:r>
      <w:proofErr w:type="spellStart"/>
      <w:r w:rsidRPr="00E24000">
        <w:t>Ozumi</w:t>
      </w:r>
      <w:proofErr w:type="spellEnd"/>
      <w:r w:rsidRPr="00E24000">
        <w:t xml:space="preserve"> K, </w:t>
      </w:r>
      <w:proofErr w:type="spellStart"/>
      <w:r w:rsidRPr="00E24000">
        <w:t>Ohe</w:t>
      </w:r>
      <w:proofErr w:type="spellEnd"/>
      <w:r w:rsidRPr="00E24000">
        <w:t xml:space="preserve"> H, </w:t>
      </w:r>
      <w:proofErr w:type="spellStart"/>
      <w:r w:rsidRPr="00E24000">
        <w:t>Ochiai</w:t>
      </w:r>
      <w:proofErr w:type="spellEnd"/>
      <w:r w:rsidRPr="00E24000">
        <w:t xml:space="preserve"> M, Miyahara Y, Kohno S. Limitations of successive </w:t>
      </w:r>
      <w:proofErr w:type="spellStart"/>
      <w:r w:rsidRPr="00E24000">
        <w:t>transradial</w:t>
      </w:r>
      <w:proofErr w:type="spellEnd"/>
      <w:r w:rsidRPr="00E24000">
        <w:t xml:space="preserve"> approach in t</w:t>
      </w:r>
      <w:r>
        <w:t>he same arm: T</w:t>
      </w:r>
      <w:r w:rsidRPr="00E24000">
        <w:t xml:space="preserve">he Japanese experience. Catheter </w:t>
      </w:r>
      <w:proofErr w:type="spellStart"/>
      <w:r w:rsidRPr="00E24000">
        <w:t>Cardiovasc</w:t>
      </w:r>
      <w:proofErr w:type="spellEnd"/>
      <w:r w:rsidRPr="00E24000">
        <w:t xml:space="preserve"> </w:t>
      </w:r>
      <w:proofErr w:type="spellStart"/>
      <w:r w:rsidRPr="00E24000">
        <w:t>Interv</w:t>
      </w:r>
      <w:proofErr w:type="spellEnd"/>
      <w:r w:rsidRPr="00E24000">
        <w:t xml:space="preserve"> 2001; 54: 204–8.</w:t>
      </w:r>
    </w:p>
    <w:p w:rsidR="00774026" w:rsidRPr="00E24000" w:rsidRDefault="00774026" w:rsidP="00774026">
      <w:pPr>
        <w:spacing w:line="276" w:lineRule="auto"/>
        <w:jc w:val="both"/>
      </w:pPr>
      <w:r>
        <w:t xml:space="preserve"> 3</w:t>
      </w:r>
      <w:r w:rsidRPr="00E24000">
        <w:t xml:space="preserve">.Tzu-Hsien Lee, </w:t>
      </w:r>
      <w:proofErr w:type="spellStart"/>
      <w:r w:rsidRPr="00E24000">
        <w:t>Te-Shiang</w:t>
      </w:r>
      <w:proofErr w:type="spellEnd"/>
      <w:r w:rsidRPr="00E24000">
        <w:t xml:space="preserve"> Cheng.  Effects of Hand Posture, Breathing Type, Arm Posture and Body Posture on Hand Errors.  International Journal of Occupational Safety and E</w:t>
      </w:r>
      <w:r>
        <w:t>rgonomics (JOSE) 2012; 18:</w:t>
      </w:r>
      <w:r w:rsidRPr="00E24000">
        <w:t xml:space="preserve"> 393–398.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9B16D1" w:rsidP="009B16D1">
      <w:pPr>
        <w:pStyle w:val="Heading3"/>
        <w:tabs>
          <w:tab w:val="left" w:pos="1758"/>
        </w:tabs>
        <w:ind w:left="1419" w:firstLine="0"/>
      </w:pPr>
      <w:r>
        <w:rPr>
          <w:color w:val="585858"/>
        </w:rPr>
        <w:t xml:space="preserve">            </w:t>
      </w:r>
      <w:r w:rsidR="00E94BD1">
        <w:rPr>
          <w:color w:val="585858"/>
        </w:rPr>
        <w:t>Ⅳ.</w:t>
      </w:r>
      <w:r>
        <w:rPr>
          <w:color w:val="585858"/>
        </w:rPr>
        <w:t xml:space="preserve">   </w:t>
      </w:r>
      <w:r w:rsidR="006D0298">
        <w:rPr>
          <w:color w:val="585858"/>
        </w:rPr>
        <w:t>Biography:</w:t>
      </w:r>
    </w:p>
    <w:p w:rsidR="00464BBC" w:rsidRDefault="00845E1E">
      <w:pPr>
        <w:pStyle w:val="BodyText"/>
        <w:spacing w:before="119"/>
        <w:ind w:left="316" w:right="381"/>
        <w:jc w:val="both"/>
      </w:pPr>
      <w:proofErr w:type="spellStart"/>
      <w:r>
        <w:rPr>
          <w:color w:val="585858"/>
        </w:rPr>
        <w:t>Dr</w:t>
      </w:r>
      <w:proofErr w:type="spellEnd"/>
      <w:r>
        <w:rPr>
          <w:color w:val="585858"/>
        </w:rPr>
        <w:t xml:space="preserve"> Ummed Singh has completed his MD </w:t>
      </w:r>
      <w:proofErr w:type="spellStart"/>
      <w:r>
        <w:rPr>
          <w:color w:val="585858"/>
        </w:rPr>
        <w:t>anaesthesiology</w:t>
      </w:r>
      <w:proofErr w:type="spellEnd"/>
      <w:r>
        <w:rPr>
          <w:color w:val="585858"/>
        </w:rPr>
        <w:t xml:space="preserve"> in 2013 from Gujarat university and DM cardiac </w:t>
      </w:r>
      <w:proofErr w:type="spellStart"/>
      <w:r>
        <w:rPr>
          <w:color w:val="585858"/>
        </w:rPr>
        <w:t>anaesthesiology</w:t>
      </w:r>
      <w:proofErr w:type="spellEnd"/>
      <w:r>
        <w:rPr>
          <w:color w:val="585858"/>
        </w:rPr>
        <w:t xml:space="preserve">   from A</w:t>
      </w:r>
      <w:r w:rsidR="004046C4">
        <w:rPr>
          <w:color w:val="585858"/>
        </w:rPr>
        <w:t xml:space="preserve">ll </w:t>
      </w:r>
      <w:r>
        <w:rPr>
          <w:color w:val="585858"/>
        </w:rPr>
        <w:t>I</w:t>
      </w:r>
      <w:r w:rsidR="004046C4">
        <w:rPr>
          <w:color w:val="585858"/>
        </w:rPr>
        <w:t xml:space="preserve">ndia </w:t>
      </w:r>
      <w:r>
        <w:rPr>
          <w:color w:val="585858"/>
        </w:rPr>
        <w:t>I</w:t>
      </w:r>
      <w:r w:rsidR="004046C4">
        <w:rPr>
          <w:color w:val="585858"/>
        </w:rPr>
        <w:t xml:space="preserve">nstitute of </w:t>
      </w:r>
      <w:r>
        <w:rPr>
          <w:color w:val="585858"/>
        </w:rPr>
        <w:t>M</w:t>
      </w:r>
      <w:r w:rsidR="004046C4">
        <w:rPr>
          <w:color w:val="585858"/>
        </w:rPr>
        <w:t xml:space="preserve">edical </w:t>
      </w:r>
      <w:r>
        <w:rPr>
          <w:color w:val="585858"/>
        </w:rPr>
        <w:t>S</w:t>
      </w:r>
      <w:r w:rsidR="004046C4">
        <w:rPr>
          <w:color w:val="585858"/>
        </w:rPr>
        <w:t>ciences</w:t>
      </w:r>
      <w:r>
        <w:rPr>
          <w:color w:val="585858"/>
        </w:rPr>
        <w:t xml:space="preserve"> New Delhi,</w:t>
      </w:r>
      <w:r w:rsidR="004046C4">
        <w:rPr>
          <w:color w:val="585858"/>
        </w:rPr>
        <w:t xml:space="preserve"> </w:t>
      </w:r>
      <w:proofErr w:type="spellStart"/>
      <w:r w:rsidR="004046C4">
        <w:rPr>
          <w:color w:val="585858"/>
        </w:rPr>
        <w:t>india</w:t>
      </w:r>
      <w:proofErr w:type="spellEnd"/>
      <w:r w:rsidR="004046C4">
        <w:rPr>
          <w:color w:val="585858"/>
        </w:rPr>
        <w:t xml:space="preserve">. He is assistant professor in department of </w:t>
      </w:r>
      <w:proofErr w:type="spellStart"/>
      <w:r w:rsidR="004046C4">
        <w:rPr>
          <w:color w:val="585858"/>
        </w:rPr>
        <w:t>anaesthesiology</w:t>
      </w:r>
      <w:proofErr w:type="spellEnd"/>
      <w:r w:rsidR="004046C4">
        <w:rPr>
          <w:color w:val="585858"/>
        </w:rPr>
        <w:t xml:space="preserve"> and critical care at All India Institute if Medical Sciences </w:t>
      </w:r>
      <w:proofErr w:type="spellStart"/>
      <w:r w:rsidR="004046C4">
        <w:rPr>
          <w:color w:val="585858"/>
        </w:rPr>
        <w:t>Rishikesh</w:t>
      </w:r>
      <w:proofErr w:type="spellEnd"/>
      <w:r w:rsidR="004046C4">
        <w:rPr>
          <w:color w:val="585858"/>
        </w:rPr>
        <w:t xml:space="preserve">, a premier tertiary care hospital and research organization. He has special interest in simulation for healthcare and research and presently </w:t>
      </w:r>
      <w:r w:rsidR="004046C4">
        <w:rPr>
          <w:color w:val="585858"/>
        </w:rPr>
        <w:lastRenderedPageBreak/>
        <w:t>working on training module development for undergraduate and postgraduate teaching on simulation.</w:t>
      </w:r>
    </w:p>
    <w:p w:rsidR="00464BBC" w:rsidRDefault="00464BBC">
      <w:pPr>
        <w:pStyle w:val="BodyText"/>
        <w:spacing w:before="1"/>
      </w:pPr>
    </w:p>
    <w:p w:rsidR="00464BBC" w:rsidRPr="00845E1E" w:rsidRDefault="00E94BD1" w:rsidP="00E94BD1">
      <w:pPr>
        <w:pStyle w:val="Heading3"/>
        <w:tabs>
          <w:tab w:val="left" w:pos="1757"/>
          <w:tab w:val="left" w:pos="1758"/>
        </w:tabs>
        <w:spacing w:before="1"/>
        <w:ind w:firstLine="0"/>
      </w:pPr>
      <w:r>
        <w:rPr>
          <w:color w:val="585858"/>
        </w:rPr>
        <w:t xml:space="preserve">Ⅴ.  </w:t>
      </w:r>
      <w:r w:rsidR="006D0298">
        <w:rPr>
          <w:color w:val="585858"/>
        </w:rPr>
        <w:t>Presenting author</w:t>
      </w:r>
      <w:r w:rsidR="006D0298">
        <w:rPr>
          <w:color w:val="585858"/>
          <w:spacing w:val="-7"/>
        </w:rPr>
        <w:t xml:space="preserve"> </w:t>
      </w:r>
      <w:r w:rsidR="006D0298">
        <w:rPr>
          <w:color w:val="585858"/>
        </w:rPr>
        <w:t>details</w:t>
      </w:r>
    </w:p>
    <w:p w:rsidR="00845E1E" w:rsidRDefault="00845E1E" w:rsidP="00845E1E">
      <w:pPr>
        <w:pStyle w:val="Heading3"/>
        <w:tabs>
          <w:tab w:val="left" w:pos="1757"/>
          <w:tab w:val="left" w:pos="1758"/>
        </w:tabs>
        <w:spacing w:before="1"/>
        <w:ind w:firstLine="0"/>
        <w:jc w:val="center"/>
      </w:pPr>
    </w:p>
    <w:p w:rsidR="00464BBC" w:rsidRDefault="00845E1E">
      <w:pPr>
        <w:pStyle w:val="BodyText"/>
        <w:spacing w:before="7"/>
        <w:rPr>
          <w:b/>
          <w:sz w:val="15"/>
        </w:rPr>
      </w:pPr>
      <w:r w:rsidRPr="00845E1E">
        <w:rPr>
          <w:noProof/>
          <w:lang w:val="en-IN" w:eastAsia="en-IN"/>
        </w:rPr>
        <w:drawing>
          <wp:inline distT="0" distB="0" distL="0" distR="0">
            <wp:extent cx="1009650" cy="1362075"/>
            <wp:effectExtent l="0" t="0" r="0" b="9525"/>
            <wp:docPr id="8" name="Picture 8" descr="C:\Users\AIIMS\Desktop\um ph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IMS\Desktop\um ph fin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E1E" w:rsidRDefault="006D0298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Full Name: </w:t>
      </w:r>
      <w:r w:rsidR="00774026">
        <w:rPr>
          <w:color w:val="585858"/>
        </w:rPr>
        <w:t xml:space="preserve"> Ummed </w:t>
      </w:r>
      <w:proofErr w:type="gramStart"/>
      <w:r w:rsidR="00774026">
        <w:rPr>
          <w:color w:val="585858"/>
        </w:rPr>
        <w:t xml:space="preserve">Singh  </w:t>
      </w:r>
      <w:r>
        <w:rPr>
          <w:color w:val="585858"/>
        </w:rPr>
        <w:t>Contact</w:t>
      </w:r>
      <w:proofErr w:type="gramEnd"/>
      <w:r>
        <w:rPr>
          <w:color w:val="585858"/>
        </w:rPr>
        <w:t xml:space="preserve"> number: </w:t>
      </w:r>
      <w:r w:rsidR="00774026">
        <w:rPr>
          <w:color w:val="585858"/>
        </w:rPr>
        <w:t xml:space="preserve"> </w:t>
      </w:r>
      <w:r w:rsidR="00845E1E">
        <w:rPr>
          <w:color w:val="585858"/>
        </w:rPr>
        <w:t>+91 8800685648</w:t>
      </w:r>
    </w:p>
    <w:p w:rsidR="00845E1E" w:rsidRDefault="006D0298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 xml:space="preserve">Twitter account: </w:t>
      </w:r>
      <w:r w:rsidR="00845E1E">
        <w:rPr>
          <w:color w:val="585858"/>
        </w:rPr>
        <w:t>Ummed Singh @</w:t>
      </w:r>
      <w:proofErr w:type="spellStart"/>
      <w:r w:rsidR="00845E1E">
        <w:rPr>
          <w:color w:val="585858"/>
        </w:rPr>
        <w:t>UDhatterwal</w:t>
      </w:r>
      <w:proofErr w:type="spellEnd"/>
    </w:p>
    <w:p w:rsidR="00464BBC" w:rsidRDefault="00845E1E" w:rsidP="00845E1E">
      <w:pPr>
        <w:pStyle w:val="BodyText"/>
        <w:spacing w:before="172"/>
        <w:ind w:right="4143"/>
      </w:pPr>
      <w:r>
        <w:rPr>
          <w:color w:val="585858"/>
        </w:rPr>
        <w:t xml:space="preserve">       </w:t>
      </w:r>
      <w:r w:rsidR="006D0298">
        <w:rPr>
          <w:color w:val="585858"/>
        </w:rPr>
        <w:t xml:space="preserve">Linked </w:t>
      </w:r>
      <w:proofErr w:type="gramStart"/>
      <w:r w:rsidR="006D0298">
        <w:rPr>
          <w:color w:val="585858"/>
        </w:rPr>
        <w:t>In</w:t>
      </w:r>
      <w:proofErr w:type="gramEnd"/>
      <w:r w:rsidR="006D0298">
        <w:rPr>
          <w:color w:val="585858"/>
        </w:rPr>
        <w:t xml:space="preserve"> account:</w:t>
      </w:r>
      <w:r w:rsidR="00004F14">
        <w:rPr>
          <w:color w:val="585858"/>
        </w:rPr>
        <w:t xml:space="preserve"> </w:t>
      </w:r>
      <w:r>
        <w:rPr>
          <w:color w:val="585858"/>
        </w:rPr>
        <w:t xml:space="preserve"> </w:t>
      </w:r>
      <w:bookmarkStart w:id="0" w:name="_GoBack"/>
      <w:bookmarkEnd w:id="0"/>
      <w:r w:rsidR="00004F14">
        <w:rPr>
          <w:color w:val="585858"/>
        </w:rPr>
        <w:t xml:space="preserve"> </w:t>
      </w:r>
    </w:p>
    <w:p w:rsidR="00004F14" w:rsidRPr="00004F14" w:rsidRDefault="006D0298" w:rsidP="00004F14">
      <w:pPr>
        <w:pStyle w:val="BodyText"/>
        <w:ind w:left="316"/>
        <w:rPr>
          <w:color w:val="585858"/>
        </w:rPr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85E600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" strokecolor="#5a5a5a" strokeweight="2pt"/>
                <w10:anchorlock/>
              </v:group>
            </w:pict>
          </mc:Fallback>
        </mc:AlternateContent>
      </w:r>
    </w:p>
    <w:p w:rsidR="00464BBC" w:rsidRPr="00971A3E" w:rsidRDefault="00B644E2" w:rsidP="00822921">
      <w:pPr>
        <w:spacing w:before="49"/>
        <w:ind w:right="1371"/>
        <w:jc w:val="center"/>
        <w:rPr>
          <w:sz w:val="20"/>
          <w:szCs w:val="20"/>
        </w:rPr>
      </w:pPr>
      <w:r>
        <w:rPr>
          <w:noProof/>
          <w:color w:val="585858"/>
          <w:sz w:val="20"/>
          <w:szCs w:val="20"/>
          <w:lang w:val="en-IN" w:eastAsia="en-IN"/>
        </w:rPr>
        <w:drawing>
          <wp:inline distT="0" distB="0" distL="0" distR="0">
            <wp:extent cx="7359650" cy="9556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f Foote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1A3E">
        <w:rPr>
          <w:color w:val="585858"/>
          <w:sz w:val="20"/>
          <w:szCs w:val="20"/>
        </w:rPr>
        <w:t xml:space="preserve">      </w:t>
      </w:r>
    </w:p>
    <w:sectPr w:rsidR="00464BBC" w:rsidRPr="00971A3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4F33"/>
    <w:multiLevelType w:val="hybridMultilevel"/>
    <w:tmpl w:val="7C843064"/>
    <w:lvl w:ilvl="0" w:tplc="B450198C">
      <w:start w:val="38"/>
      <w:numFmt w:val="lowerLetter"/>
      <w:lvlText w:val="%1."/>
      <w:lvlJc w:val="left"/>
      <w:pPr>
        <w:ind w:left="3321" w:hanging="360"/>
      </w:pPr>
      <w:rPr>
        <w:rFonts w:hint="default"/>
        <w:color w:val="585858"/>
      </w:rPr>
    </w:lvl>
    <w:lvl w:ilvl="1" w:tplc="40090019" w:tentative="1">
      <w:start w:val="1"/>
      <w:numFmt w:val="lowerLetter"/>
      <w:lvlText w:val="%2."/>
      <w:lvlJc w:val="left"/>
      <w:pPr>
        <w:ind w:left="4041" w:hanging="360"/>
      </w:pPr>
    </w:lvl>
    <w:lvl w:ilvl="2" w:tplc="4009001B" w:tentative="1">
      <w:start w:val="1"/>
      <w:numFmt w:val="lowerRoman"/>
      <w:lvlText w:val="%3."/>
      <w:lvlJc w:val="right"/>
      <w:pPr>
        <w:ind w:left="4761" w:hanging="180"/>
      </w:pPr>
    </w:lvl>
    <w:lvl w:ilvl="3" w:tplc="4009000F" w:tentative="1">
      <w:start w:val="1"/>
      <w:numFmt w:val="decimal"/>
      <w:lvlText w:val="%4."/>
      <w:lvlJc w:val="left"/>
      <w:pPr>
        <w:ind w:left="5481" w:hanging="360"/>
      </w:pPr>
    </w:lvl>
    <w:lvl w:ilvl="4" w:tplc="40090019" w:tentative="1">
      <w:start w:val="1"/>
      <w:numFmt w:val="lowerLetter"/>
      <w:lvlText w:val="%5."/>
      <w:lvlJc w:val="left"/>
      <w:pPr>
        <w:ind w:left="6201" w:hanging="360"/>
      </w:pPr>
    </w:lvl>
    <w:lvl w:ilvl="5" w:tplc="4009001B" w:tentative="1">
      <w:start w:val="1"/>
      <w:numFmt w:val="lowerRoman"/>
      <w:lvlText w:val="%6."/>
      <w:lvlJc w:val="right"/>
      <w:pPr>
        <w:ind w:left="6921" w:hanging="180"/>
      </w:pPr>
    </w:lvl>
    <w:lvl w:ilvl="6" w:tplc="4009000F" w:tentative="1">
      <w:start w:val="1"/>
      <w:numFmt w:val="decimal"/>
      <w:lvlText w:val="%7."/>
      <w:lvlJc w:val="left"/>
      <w:pPr>
        <w:ind w:left="7641" w:hanging="360"/>
      </w:pPr>
    </w:lvl>
    <w:lvl w:ilvl="7" w:tplc="40090019" w:tentative="1">
      <w:start w:val="1"/>
      <w:numFmt w:val="lowerLetter"/>
      <w:lvlText w:val="%8."/>
      <w:lvlJc w:val="left"/>
      <w:pPr>
        <w:ind w:left="8361" w:hanging="360"/>
      </w:pPr>
    </w:lvl>
    <w:lvl w:ilvl="8" w:tplc="4009001B" w:tentative="1">
      <w:start w:val="1"/>
      <w:numFmt w:val="lowerRoman"/>
      <w:lvlText w:val="%9."/>
      <w:lvlJc w:val="right"/>
      <w:pPr>
        <w:ind w:left="9081" w:hanging="180"/>
      </w:pPr>
    </w:lvl>
  </w:abstractNum>
  <w:abstractNum w:abstractNumId="1" w15:restartNumberingAfterBreak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2" w15:restartNumberingAfterBreak="0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BC"/>
    <w:rsid w:val="00004F14"/>
    <w:rsid w:val="000307EF"/>
    <w:rsid w:val="002A27E1"/>
    <w:rsid w:val="004046C4"/>
    <w:rsid w:val="00464BBC"/>
    <w:rsid w:val="00575E30"/>
    <w:rsid w:val="006D0298"/>
    <w:rsid w:val="00774026"/>
    <w:rsid w:val="007B0C87"/>
    <w:rsid w:val="00822921"/>
    <w:rsid w:val="00845E1E"/>
    <w:rsid w:val="008F219D"/>
    <w:rsid w:val="008F5D16"/>
    <w:rsid w:val="00971A3E"/>
    <w:rsid w:val="009B16D1"/>
    <w:rsid w:val="00AA49FA"/>
    <w:rsid w:val="00B644E2"/>
    <w:rsid w:val="00C37B01"/>
    <w:rsid w:val="00D026DA"/>
    <w:rsid w:val="00E7479F"/>
    <w:rsid w:val="00E9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3A46E"/>
  <w15:docId w15:val="{7273A6FE-D94B-4788-9FD7-9B84EE19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74026"/>
    <w:pPr>
      <w:widowControl/>
      <w:autoSpaceDE/>
      <w:autoSpaceDN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Ummed Singh</cp:lastModifiedBy>
  <cp:revision>3</cp:revision>
  <cp:lastPrinted>2018-01-24T10:23:00Z</cp:lastPrinted>
  <dcterms:created xsi:type="dcterms:W3CDTF">2019-03-02T06:24:00Z</dcterms:created>
  <dcterms:modified xsi:type="dcterms:W3CDTF">2019-03-02T06:30:00Z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