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58E" w:rsidRPr="0005258E" w:rsidRDefault="0005258E" w:rsidP="0005258E">
      <w:pPr>
        <w:jc w:val="both"/>
        <w:rPr>
          <w:rFonts w:ascii="Times New Roman" w:hAnsi="Times New Roman" w:cs="Times New Roman"/>
          <w:b/>
          <w:bCs/>
          <w:sz w:val="24"/>
          <w:szCs w:val="24"/>
        </w:rPr>
      </w:pPr>
      <w:r w:rsidRPr="0005258E">
        <w:rPr>
          <w:rFonts w:ascii="Times New Roman" w:hAnsi="Times New Roman" w:cs="Times New Roman"/>
          <w:b/>
          <w:sz w:val="24"/>
          <w:szCs w:val="24"/>
        </w:rPr>
        <w:t xml:space="preserve">Title: </w:t>
      </w:r>
      <w:r w:rsidRPr="0005258E">
        <w:rPr>
          <w:rFonts w:ascii="Times New Roman" w:hAnsi="Times New Roman" w:cs="Times New Roman"/>
          <w:b/>
          <w:bCs/>
          <w:sz w:val="24"/>
          <w:szCs w:val="24"/>
        </w:rPr>
        <w:t>Sim mobile unit in primary healthcare</w:t>
      </w:r>
    </w:p>
    <w:p w:rsidR="000D0804" w:rsidRDefault="0005258E" w:rsidP="00426EBF">
      <w:pPr>
        <w:pStyle w:val="ListParagraph"/>
        <w:numPr>
          <w:ilvl w:val="0"/>
          <w:numId w:val="14"/>
        </w:numPr>
        <w:jc w:val="both"/>
        <w:rPr>
          <w:rFonts w:ascii="Times New Roman" w:hAnsi="Times New Roman" w:cs="Times New Roman"/>
          <w:sz w:val="24"/>
          <w:szCs w:val="24"/>
        </w:rPr>
      </w:pPr>
      <w:r w:rsidRPr="00426EBF">
        <w:rPr>
          <w:rFonts w:ascii="Times New Roman" w:hAnsi="Times New Roman" w:cs="Times New Roman"/>
          <w:sz w:val="24"/>
          <w:szCs w:val="24"/>
        </w:rPr>
        <w:t>Simulation centre, CHC Ljubljana, Development of Health Services, Ljubljana, Slovenia</w:t>
      </w:r>
      <w:r w:rsidR="00426EBF">
        <w:rPr>
          <w:rFonts w:ascii="Times New Roman" w:hAnsi="Times New Roman" w:cs="Times New Roman"/>
          <w:sz w:val="24"/>
          <w:szCs w:val="24"/>
        </w:rPr>
        <w:t xml:space="preserve"> </w:t>
      </w:r>
    </w:p>
    <w:p w:rsidR="00426EBF" w:rsidRPr="00426EBF" w:rsidRDefault="00426EBF" w:rsidP="00426EBF">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Authors : </w:t>
      </w:r>
      <w:r w:rsidRPr="00426EBF">
        <w:rPr>
          <w:rFonts w:ascii="Times New Roman" w:hAnsi="Times New Roman" w:cs="Times New Roman"/>
          <w:sz w:val="24"/>
          <w:szCs w:val="24"/>
          <w:lang w:val="en-US"/>
        </w:rPr>
        <w:t xml:space="preserve">dr. </w:t>
      </w:r>
      <w:proofErr w:type="spellStart"/>
      <w:r w:rsidRPr="00426EBF">
        <w:rPr>
          <w:rFonts w:ascii="Times New Roman" w:hAnsi="Times New Roman" w:cs="Times New Roman"/>
          <w:sz w:val="24"/>
          <w:szCs w:val="24"/>
          <w:lang w:val="en-US"/>
        </w:rPr>
        <w:t>Antonija</w:t>
      </w:r>
      <w:proofErr w:type="spellEnd"/>
      <w:r w:rsidRPr="00426EBF">
        <w:rPr>
          <w:rFonts w:ascii="Times New Roman" w:hAnsi="Times New Roman" w:cs="Times New Roman"/>
          <w:sz w:val="24"/>
          <w:szCs w:val="24"/>
          <w:lang w:val="en-US"/>
        </w:rPr>
        <w:t xml:space="preserve"> </w:t>
      </w:r>
      <w:proofErr w:type="spellStart"/>
      <w:r w:rsidRPr="00426EBF">
        <w:rPr>
          <w:rFonts w:ascii="Times New Roman" w:hAnsi="Times New Roman" w:cs="Times New Roman"/>
          <w:sz w:val="24"/>
          <w:szCs w:val="24"/>
          <w:lang w:val="en-US"/>
        </w:rPr>
        <w:t>Poplas</w:t>
      </w:r>
      <w:proofErr w:type="spellEnd"/>
      <w:r w:rsidRPr="00426EBF">
        <w:rPr>
          <w:rFonts w:ascii="Times New Roman" w:hAnsi="Times New Roman" w:cs="Times New Roman"/>
          <w:sz w:val="24"/>
          <w:szCs w:val="24"/>
          <w:lang w:val="en-US"/>
        </w:rPr>
        <w:t xml:space="preserve"> </w:t>
      </w:r>
      <w:proofErr w:type="spellStart"/>
      <w:r w:rsidRPr="00426EBF">
        <w:rPr>
          <w:rFonts w:ascii="Times New Roman" w:hAnsi="Times New Roman" w:cs="Times New Roman"/>
          <w:sz w:val="24"/>
          <w:szCs w:val="24"/>
          <w:lang w:val="en-US"/>
        </w:rPr>
        <w:t>Susič</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Uroš</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Zafošnik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Davorin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Marković</w:t>
      </w:r>
      <w:proofErr w:type="spellEnd"/>
    </w:p>
    <w:p w:rsidR="00426EBF" w:rsidRPr="00426EBF" w:rsidRDefault="00426EBF" w:rsidP="00426EBF">
      <w:pPr>
        <w:pStyle w:val="ListParagraph"/>
        <w:jc w:val="both"/>
        <w:rPr>
          <w:rFonts w:ascii="Times New Roman" w:hAnsi="Times New Roman" w:cs="Times New Roman"/>
          <w:sz w:val="24"/>
          <w:szCs w:val="24"/>
        </w:rPr>
      </w:pPr>
    </w:p>
    <w:p w:rsidR="0005258E" w:rsidRDefault="0005258E" w:rsidP="0005258E">
      <w:pPr>
        <w:jc w:val="both"/>
        <w:rPr>
          <w:rFonts w:ascii="Times New Roman" w:hAnsi="Times New Roman" w:cs="Times New Roman"/>
          <w:b/>
        </w:rPr>
      </w:pPr>
    </w:p>
    <w:p w:rsidR="0005258E" w:rsidRDefault="0005258E" w:rsidP="0005258E">
      <w:pPr>
        <w:jc w:val="both"/>
        <w:rPr>
          <w:rFonts w:ascii="Times New Roman" w:hAnsi="Times New Roman" w:cs="Times New Roman"/>
          <w:sz w:val="24"/>
          <w:szCs w:val="24"/>
        </w:rPr>
      </w:pPr>
      <w:r w:rsidRPr="0005258E">
        <w:rPr>
          <w:rFonts w:ascii="Times New Roman" w:hAnsi="Times New Roman" w:cs="Times New Roman"/>
          <w:b/>
          <w:sz w:val="24"/>
          <w:szCs w:val="24"/>
        </w:rPr>
        <w:t xml:space="preserve">Keywords: </w:t>
      </w:r>
      <w:r w:rsidRPr="0005258E">
        <w:rPr>
          <w:rFonts w:ascii="Times New Roman" w:hAnsi="Times New Roman" w:cs="Times New Roman"/>
          <w:sz w:val="24"/>
          <w:szCs w:val="24"/>
        </w:rPr>
        <w:t>Simulation, SIM centre, education,  primary health care, SIM mobile unit</w:t>
      </w:r>
    </w:p>
    <w:p w:rsidR="0005258E" w:rsidRDefault="0005258E" w:rsidP="0005258E">
      <w:pPr>
        <w:jc w:val="both"/>
        <w:rPr>
          <w:rFonts w:ascii="Times New Roman" w:hAnsi="Times New Roman" w:cs="Times New Roman"/>
          <w:sz w:val="24"/>
          <w:szCs w:val="24"/>
        </w:rPr>
      </w:pPr>
    </w:p>
    <w:p w:rsidR="0005258E" w:rsidRDefault="0005258E" w:rsidP="0005258E">
      <w:pPr>
        <w:pStyle w:val="ListParagraph"/>
        <w:numPr>
          <w:ilvl w:val="0"/>
          <w:numId w:val="3"/>
        </w:numPr>
        <w:jc w:val="center"/>
        <w:rPr>
          <w:rFonts w:ascii="Times New Roman" w:hAnsi="Times New Roman" w:cs="Times New Roman"/>
          <w:b/>
          <w:sz w:val="24"/>
          <w:szCs w:val="24"/>
        </w:rPr>
      </w:pPr>
      <w:r w:rsidRPr="0005258E">
        <w:rPr>
          <w:rFonts w:ascii="Times New Roman" w:hAnsi="Times New Roman" w:cs="Times New Roman"/>
          <w:b/>
          <w:sz w:val="24"/>
          <w:szCs w:val="24"/>
        </w:rPr>
        <w:t>Abstract Body</w:t>
      </w:r>
    </w:p>
    <w:p w:rsidR="006D1552" w:rsidRPr="006D1552" w:rsidRDefault="004135ED" w:rsidP="00800FDD">
      <w:pPr>
        <w:pStyle w:val="Body"/>
        <w:spacing w:after="0" w:line="360" w:lineRule="auto"/>
        <w:ind w:left="360"/>
        <w:jc w:val="both"/>
        <w:rPr>
          <w:rFonts w:ascii="Times New Roman" w:eastAsia="Arial Narrow" w:hAnsi="Times New Roman" w:cs="Times New Roman"/>
          <w:sz w:val="24"/>
          <w:szCs w:val="24"/>
        </w:rPr>
      </w:pPr>
      <w:r w:rsidRPr="004135ED">
        <w:rPr>
          <w:rFonts w:ascii="Times New Roman" w:hAnsi="Times New Roman" w:cs="Times New Roman"/>
          <w:sz w:val="24"/>
          <w:szCs w:val="24"/>
          <w:lang w:val="en-US"/>
        </w:rPr>
        <w:t>The team in family practice often meets life-risk patients. Simulation is an excellent way for health care workers to train their skills in a safe environment. It is an effective, ethical and safe way to practice theoretical knowledge. Trainees acquire experience in simulation in life threatening situation, how to approach acute situation and situations where decisions have consequences. This way we approach the clinical environment as close as we can.</w:t>
      </w:r>
    </w:p>
    <w:p w:rsidR="006D1552" w:rsidRPr="006D1552" w:rsidRDefault="006D1552" w:rsidP="00800FDD">
      <w:pPr>
        <w:pStyle w:val="Body"/>
        <w:spacing w:after="0" w:line="360" w:lineRule="auto"/>
        <w:ind w:left="360"/>
        <w:jc w:val="both"/>
        <w:rPr>
          <w:rFonts w:ascii="Times New Roman" w:eastAsia="Arial Narrow" w:hAnsi="Times New Roman" w:cs="Times New Roman"/>
          <w:sz w:val="24"/>
          <w:szCs w:val="24"/>
        </w:rPr>
      </w:pPr>
    </w:p>
    <w:p w:rsidR="006D1552" w:rsidRDefault="004135ED" w:rsidP="00800FDD">
      <w:pPr>
        <w:pStyle w:val="Body"/>
        <w:spacing w:after="0" w:line="360" w:lineRule="auto"/>
        <w:ind w:left="360"/>
        <w:jc w:val="both"/>
        <w:rPr>
          <w:rFonts w:ascii="Times New Roman" w:eastAsia="Arial Narrow" w:hAnsi="Times New Roman" w:cs="Times New Roman"/>
          <w:sz w:val="24"/>
          <w:szCs w:val="24"/>
        </w:rPr>
      </w:pPr>
      <w:r>
        <w:rPr>
          <w:rFonts w:ascii="Times New Roman" w:eastAsia="Arial Narrow" w:hAnsi="Times New Roman" w:cs="Times New Roman"/>
          <w:sz w:val="24"/>
          <w:szCs w:val="24"/>
        </w:rPr>
        <w:t xml:space="preserve"> </w:t>
      </w:r>
      <w:r w:rsidRPr="004135ED">
        <w:rPr>
          <w:rFonts w:ascii="Times New Roman" w:hAnsi="Times New Roman" w:cs="Times New Roman"/>
          <w:sz w:val="24"/>
          <w:szCs w:val="24"/>
          <w:lang w:val="en-US"/>
        </w:rPr>
        <w:t xml:space="preserve">But sadly, learning with simulations in healthcare is usually not available to professionals. Contributing factors to this problem are the lack of knowledge and poor equipment combined with high education costs and time shortage in medical teams. We have developed a mobile simulation unit </w:t>
      </w:r>
      <w:proofErr w:type="gramStart"/>
      <w:r w:rsidRPr="004135ED">
        <w:rPr>
          <w:rFonts w:ascii="Times New Roman" w:hAnsi="Times New Roman" w:cs="Times New Roman"/>
          <w:sz w:val="24"/>
          <w:szCs w:val="24"/>
          <w:lang w:val="en-US"/>
        </w:rPr>
        <w:t>( SIM</w:t>
      </w:r>
      <w:proofErr w:type="gramEnd"/>
      <w:r w:rsidRPr="004135ED">
        <w:rPr>
          <w:rFonts w:ascii="Times New Roman" w:hAnsi="Times New Roman" w:cs="Times New Roman"/>
          <w:sz w:val="24"/>
          <w:szCs w:val="24"/>
          <w:lang w:val="en-US"/>
        </w:rPr>
        <w:t xml:space="preserve"> mobil</w:t>
      </w:r>
      <w:r>
        <w:rPr>
          <w:rFonts w:ascii="Times New Roman" w:hAnsi="Times New Roman" w:cs="Times New Roman"/>
          <w:sz w:val="24"/>
          <w:szCs w:val="24"/>
          <w:lang w:val="en-US"/>
        </w:rPr>
        <w:t>e)</w:t>
      </w:r>
      <w:r w:rsidRPr="004135ED">
        <w:rPr>
          <w:rFonts w:ascii="Times New Roman" w:hAnsi="Times New Roman" w:cs="Times New Roman"/>
          <w:sz w:val="24"/>
          <w:szCs w:val="24"/>
          <w:lang w:val="en-US"/>
        </w:rPr>
        <w:t xml:space="preserve"> that will enable all medical teams in primary healthcare access </w:t>
      </w:r>
      <w:r w:rsidR="006D1552">
        <w:rPr>
          <w:rFonts w:ascii="Times New Roman" w:hAnsi="Times New Roman" w:cs="Times New Roman"/>
          <w:sz w:val="24"/>
          <w:szCs w:val="24"/>
          <w:lang w:val="en-US"/>
        </w:rPr>
        <w:t xml:space="preserve">to modern simulation equipment. </w:t>
      </w:r>
      <w:r w:rsidR="00204498" w:rsidRPr="006D1552">
        <w:rPr>
          <w:rFonts w:ascii="Times New Roman" w:hAnsi="Times New Roman" w:cs="Times New Roman"/>
          <w:sz w:val="24"/>
          <w:szCs w:val="24"/>
          <w:lang w:val="en-US"/>
        </w:rPr>
        <w:t xml:space="preserve">We have used SIM mobile to conduct simulations in over 20 </w:t>
      </w:r>
      <w:proofErr w:type="spellStart"/>
      <w:r w:rsidR="00204498" w:rsidRPr="006D1552">
        <w:rPr>
          <w:rFonts w:ascii="Times New Roman" w:hAnsi="Times New Roman" w:cs="Times New Roman"/>
          <w:sz w:val="24"/>
          <w:szCs w:val="24"/>
          <w:lang w:val="en-US"/>
        </w:rPr>
        <w:t>diferent</w:t>
      </w:r>
      <w:proofErr w:type="spellEnd"/>
      <w:r w:rsidR="00204498" w:rsidRPr="006D1552">
        <w:rPr>
          <w:rFonts w:ascii="Times New Roman" w:hAnsi="Times New Roman" w:cs="Times New Roman"/>
          <w:sz w:val="24"/>
          <w:szCs w:val="24"/>
          <w:lang w:val="en-US"/>
        </w:rPr>
        <w:t xml:space="preserve"> locations in Slovenia </w:t>
      </w:r>
      <w:proofErr w:type="gramStart"/>
      <w:r w:rsidR="00204498" w:rsidRPr="006D1552">
        <w:rPr>
          <w:rFonts w:ascii="Times New Roman" w:hAnsi="Times New Roman" w:cs="Times New Roman"/>
          <w:sz w:val="24"/>
          <w:szCs w:val="24"/>
          <w:lang w:val="en-US"/>
        </w:rPr>
        <w:t xml:space="preserve">( </w:t>
      </w:r>
      <w:proofErr w:type="spellStart"/>
      <w:r w:rsidR="00204498" w:rsidRPr="006D1552">
        <w:rPr>
          <w:rFonts w:ascii="Times New Roman" w:hAnsi="Times New Roman" w:cs="Times New Roman"/>
          <w:sz w:val="24"/>
          <w:szCs w:val="24"/>
          <w:lang w:val="en-US"/>
        </w:rPr>
        <w:t>Comunity</w:t>
      </w:r>
      <w:proofErr w:type="spellEnd"/>
      <w:proofErr w:type="gramEnd"/>
      <w:r w:rsidR="00204498" w:rsidRPr="006D1552">
        <w:rPr>
          <w:rFonts w:ascii="Times New Roman" w:hAnsi="Times New Roman" w:cs="Times New Roman"/>
          <w:sz w:val="24"/>
          <w:szCs w:val="24"/>
          <w:lang w:val="en-US"/>
        </w:rPr>
        <w:t xml:space="preserve"> health </w:t>
      </w:r>
      <w:proofErr w:type="spellStart"/>
      <w:r w:rsidR="00204498" w:rsidRPr="006D1552">
        <w:rPr>
          <w:rFonts w:ascii="Times New Roman" w:hAnsi="Times New Roman" w:cs="Times New Roman"/>
          <w:sz w:val="24"/>
          <w:szCs w:val="24"/>
          <w:lang w:val="en-US"/>
        </w:rPr>
        <w:t>centres</w:t>
      </w:r>
      <w:proofErr w:type="spellEnd"/>
      <w:r w:rsidR="00204498" w:rsidRPr="006D1552">
        <w:rPr>
          <w:rFonts w:ascii="Times New Roman" w:hAnsi="Times New Roman" w:cs="Times New Roman"/>
          <w:sz w:val="24"/>
          <w:szCs w:val="24"/>
          <w:lang w:val="en-US"/>
        </w:rPr>
        <w:t xml:space="preserve">, prehospital units). Participants were doctors of family medicine, nurses and EMT workers. The study was </w:t>
      </w:r>
      <w:proofErr w:type="spellStart"/>
      <w:r w:rsidR="00204498" w:rsidRPr="006D1552">
        <w:rPr>
          <w:rFonts w:ascii="Times New Roman" w:hAnsi="Times New Roman" w:cs="Times New Roman"/>
          <w:sz w:val="24"/>
          <w:szCs w:val="24"/>
          <w:lang w:val="en-US"/>
        </w:rPr>
        <w:t>caried</w:t>
      </w:r>
      <w:proofErr w:type="spellEnd"/>
      <w:r w:rsidR="00204498" w:rsidRPr="006D1552">
        <w:rPr>
          <w:rFonts w:ascii="Times New Roman" w:hAnsi="Times New Roman" w:cs="Times New Roman"/>
          <w:sz w:val="24"/>
          <w:szCs w:val="24"/>
          <w:lang w:val="en-US"/>
        </w:rPr>
        <w:t xml:space="preserve"> out from </w:t>
      </w:r>
      <w:proofErr w:type="spellStart"/>
      <w:proofErr w:type="gramStart"/>
      <w:r w:rsidR="00204498" w:rsidRPr="006D1552">
        <w:rPr>
          <w:rFonts w:ascii="Times New Roman" w:hAnsi="Times New Roman" w:cs="Times New Roman"/>
          <w:sz w:val="24"/>
          <w:szCs w:val="24"/>
          <w:lang w:val="en-US"/>
        </w:rPr>
        <w:t>june</w:t>
      </w:r>
      <w:proofErr w:type="spellEnd"/>
      <w:proofErr w:type="gramEnd"/>
      <w:r w:rsidR="00204498" w:rsidRPr="006D1552">
        <w:rPr>
          <w:rFonts w:ascii="Times New Roman" w:hAnsi="Times New Roman" w:cs="Times New Roman"/>
          <w:sz w:val="24"/>
          <w:szCs w:val="24"/>
          <w:lang w:val="en-US"/>
        </w:rPr>
        <w:t xml:space="preserve"> 2018 to august 2018.</w:t>
      </w:r>
      <w:r w:rsidR="00204498" w:rsidRPr="006D1552">
        <w:rPr>
          <w:rFonts w:ascii="Times New Roman" w:hAnsi="Times New Roman" w:cs="Times New Roman"/>
          <w:sz w:val="24"/>
          <w:szCs w:val="24"/>
        </w:rPr>
        <w:t xml:space="preserve"> </w:t>
      </w:r>
      <w:r w:rsidR="00204498" w:rsidRPr="006D1552">
        <w:rPr>
          <w:rFonts w:ascii="Times New Roman" w:hAnsi="Times New Roman" w:cs="Times New Roman"/>
          <w:sz w:val="24"/>
          <w:szCs w:val="24"/>
          <w:lang w:val="en-US"/>
        </w:rPr>
        <w:t xml:space="preserve">SIM mobile was </w:t>
      </w:r>
      <w:proofErr w:type="spellStart"/>
      <w:r w:rsidR="00204498" w:rsidRPr="006D1552">
        <w:rPr>
          <w:rFonts w:ascii="Times New Roman" w:hAnsi="Times New Roman" w:cs="Times New Roman"/>
          <w:sz w:val="24"/>
          <w:szCs w:val="24"/>
          <w:lang w:val="en-US"/>
        </w:rPr>
        <w:t>avaliable</w:t>
      </w:r>
      <w:proofErr w:type="spellEnd"/>
      <w:r w:rsidR="00204498" w:rsidRPr="006D1552">
        <w:rPr>
          <w:rFonts w:ascii="Times New Roman" w:hAnsi="Times New Roman" w:cs="Times New Roman"/>
          <w:sz w:val="24"/>
          <w:szCs w:val="24"/>
          <w:lang w:val="en-US"/>
        </w:rPr>
        <w:t xml:space="preserve"> for 120 hours in 10 days. Total training time was 120 hours and was used 100% of the time by the participants of the study.</w:t>
      </w:r>
      <w:r w:rsidR="006D1552" w:rsidRPr="006D1552">
        <w:rPr>
          <w:rFonts w:ascii="Times New Roman" w:eastAsia="Arial Narrow" w:hAnsi="Times New Roman" w:cs="Times New Roman"/>
          <w:sz w:val="24"/>
          <w:szCs w:val="24"/>
        </w:rPr>
        <w:t xml:space="preserve"> </w:t>
      </w:r>
    </w:p>
    <w:p w:rsidR="006D1552" w:rsidRDefault="006D1552" w:rsidP="00800FDD">
      <w:pPr>
        <w:pStyle w:val="Body"/>
        <w:spacing w:after="0" w:line="360" w:lineRule="auto"/>
        <w:ind w:left="360"/>
        <w:jc w:val="both"/>
        <w:rPr>
          <w:rFonts w:ascii="Times New Roman" w:eastAsia="Arial Narrow" w:hAnsi="Times New Roman" w:cs="Times New Roman"/>
          <w:sz w:val="24"/>
          <w:szCs w:val="24"/>
        </w:rPr>
      </w:pPr>
    </w:p>
    <w:p w:rsidR="00204498" w:rsidRPr="006D1552" w:rsidRDefault="00204498" w:rsidP="00800FDD">
      <w:pPr>
        <w:pStyle w:val="Body"/>
        <w:spacing w:after="0" w:line="360" w:lineRule="auto"/>
        <w:ind w:left="360"/>
        <w:jc w:val="both"/>
        <w:rPr>
          <w:rFonts w:ascii="Times New Roman" w:eastAsia="Arial Narrow" w:hAnsi="Times New Roman" w:cs="Times New Roman"/>
          <w:sz w:val="24"/>
          <w:szCs w:val="24"/>
        </w:rPr>
      </w:pPr>
      <w:r w:rsidRPr="006D1552">
        <w:rPr>
          <w:rFonts w:ascii="Times New Roman" w:hAnsi="Times New Roman" w:cs="Times New Roman"/>
          <w:sz w:val="24"/>
          <w:szCs w:val="24"/>
          <w:lang w:val="en-US"/>
        </w:rPr>
        <w:t>SI</w:t>
      </w:r>
      <w:r w:rsidR="00EC6F0D">
        <w:rPr>
          <w:rFonts w:ascii="Times New Roman" w:hAnsi="Times New Roman" w:cs="Times New Roman"/>
          <w:sz w:val="24"/>
          <w:szCs w:val="24"/>
          <w:lang w:val="en-US"/>
        </w:rPr>
        <w:t>M mobile provides o</w:t>
      </w:r>
      <w:r w:rsidRPr="006D1552">
        <w:rPr>
          <w:rFonts w:ascii="Times New Roman" w:hAnsi="Times New Roman" w:cs="Times New Roman"/>
          <w:sz w:val="24"/>
          <w:szCs w:val="24"/>
          <w:lang w:val="en-US"/>
        </w:rPr>
        <w:t xml:space="preserve">pportunities for outstanding educational experiences that translate into better patient care and improved provider safety. </w:t>
      </w:r>
      <w:proofErr w:type="gramStart"/>
      <w:r w:rsidRPr="006D1552">
        <w:rPr>
          <w:rFonts w:ascii="Times New Roman" w:hAnsi="Times New Roman" w:cs="Times New Roman"/>
          <w:sz w:val="24"/>
          <w:szCs w:val="24"/>
          <w:lang w:val="en-US"/>
        </w:rPr>
        <w:t>A mobile simulation experience that can be brought to healthcare professionals in rural and frontier communities, thus reducing the need for providers to travel for training.</w:t>
      </w:r>
      <w:proofErr w:type="gramEnd"/>
    </w:p>
    <w:p w:rsidR="006D1552" w:rsidRDefault="006D1552" w:rsidP="00B723E2">
      <w:pPr>
        <w:pStyle w:val="Body"/>
        <w:spacing w:after="240" w:line="360" w:lineRule="auto"/>
        <w:rPr>
          <w:rFonts w:ascii="Times New Roman" w:eastAsia="Arial Narrow" w:hAnsi="Times New Roman" w:cs="Times New Roman"/>
          <w:b/>
          <w:sz w:val="24"/>
          <w:szCs w:val="24"/>
        </w:rPr>
      </w:pPr>
    </w:p>
    <w:p w:rsidR="006D1552" w:rsidRDefault="006D1552" w:rsidP="006D1552">
      <w:pPr>
        <w:pStyle w:val="Body"/>
        <w:numPr>
          <w:ilvl w:val="0"/>
          <w:numId w:val="6"/>
        </w:numPr>
        <w:spacing w:after="240" w:line="360" w:lineRule="auto"/>
        <w:jc w:val="center"/>
        <w:rPr>
          <w:rFonts w:ascii="Times New Roman" w:eastAsia="Arial Narrow" w:hAnsi="Times New Roman" w:cs="Times New Roman"/>
          <w:b/>
          <w:sz w:val="24"/>
          <w:szCs w:val="24"/>
        </w:rPr>
      </w:pPr>
      <w:r>
        <w:rPr>
          <w:rFonts w:ascii="Times New Roman" w:eastAsia="Arial Narrow" w:hAnsi="Times New Roman" w:cs="Times New Roman"/>
          <w:b/>
          <w:sz w:val="24"/>
          <w:szCs w:val="24"/>
        </w:rPr>
        <w:lastRenderedPageBreak/>
        <w:t>Image:</w:t>
      </w:r>
    </w:p>
    <w:p w:rsidR="006D1552" w:rsidRDefault="006D1552" w:rsidP="006D1552">
      <w:pPr>
        <w:pStyle w:val="Body"/>
        <w:spacing w:after="240" w:line="360" w:lineRule="auto"/>
        <w:jc w:val="center"/>
        <w:rPr>
          <w:rFonts w:ascii="Times New Roman" w:eastAsia="Arial Narrow" w:hAnsi="Times New Roman" w:cs="Times New Roman"/>
          <w:b/>
          <w:sz w:val="24"/>
          <w:szCs w:val="24"/>
        </w:rPr>
      </w:pPr>
      <w:r>
        <w:rPr>
          <w:rFonts w:ascii="Times New Roman" w:eastAsia="Arial Narrow" w:hAnsi="Times New Roman" w:cs="Times New Roman"/>
          <w:b/>
          <w:noProof/>
          <w:sz w:val="24"/>
          <w:szCs w:val="24"/>
        </w:rPr>
        <w:drawing>
          <wp:inline distT="0" distB="0" distL="0" distR="0">
            <wp:extent cx="5760720" cy="3474965"/>
            <wp:effectExtent l="0" t="0" r="0" b="0"/>
            <wp:docPr id="1" name="Picture 1" descr="S:\BINA\SIM mobile\SIM mobile mapa\IMG_8973-(1492x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INA\SIM mobile\SIM mobile mapa\IMG_8973-(1492x9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474965"/>
                    </a:xfrm>
                    <a:prstGeom prst="rect">
                      <a:avLst/>
                    </a:prstGeom>
                    <a:noFill/>
                    <a:ln>
                      <a:noFill/>
                    </a:ln>
                  </pic:spPr>
                </pic:pic>
              </a:graphicData>
            </a:graphic>
          </wp:inline>
        </w:drawing>
      </w:r>
    </w:p>
    <w:p w:rsidR="006D1552" w:rsidRDefault="006D1552" w:rsidP="006D1552">
      <w:pPr>
        <w:pStyle w:val="Body"/>
        <w:numPr>
          <w:ilvl w:val="0"/>
          <w:numId w:val="11"/>
        </w:numPr>
        <w:spacing w:after="240" w:line="360" w:lineRule="auto"/>
        <w:jc w:val="center"/>
        <w:rPr>
          <w:rFonts w:ascii="Times New Roman" w:eastAsia="Arial Narrow" w:hAnsi="Times New Roman" w:cs="Times New Roman"/>
          <w:b/>
          <w:sz w:val="24"/>
          <w:szCs w:val="24"/>
        </w:rPr>
      </w:pPr>
      <w:r>
        <w:rPr>
          <w:rFonts w:ascii="Times New Roman" w:eastAsia="Arial Narrow" w:hAnsi="Times New Roman" w:cs="Times New Roman"/>
          <w:b/>
          <w:sz w:val="24"/>
          <w:szCs w:val="24"/>
        </w:rPr>
        <w:t>Reference:</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Ballangrud, R. Hall</w:t>
      </w:r>
      <w:r w:rsidRPr="006D1552">
        <w:rPr>
          <w:rFonts w:ascii="Cambria Math" w:eastAsia="Arial Unicode MS" w:hAnsi="Cambria Math" w:cs="Cambria Math"/>
          <w:kern w:val="1"/>
          <w:sz w:val="24"/>
          <w:szCs w:val="24"/>
          <w:u w:color="222222"/>
          <w:shd w:val="clear" w:color="auto" w:fill="FFFFFF"/>
          <w:lang w:val="de-DE"/>
        </w:rPr>
        <w:t>‐</w:t>
      </w:r>
      <w:r w:rsidRPr="006D1552">
        <w:rPr>
          <w:rFonts w:ascii="Times New Roman" w:hAnsi="Times New Roman" w:cs="Times New Roman"/>
          <w:kern w:val="1"/>
          <w:sz w:val="24"/>
          <w:szCs w:val="24"/>
          <w:u w:color="222222"/>
          <w:shd w:val="clear" w:color="auto" w:fill="FFFFFF"/>
          <w:lang w:val="de-DE"/>
        </w:rPr>
        <w:t>Lord, M. L. Hedelin, B. in Persenius, M. (2014). Intensive care unit</w:t>
      </w:r>
      <w:r w:rsidRPr="006D1552">
        <w:rPr>
          <w:rFonts w:ascii="Times New Roman" w:hAnsi="Times New Roman" w:cs="Times New Roman"/>
          <w:i/>
          <w:iCs/>
          <w:kern w:val="1"/>
          <w:sz w:val="24"/>
          <w:szCs w:val="24"/>
          <w:lang w:val="de-DE"/>
        </w:rPr>
        <w:t xml:space="preserve"> </w:t>
      </w:r>
      <w:r w:rsidRPr="006D1552">
        <w:rPr>
          <w:rFonts w:ascii="Times New Roman" w:hAnsi="Times New Roman" w:cs="Times New Roman"/>
          <w:kern w:val="1"/>
          <w:sz w:val="24"/>
          <w:szCs w:val="24"/>
          <w:u w:color="222222"/>
          <w:shd w:val="clear" w:color="auto" w:fill="FFFFFF"/>
          <w:lang w:val="de-DE"/>
        </w:rPr>
        <w:t>nurses' evaluation of simulation used for team training. </w:t>
      </w:r>
      <w:r w:rsidRPr="006D1552">
        <w:rPr>
          <w:rFonts w:ascii="Times New Roman" w:hAnsi="Times New Roman" w:cs="Times New Roman"/>
          <w:i/>
          <w:iCs/>
          <w:kern w:val="1"/>
          <w:sz w:val="24"/>
          <w:szCs w:val="24"/>
          <w:u w:color="222222"/>
          <w:shd w:val="clear" w:color="auto" w:fill="FFFFFF"/>
          <w:lang w:val="de-DE"/>
        </w:rPr>
        <w:t>Nursing in critical care</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19</w:t>
      </w:r>
      <w:r w:rsidRPr="006D1552">
        <w:rPr>
          <w:rFonts w:ascii="Times New Roman" w:hAnsi="Times New Roman" w:cs="Times New Roman"/>
          <w:kern w:val="1"/>
          <w:sz w:val="24"/>
          <w:szCs w:val="24"/>
          <w:u w:color="222222"/>
          <w:shd w:val="clear" w:color="auto" w:fill="FFFFFF"/>
          <w:lang w:val="de-DE"/>
        </w:rPr>
        <w:t>(4), 175-184.</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Dowson, A. Russ, S. Sevdalis, N. Cooper, M. in De Munter, C. (2013). How in situ simulation affects paediatric nurses' clinical confidence. </w:t>
      </w:r>
      <w:r w:rsidRPr="006D1552">
        <w:rPr>
          <w:rFonts w:ascii="Times New Roman" w:hAnsi="Times New Roman" w:cs="Times New Roman"/>
          <w:i/>
          <w:iCs/>
          <w:kern w:val="1"/>
          <w:sz w:val="24"/>
          <w:szCs w:val="24"/>
          <w:u w:color="222222"/>
          <w:shd w:val="clear" w:color="auto" w:fill="FFFFFF"/>
          <w:lang w:val="de-DE"/>
        </w:rPr>
        <w:t>British journal of nursing</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22</w:t>
      </w:r>
      <w:r w:rsidRPr="006D1552">
        <w:rPr>
          <w:rFonts w:ascii="Times New Roman" w:hAnsi="Times New Roman" w:cs="Times New Roman"/>
          <w:kern w:val="1"/>
          <w:sz w:val="24"/>
          <w:szCs w:val="24"/>
          <w:u w:color="222222"/>
          <w:shd w:val="clear" w:color="auto" w:fill="FFFFFF"/>
          <w:lang w:val="de-DE"/>
        </w:rPr>
        <w:t>(11), 610-617.</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Georg, C. in Zary, N. (2014). Web-based virtual patients in nursing education: development and validation of theory-anchored design and activity models. </w:t>
      </w:r>
      <w:r w:rsidRPr="006D1552">
        <w:rPr>
          <w:rFonts w:ascii="Times New Roman" w:hAnsi="Times New Roman" w:cs="Times New Roman"/>
          <w:i/>
          <w:iCs/>
          <w:kern w:val="1"/>
          <w:sz w:val="24"/>
          <w:szCs w:val="24"/>
          <w:u w:color="222222"/>
          <w:shd w:val="clear" w:color="auto" w:fill="FFFFFF"/>
          <w:lang w:val="de-DE"/>
        </w:rPr>
        <w:t>Journal of medical Internet research</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16</w:t>
      </w:r>
      <w:r w:rsidRPr="006D1552">
        <w:rPr>
          <w:rFonts w:ascii="Times New Roman" w:hAnsi="Times New Roman" w:cs="Times New Roman"/>
          <w:kern w:val="1"/>
          <w:sz w:val="24"/>
          <w:szCs w:val="24"/>
          <w:u w:color="222222"/>
          <w:shd w:val="clear" w:color="auto" w:fill="FFFFFF"/>
          <w:lang w:val="de-DE"/>
        </w:rPr>
        <w:t>(4), 105.</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Kalisch, B. J. Aebersold, M. McLaughlin, M. Tschannen, D. in Lane, S. (2015). An intervention to improve nursing teamwork using virtual simulation. </w:t>
      </w:r>
      <w:r w:rsidRPr="006D1552">
        <w:rPr>
          <w:rFonts w:ascii="Times New Roman" w:hAnsi="Times New Roman" w:cs="Times New Roman"/>
          <w:i/>
          <w:iCs/>
          <w:kern w:val="1"/>
          <w:sz w:val="24"/>
          <w:szCs w:val="24"/>
          <w:u w:color="222222"/>
          <w:shd w:val="clear" w:color="auto" w:fill="FFFFFF"/>
          <w:lang w:val="de-DE"/>
        </w:rPr>
        <w:t>Western journal of nursing research</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37</w:t>
      </w:r>
      <w:r w:rsidRPr="006D1552">
        <w:rPr>
          <w:rFonts w:ascii="Times New Roman" w:hAnsi="Times New Roman" w:cs="Times New Roman"/>
          <w:kern w:val="1"/>
          <w:sz w:val="24"/>
          <w:szCs w:val="24"/>
          <w:u w:color="222222"/>
          <w:shd w:val="clear" w:color="auto" w:fill="FFFFFF"/>
          <w:lang w:val="de-DE"/>
        </w:rPr>
        <w:t>(2), 164-179.</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 xml:space="preserve">Kren, A., Benkovič, R., Zafošnik, U. (2017). </w:t>
      </w:r>
      <w:r w:rsidRPr="006D1552">
        <w:rPr>
          <w:rFonts w:ascii="Times New Roman" w:hAnsi="Times New Roman" w:cs="Times New Roman"/>
          <w:kern w:val="1"/>
          <w:sz w:val="24"/>
          <w:szCs w:val="24"/>
          <w:lang w:val="de-DE"/>
        </w:rPr>
        <w:t>Treatment of emergency medical conditions - Simulation-based learning in healthcare. Fakulteta za zdravstvene cede Novo mesto.</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lastRenderedPageBreak/>
        <w:t>Mileder, L. P. Urlesberger, B. Szyld, E. G. Roehr, C. C. in Schmölzer, G. M. (2014). Simulation-based neonatal and infant resuscitation teaching: a systematic review of randomized controlled trials. </w:t>
      </w:r>
      <w:r w:rsidRPr="006D1552">
        <w:rPr>
          <w:rFonts w:ascii="Times New Roman" w:hAnsi="Times New Roman" w:cs="Times New Roman"/>
          <w:i/>
          <w:iCs/>
          <w:kern w:val="1"/>
          <w:sz w:val="24"/>
          <w:szCs w:val="24"/>
          <w:u w:color="222222"/>
          <w:shd w:val="clear" w:color="auto" w:fill="FFFFFF"/>
          <w:lang w:val="de-DE"/>
        </w:rPr>
        <w:t>Klinische Pädiatrie</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226</w:t>
      </w:r>
      <w:r w:rsidRPr="006D1552">
        <w:rPr>
          <w:rFonts w:ascii="Times New Roman" w:hAnsi="Times New Roman" w:cs="Times New Roman"/>
          <w:kern w:val="1"/>
          <w:sz w:val="24"/>
          <w:szCs w:val="24"/>
          <w:u w:color="222222"/>
          <w:shd w:val="clear" w:color="auto" w:fill="FFFFFF"/>
          <w:lang w:val="de-DE"/>
        </w:rPr>
        <w:t>(05), 259-267.</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Pena, G. Altree, M. Babidge, W. Field, J. Hewett, P. Meddern, G. (2014). Mobile Simulation Unit: taking simulation to the surgical trainee. General surgery, 85, 339-243.</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Perkins, G. D. (2007). Simulation in resuscitation training. </w:t>
      </w:r>
      <w:r w:rsidRPr="006D1552">
        <w:rPr>
          <w:rFonts w:ascii="Times New Roman" w:hAnsi="Times New Roman" w:cs="Times New Roman"/>
          <w:i/>
          <w:iCs/>
          <w:kern w:val="1"/>
          <w:sz w:val="24"/>
          <w:szCs w:val="24"/>
          <w:u w:color="222222"/>
          <w:shd w:val="clear" w:color="auto" w:fill="FFFFFF"/>
          <w:lang w:val="de-DE"/>
        </w:rPr>
        <w:t>Resuscitation</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73</w:t>
      </w:r>
      <w:r w:rsidRPr="006D1552">
        <w:rPr>
          <w:rFonts w:ascii="Times New Roman" w:hAnsi="Times New Roman" w:cs="Times New Roman"/>
          <w:kern w:val="1"/>
          <w:sz w:val="24"/>
          <w:szCs w:val="24"/>
          <w:u w:color="222222"/>
          <w:shd w:val="clear" w:color="auto" w:fill="FFFFFF"/>
          <w:lang w:val="de-DE"/>
        </w:rPr>
        <w:t>(2), 202-211.</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Roh, Y. S. in Lim, E. J. (2014). Pre-course simulation as a predictor of satisfaction with an emergency nursing clinical course. </w:t>
      </w:r>
      <w:r w:rsidRPr="006D1552">
        <w:rPr>
          <w:rFonts w:ascii="Times New Roman" w:hAnsi="Times New Roman" w:cs="Times New Roman"/>
          <w:i/>
          <w:iCs/>
          <w:kern w:val="1"/>
          <w:sz w:val="24"/>
          <w:szCs w:val="24"/>
          <w:u w:color="222222"/>
          <w:shd w:val="clear" w:color="auto" w:fill="FFFFFF"/>
          <w:lang w:val="de-DE"/>
        </w:rPr>
        <w:t>International journal of nursing education scholarship</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11</w:t>
      </w:r>
      <w:r w:rsidRPr="006D1552">
        <w:rPr>
          <w:rFonts w:ascii="Times New Roman" w:hAnsi="Times New Roman" w:cs="Times New Roman"/>
          <w:kern w:val="1"/>
          <w:sz w:val="24"/>
          <w:szCs w:val="24"/>
          <w:u w:color="222222"/>
          <w:shd w:val="clear" w:color="auto" w:fill="FFFFFF"/>
          <w:lang w:val="de-DE"/>
        </w:rPr>
        <w:t>(1), 83-90.</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Saaranen, T. Vaajoki, A. Kellomäki, M. in Hyvärinen, M. L. (2015). The simulation method in learning interpersonal communication competence—Experiences of masters' degree students of health sciences. </w:t>
      </w:r>
      <w:r w:rsidRPr="006D1552">
        <w:rPr>
          <w:rFonts w:ascii="Times New Roman" w:hAnsi="Times New Roman" w:cs="Times New Roman"/>
          <w:i/>
          <w:iCs/>
          <w:kern w:val="1"/>
          <w:sz w:val="24"/>
          <w:szCs w:val="24"/>
          <w:u w:color="222222"/>
          <w:shd w:val="clear" w:color="auto" w:fill="FFFFFF"/>
          <w:lang w:val="de-DE"/>
        </w:rPr>
        <w:t>Nurse education today</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35</w:t>
      </w:r>
      <w:r w:rsidRPr="006D1552">
        <w:rPr>
          <w:rFonts w:ascii="Times New Roman" w:hAnsi="Times New Roman" w:cs="Times New Roman"/>
          <w:kern w:val="1"/>
          <w:sz w:val="24"/>
          <w:szCs w:val="24"/>
          <w:u w:color="222222"/>
          <w:shd w:val="clear" w:color="auto" w:fill="FFFFFF"/>
          <w:lang w:val="de-DE"/>
        </w:rPr>
        <w:t>(2), 8-13.</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lang w:val="de-DE"/>
        </w:rPr>
        <w:t>Shannon, R.E. (1975). Systems Simulation: The Art and Science, Prentice-Hall Englewood Cliffs (New Jersey), (p.34).</w:t>
      </w:r>
    </w:p>
    <w:p w:rsidR="006D1552" w:rsidRPr="006D1552" w:rsidRDefault="006D1552" w:rsidP="006D1552">
      <w:pPr>
        <w:pStyle w:val="Body"/>
        <w:numPr>
          <w:ilvl w:val="0"/>
          <w:numId w:val="9"/>
        </w:numPr>
        <w:shd w:val="clear" w:color="auto" w:fill="FFFFFF"/>
        <w:spacing w:after="0" w:line="360" w:lineRule="auto"/>
        <w:jc w:val="both"/>
        <w:rPr>
          <w:rFonts w:ascii="Times New Roman" w:hAnsi="Times New Roman" w:cs="Times New Roman"/>
          <w:sz w:val="24"/>
          <w:szCs w:val="24"/>
          <w:lang w:val="de-DE"/>
        </w:rPr>
      </w:pPr>
      <w:r w:rsidRPr="006D1552">
        <w:rPr>
          <w:rFonts w:ascii="Times New Roman" w:hAnsi="Times New Roman" w:cs="Times New Roman"/>
          <w:sz w:val="24"/>
          <w:szCs w:val="24"/>
          <w:u w:color="222222"/>
          <w:shd w:val="clear" w:color="auto" w:fill="FFFFFF"/>
          <w:lang w:val="de-DE"/>
        </w:rPr>
        <w:t>Stockwell, D. C. in Slonim, A. D. (2006). Quality and safety in the intensive care unit. </w:t>
      </w:r>
      <w:r w:rsidRPr="006D1552">
        <w:rPr>
          <w:rFonts w:ascii="Times New Roman" w:hAnsi="Times New Roman" w:cs="Times New Roman"/>
          <w:i/>
          <w:iCs/>
          <w:sz w:val="24"/>
          <w:szCs w:val="24"/>
          <w:u w:color="222222"/>
          <w:shd w:val="clear" w:color="auto" w:fill="FFFFFF"/>
          <w:lang w:val="de-DE"/>
        </w:rPr>
        <w:t>Journal of Intensive Care Medicine</w:t>
      </w:r>
      <w:r w:rsidRPr="006D1552">
        <w:rPr>
          <w:rFonts w:ascii="Times New Roman" w:hAnsi="Times New Roman" w:cs="Times New Roman"/>
          <w:sz w:val="24"/>
          <w:szCs w:val="24"/>
          <w:u w:color="222222"/>
          <w:shd w:val="clear" w:color="auto" w:fill="FFFFFF"/>
          <w:lang w:val="de-DE"/>
        </w:rPr>
        <w:t>, </w:t>
      </w:r>
      <w:r w:rsidRPr="006D1552">
        <w:rPr>
          <w:rFonts w:ascii="Times New Roman" w:hAnsi="Times New Roman" w:cs="Times New Roman"/>
          <w:i/>
          <w:iCs/>
          <w:sz w:val="24"/>
          <w:szCs w:val="24"/>
          <w:u w:color="222222"/>
          <w:shd w:val="clear" w:color="auto" w:fill="FFFFFF"/>
          <w:lang w:val="de-DE"/>
        </w:rPr>
        <w:t>21</w:t>
      </w:r>
      <w:r w:rsidRPr="006D1552">
        <w:rPr>
          <w:rFonts w:ascii="Times New Roman" w:hAnsi="Times New Roman" w:cs="Times New Roman"/>
          <w:sz w:val="24"/>
          <w:szCs w:val="24"/>
          <w:u w:color="222222"/>
          <w:shd w:val="clear" w:color="auto" w:fill="FFFFFF"/>
          <w:lang w:val="de-DE"/>
        </w:rPr>
        <w:t>(4), 199-210.</w:t>
      </w:r>
    </w:p>
    <w:p w:rsidR="006D1552" w:rsidRPr="006D1552" w:rsidRDefault="006D1552" w:rsidP="006D1552">
      <w:pPr>
        <w:pStyle w:val="Body"/>
        <w:widowControl w:val="0"/>
        <w:numPr>
          <w:ilvl w:val="0"/>
          <w:numId w:val="9"/>
        </w:numPr>
        <w:spacing w:after="0" w:line="360" w:lineRule="auto"/>
        <w:jc w:val="both"/>
        <w:rPr>
          <w:rFonts w:ascii="Times New Roman" w:hAnsi="Times New Roman" w:cs="Times New Roman"/>
          <w:sz w:val="24"/>
          <w:szCs w:val="24"/>
          <w:lang w:val="en-US"/>
        </w:rPr>
      </w:pPr>
      <w:r w:rsidRPr="006D1552">
        <w:rPr>
          <w:rFonts w:ascii="Times New Roman" w:hAnsi="Times New Roman" w:cs="Times New Roman"/>
          <w:sz w:val="24"/>
          <w:szCs w:val="24"/>
          <w:shd w:val="clear" w:color="auto" w:fill="FFFFFF"/>
          <w:lang w:val="en-US"/>
        </w:rPr>
        <w:t xml:space="preserve">Vadnais, M. A. Dodge, L. E. Awtrey, C. S. </w:t>
      </w:r>
      <w:proofErr w:type="spellStart"/>
      <w:r w:rsidRPr="006D1552">
        <w:rPr>
          <w:rFonts w:ascii="Times New Roman" w:hAnsi="Times New Roman" w:cs="Times New Roman"/>
          <w:sz w:val="24"/>
          <w:szCs w:val="24"/>
          <w:shd w:val="clear" w:color="auto" w:fill="FFFFFF"/>
          <w:lang w:val="en-US"/>
        </w:rPr>
        <w:t>Ricciotti</w:t>
      </w:r>
      <w:proofErr w:type="spellEnd"/>
      <w:r w:rsidRPr="006D1552">
        <w:rPr>
          <w:rFonts w:ascii="Times New Roman" w:hAnsi="Times New Roman" w:cs="Times New Roman"/>
          <w:sz w:val="24"/>
          <w:szCs w:val="24"/>
          <w:shd w:val="clear" w:color="auto" w:fill="FFFFFF"/>
          <w:lang w:val="en-US"/>
        </w:rPr>
        <w:t xml:space="preserve">, H. A. </w:t>
      </w:r>
      <w:proofErr w:type="spellStart"/>
      <w:r w:rsidRPr="006D1552">
        <w:rPr>
          <w:rFonts w:ascii="Times New Roman" w:hAnsi="Times New Roman" w:cs="Times New Roman"/>
          <w:sz w:val="24"/>
          <w:szCs w:val="24"/>
          <w:shd w:val="clear" w:color="auto" w:fill="FFFFFF"/>
          <w:lang w:val="en-US"/>
        </w:rPr>
        <w:t>Golen</w:t>
      </w:r>
      <w:proofErr w:type="spellEnd"/>
      <w:r w:rsidRPr="006D1552">
        <w:rPr>
          <w:rFonts w:ascii="Times New Roman" w:hAnsi="Times New Roman" w:cs="Times New Roman"/>
          <w:sz w:val="24"/>
          <w:szCs w:val="24"/>
          <w:shd w:val="clear" w:color="auto" w:fill="FFFFFF"/>
          <w:lang w:val="en-US"/>
        </w:rPr>
        <w:t>, T. H. in Hacker, M. R. (2012). Assessment of long-term knowledge retention following single-day simulation training for uncommon but critical obstetrical events. </w:t>
      </w:r>
      <w:r w:rsidRPr="006D1552">
        <w:rPr>
          <w:rFonts w:ascii="Times New Roman" w:hAnsi="Times New Roman" w:cs="Times New Roman"/>
          <w:i/>
          <w:iCs/>
          <w:sz w:val="24"/>
          <w:szCs w:val="24"/>
          <w:shd w:val="clear" w:color="auto" w:fill="FFFFFF"/>
          <w:lang w:val="en-US"/>
        </w:rPr>
        <w:t>The Journal of Maternal-Fetal and Neonatal Medicine</w:t>
      </w:r>
      <w:r w:rsidRPr="006D1552">
        <w:rPr>
          <w:rFonts w:ascii="Times New Roman" w:hAnsi="Times New Roman" w:cs="Times New Roman"/>
          <w:sz w:val="24"/>
          <w:szCs w:val="24"/>
          <w:shd w:val="clear" w:color="auto" w:fill="FFFFFF"/>
          <w:lang w:val="en-US"/>
        </w:rPr>
        <w:t>, </w:t>
      </w:r>
      <w:r w:rsidRPr="006D1552">
        <w:rPr>
          <w:rFonts w:ascii="Times New Roman" w:hAnsi="Times New Roman" w:cs="Times New Roman"/>
          <w:i/>
          <w:iCs/>
          <w:sz w:val="24"/>
          <w:szCs w:val="24"/>
          <w:shd w:val="clear" w:color="auto" w:fill="FFFFFF"/>
          <w:lang w:val="en-US"/>
        </w:rPr>
        <w:t>25</w:t>
      </w:r>
      <w:r w:rsidRPr="006D1552">
        <w:rPr>
          <w:rFonts w:ascii="Times New Roman" w:hAnsi="Times New Roman" w:cs="Times New Roman"/>
          <w:sz w:val="24"/>
          <w:szCs w:val="24"/>
          <w:shd w:val="clear" w:color="auto" w:fill="FFFFFF"/>
          <w:lang w:val="en-US"/>
        </w:rPr>
        <w:t>(9), 1640-1645.</w:t>
      </w:r>
    </w:p>
    <w:p w:rsidR="006D1552" w:rsidRPr="006D1552" w:rsidRDefault="006D1552" w:rsidP="006D1552">
      <w:pPr>
        <w:pStyle w:val="Body"/>
        <w:numPr>
          <w:ilvl w:val="0"/>
          <w:numId w:val="8"/>
        </w:numPr>
        <w:spacing w:after="0" w:line="360" w:lineRule="auto"/>
        <w:jc w:val="both"/>
        <w:rPr>
          <w:rFonts w:ascii="Times New Roman" w:hAnsi="Times New Roman" w:cs="Times New Roman"/>
          <w:i/>
          <w:iCs/>
          <w:sz w:val="24"/>
          <w:szCs w:val="24"/>
          <w:lang w:val="de-DE"/>
        </w:rPr>
      </w:pPr>
      <w:r w:rsidRPr="006D1552">
        <w:rPr>
          <w:rFonts w:ascii="Times New Roman" w:hAnsi="Times New Roman" w:cs="Times New Roman"/>
          <w:kern w:val="1"/>
          <w:sz w:val="24"/>
          <w:szCs w:val="24"/>
          <w:u w:color="222222"/>
          <w:shd w:val="clear" w:color="auto" w:fill="FFFFFF"/>
          <w:lang w:val="de-DE"/>
        </w:rPr>
        <w:t>Qayumi, K. Pachev, G. Zheng, B. Ziv, A. Koval, V. Badiei, S. in Cheng, A. (2014). Status of simulation in health care education: an international survey. </w:t>
      </w:r>
      <w:r w:rsidRPr="006D1552">
        <w:rPr>
          <w:rFonts w:ascii="Times New Roman" w:hAnsi="Times New Roman" w:cs="Times New Roman"/>
          <w:i/>
          <w:iCs/>
          <w:kern w:val="1"/>
          <w:sz w:val="24"/>
          <w:szCs w:val="24"/>
          <w:u w:color="222222"/>
          <w:shd w:val="clear" w:color="auto" w:fill="FFFFFF"/>
          <w:lang w:val="de-DE"/>
        </w:rPr>
        <w:t>Advances in medical education and practice</w:t>
      </w:r>
      <w:r w:rsidRPr="006D1552">
        <w:rPr>
          <w:rFonts w:ascii="Times New Roman" w:hAnsi="Times New Roman" w:cs="Times New Roman"/>
          <w:kern w:val="1"/>
          <w:sz w:val="24"/>
          <w:szCs w:val="24"/>
          <w:u w:color="222222"/>
          <w:shd w:val="clear" w:color="auto" w:fill="FFFFFF"/>
          <w:lang w:val="de-DE"/>
        </w:rPr>
        <w:t>, </w:t>
      </w:r>
      <w:r w:rsidRPr="006D1552">
        <w:rPr>
          <w:rFonts w:ascii="Times New Roman" w:hAnsi="Times New Roman" w:cs="Times New Roman"/>
          <w:i/>
          <w:iCs/>
          <w:kern w:val="1"/>
          <w:sz w:val="24"/>
          <w:szCs w:val="24"/>
          <w:u w:color="222222"/>
          <w:shd w:val="clear" w:color="auto" w:fill="FFFFFF"/>
          <w:lang w:val="de-DE"/>
        </w:rPr>
        <w:t>5</w:t>
      </w:r>
      <w:r w:rsidRPr="006D1552">
        <w:rPr>
          <w:rFonts w:ascii="Times New Roman" w:hAnsi="Times New Roman" w:cs="Times New Roman"/>
          <w:kern w:val="1"/>
          <w:sz w:val="24"/>
          <w:szCs w:val="24"/>
          <w:u w:color="222222"/>
          <w:shd w:val="clear" w:color="auto" w:fill="FFFFFF"/>
          <w:lang w:val="de-DE"/>
        </w:rPr>
        <w:t>, 457-467.</w:t>
      </w:r>
    </w:p>
    <w:p w:rsidR="006D1552" w:rsidRDefault="006D1552" w:rsidP="006D1552">
      <w:pPr>
        <w:pStyle w:val="Body"/>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both"/>
        <w:rPr>
          <w:rFonts w:ascii="Times New Roman" w:hAnsi="Times New Roman" w:cs="Times New Roman"/>
          <w:kern w:val="1"/>
          <w:sz w:val="24"/>
          <w:szCs w:val="24"/>
          <w:u w:color="222222"/>
          <w:shd w:val="clear" w:color="auto" w:fill="FFFFFF"/>
          <w:lang w:val="de-DE"/>
        </w:rPr>
      </w:pPr>
    </w:p>
    <w:p w:rsidR="006D1552" w:rsidRDefault="006D1552" w:rsidP="006D1552">
      <w:pPr>
        <w:pStyle w:val="Body"/>
        <w:numPr>
          <w:ilvl w:val="0"/>
          <w:numId w:val="13"/>
        </w:num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center"/>
        <w:rPr>
          <w:rFonts w:ascii="Times New Roman" w:hAnsi="Times New Roman" w:cs="Times New Roman"/>
          <w:b/>
          <w:iCs/>
          <w:sz w:val="24"/>
          <w:szCs w:val="24"/>
          <w:lang w:val="de-DE"/>
        </w:rPr>
      </w:pPr>
      <w:r>
        <w:rPr>
          <w:rFonts w:ascii="Times New Roman" w:hAnsi="Times New Roman" w:cs="Times New Roman"/>
          <w:b/>
          <w:iCs/>
          <w:sz w:val="24"/>
          <w:szCs w:val="24"/>
          <w:lang w:val="de-DE"/>
        </w:rPr>
        <w:t>Biography:</w:t>
      </w:r>
    </w:p>
    <w:p w:rsidR="006D1552" w:rsidRDefault="006D1552" w:rsidP="006D1552">
      <w:pPr>
        <w:pStyle w:val="Body"/>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both"/>
        <w:rPr>
          <w:rFonts w:ascii="Times New Roman" w:hAnsi="Times New Roman" w:cs="Times New Roman"/>
          <w:b/>
          <w:iCs/>
          <w:sz w:val="24"/>
          <w:szCs w:val="24"/>
          <w:lang w:val="de-DE"/>
        </w:rPr>
      </w:pPr>
    </w:p>
    <w:p w:rsidR="00D27454" w:rsidRDefault="00382544" w:rsidP="006D1552">
      <w:pPr>
        <w:pStyle w:val="Body"/>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both"/>
        <w:rPr>
          <w:rFonts w:ascii="Times New Roman" w:hAnsi="Times New Roman" w:cs="Times New Roman"/>
          <w:iCs/>
          <w:sz w:val="24"/>
          <w:szCs w:val="24"/>
          <w:lang w:val="de-DE"/>
        </w:rPr>
      </w:pPr>
      <w:r>
        <w:rPr>
          <w:rFonts w:ascii="Times New Roman" w:hAnsi="Times New Roman" w:cs="Times New Roman"/>
          <w:iCs/>
          <w:sz w:val="24"/>
          <w:szCs w:val="24"/>
          <w:lang w:val="de-DE"/>
        </w:rPr>
        <w:t xml:space="preserve">Lecturer Uroš Zafošnik, </w:t>
      </w:r>
      <w:r w:rsidR="00E872A0">
        <w:rPr>
          <w:rFonts w:ascii="Times New Roman" w:hAnsi="Times New Roman" w:cs="Times New Roman"/>
          <w:iCs/>
          <w:sz w:val="24"/>
          <w:szCs w:val="24"/>
          <w:lang w:val="de-DE"/>
        </w:rPr>
        <w:t>Registered Nurse, MSc</w:t>
      </w:r>
      <w:r>
        <w:rPr>
          <w:rFonts w:ascii="Times New Roman" w:hAnsi="Times New Roman" w:cs="Times New Roman"/>
          <w:iCs/>
          <w:sz w:val="24"/>
          <w:szCs w:val="24"/>
          <w:lang w:val="de-DE"/>
        </w:rPr>
        <w:t xml:space="preserve"> of social works,</w:t>
      </w:r>
      <w:r w:rsidR="00E872A0">
        <w:rPr>
          <w:rFonts w:ascii="Times New Roman" w:hAnsi="Times New Roman" w:cs="Times New Roman"/>
          <w:iCs/>
          <w:sz w:val="24"/>
          <w:szCs w:val="24"/>
          <w:lang w:val="de-DE"/>
        </w:rPr>
        <w:t xml:space="preserve"> was working as head nurse of emergency services in CHC Maribor for four years before starting work in emergency services of CHC Ljubljana, where he worked for three years. Curently he is Head and Coordinator of SIM Centre now for five years. He is also international ITLS and MTS instructor and besides that he was involved in a working group designing standards for triage at Ministry of Health S</w:t>
      </w:r>
      <w:r w:rsidR="00184905">
        <w:rPr>
          <w:rFonts w:ascii="Times New Roman" w:hAnsi="Times New Roman" w:cs="Times New Roman"/>
          <w:iCs/>
          <w:sz w:val="24"/>
          <w:szCs w:val="24"/>
          <w:lang w:val="de-DE"/>
        </w:rPr>
        <w:t xml:space="preserve">lovenia. He is also a lecturer at Faculty of health sciences Novo Mesto. </w:t>
      </w:r>
    </w:p>
    <w:p w:rsidR="00D27454" w:rsidRDefault="00D27454" w:rsidP="00D27454">
      <w:pPr>
        <w:pStyle w:val="Body"/>
        <w:numPr>
          <w:ilvl w:val="0"/>
          <w:numId w:val="13"/>
        </w:num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center"/>
        <w:rPr>
          <w:rFonts w:ascii="Times New Roman" w:hAnsi="Times New Roman" w:cs="Times New Roman"/>
          <w:b/>
          <w:iCs/>
          <w:sz w:val="24"/>
          <w:szCs w:val="24"/>
          <w:lang w:val="de-DE"/>
        </w:rPr>
      </w:pPr>
      <w:r w:rsidRPr="00D27454">
        <w:rPr>
          <w:rFonts w:ascii="Times New Roman" w:hAnsi="Times New Roman" w:cs="Times New Roman"/>
          <w:b/>
          <w:iCs/>
          <w:sz w:val="24"/>
          <w:szCs w:val="24"/>
          <w:lang w:val="de-DE"/>
        </w:rPr>
        <w:lastRenderedPageBreak/>
        <w:t>Presenting author details</w:t>
      </w:r>
    </w:p>
    <w:p w:rsidR="006256DD" w:rsidRDefault="006256DD" w:rsidP="006256DD">
      <w:pPr>
        <w:pStyle w:val="Body"/>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center"/>
        <w:rPr>
          <w:rFonts w:ascii="Times New Roman" w:hAnsi="Times New Roman" w:cs="Times New Roman"/>
          <w:b/>
          <w:iCs/>
          <w:sz w:val="24"/>
          <w:szCs w:val="24"/>
          <w:lang w:val="de-DE"/>
        </w:rPr>
      </w:pPr>
    </w:p>
    <w:p w:rsidR="006256DD" w:rsidRDefault="00692054" w:rsidP="006256DD">
      <w:pPr>
        <w:pStyle w:val="Body"/>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center"/>
        <w:rPr>
          <w:rFonts w:ascii="Times New Roman" w:hAnsi="Times New Roman" w:cs="Times New Roman"/>
          <w:b/>
          <w:iCs/>
          <w:sz w:val="24"/>
          <w:szCs w:val="24"/>
          <w:lang w:val="de-DE"/>
        </w:rPr>
      </w:pPr>
      <w:r>
        <w:rPr>
          <w:rFonts w:ascii="Times New Roman" w:hAnsi="Times New Roman" w:cs="Times New Roman"/>
          <w:b/>
          <w:iCs/>
          <w:noProof/>
          <w:sz w:val="24"/>
          <w:szCs w:val="24"/>
        </w:rPr>
        <w:drawing>
          <wp:inline distT="0" distB="0" distL="0" distR="0">
            <wp:extent cx="5760720" cy="3844710"/>
            <wp:effectExtent l="0" t="0" r="0" b="3810"/>
            <wp:docPr id="2" name="Picture 2" descr="C:\Users\DAVORI~1\AppData\Local\Temp\author_ Katja Kod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ORI~1\AppData\Local\Temp\author_ Katja Kodb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844710"/>
                    </a:xfrm>
                    <a:prstGeom prst="rect">
                      <a:avLst/>
                    </a:prstGeom>
                    <a:noFill/>
                    <a:ln>
                      <a:noFill/>
                    </a:ln>
                  </pic:spPr>
                </pic:pic>
              </a:graphicData>
            </a:graphic>
          </wp:inline>
        </w:drawing>
      </w:r>
    </w:p>
    <w:p w:rsidR="006256DD" w:rsidRDefault="006256DD" w:rsidP="006256DD">
      <w:pPr>
        <w:pStyle w:val="Body"/>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center"/>
        <w:rPr>
          <w:rFonts w:ascii="Times New Roman" w:hAnsi="Times New Roman" w:cs="Times New Roman"/>
          <w:b/>
          <w:iCs/>
          <w:sz w:val="24"/>
          <w:szCs w:val="24"/>
          <w:lang w:val="de-DE"/>
        </w:rPr>
      </w:pPr>
    </w:p>
    <w:p w:rsidR="00692054" w:rsidRDefault="00D27454" w:rsidP="00692054">
      <w:pPr>
        <w:pStyle w:val="BodyText"/>
        <w:spacing w:before="172"/>
        <w:ind w:left="318" w:right="4143"/>
        <w:contextualSpacing/>
        <w:rPr>
          <w:color w:val="000000" w:themeColor="text1"/>
          <w:sz w:val="24"/>
          <w:szCs w:val="24"/>
        </w:rPr>
      </w:pPr>
      <w:r w:rsidRPr="00D27454">
        <w:rPr>
          <w:color w:val="000000" w:themeColor="text1"/>
          <w:sz w:val="24"/>
          <w:szCs w:val="24"/>
        </w:rPr>
        <w:t xml:space="preserve">Full Name: </w:t>
      </w:r>
      <w:proofErr w:type="spellStart"/>
      <w:r w:rsidR="00B12054">
        <w:rPr>
          <w:color w:val="000000" w:themeColor="text1"/>
          <w:sz w:val="24"/>
          <w:szCs w:val="24"/>
        </w:rPr>
        <w:t>Uroš</w:t>
      </w:r>
      <w:proofErr w:type="spellEnd"/>
      <w:r w:rsidR="00B12054">
        <w:rPr>
          <w:color w:val="000000" w:themeColor="text1"/>
          <w:sz w:val="24"/>
          <w:szCs w:val="24"/>
        </w:rPr>
        <w:t xml:space="preserve"> </w:t>
      </w:r>
      <w:proofErr w:type="spellStart"/>
      <w:r w:rsidR="00B12054">
        <w:rPr>
          <w:color w:val="000000" w:themeColor="text1"/>
          <w:sz w:val="24"/>
          <w:szCs w:val="24"/>
        </w:rPr>
        <w:t>Zafošnik</w:t>
      </w:r>
      <w:proofErr w:type="spellEnd"/>
    </w:p>
    <w:p w:rsidR="00D27454" w:rsidRPr="00D27454" w:rsidRDefault="00D27454" w:rsidP="00692054">
      <w:pPr>
        <w:pStyle w:val="BodyText"/>
        <w:ind w:left="318" w:right="1786"/>
        <w:contextualSpacing/>
        <w:rPr>
          <w:color w:val="000000" w:themeColor="text1"/>
          <w:sz w:val="24"/>
          <w:szCs w:val="24"/>
        </w:rPr>
      </w:pPr>
      <w:r w:rsidRPr="00D27454">
        <w:rPr>
          <w:color w:val="000000" w:themeColor="text1"/>
          <w:sz w:val="24"/>
          <w:szCs w:val="24"/>
        </w:rPr>
        <w:t>Category: (</w:t>
      </w:r>
      <w:r w:rsidRPr="00B12054">
        <w:rPr>
          <w:b/>
          <w:color w:val="000000" w:themeColor="text1"/>
          <w:sz w:val="24"/>
          <w:szCs w:val="24"/>
        </w:rPr>
        <w:t>Oral presentation/ Poster presentation</w:t>
      </w:r>
      <w:r w:rsidRPr="00D27454">
        <w:rPr>
          <w:color w:val="000000" w:themeColor="text1"/>
          <w:sz w:val="24"/>
          <w:szCs w:val="24"/>
        </w:rPr>
        <w:t>)</w:t>
      </w:r>
      <w:r w:rsidR="003C2A6E">
        <w:rPr>
          <w:color w:val="000000" w:themeColor="text1"/>
          <w:sz w:val="24"/>
          <w:szCs w:val="24"/>
        </w:rPr>
        <w:t xml:space="preserve"> - both</w:t>
      </w:r>
    </w:p>
    <w:p w:rsidR="00D27454" w:rsidRPr="00D27454" w:rsidRDefault="00D27454" w:rsidP="00D27454">
      <w:pPr>
        <w:pStyle w:val="Body"/>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spacing w:after="0" w:line="360" w:lineRule="auto"/>
        <w:jc w:val="both"/>
        <w:rPr>
          <w:rFonts w:ascii="Times New Roman" w:hAnsi="Times New Roman" w:cs="Times New Roman"/>
          <w:b/>
          <w:iCs/>
          <w:sz w:val="24"/>
          <w:szCs w:val="24"/>
          <w:lang w:val="de-DE"/>
        </w:rPr>
      </w:pPr>
    </w:p>
    <w:p w:rsidR="006D1552" w:rsidRDefault="006D1552" w:rsidP="006D1552">
      <w:pPr>
        <w:pStyle w:val="Body"/>
        <w:spacing w:after="0" w:line="360" w:lineRule="auto"/>
        <w:jc w:val="both"/>
        <w:rPr>
          <w:rFonts w:ascii="Times New Roman" w:hAnsi="Times New Roman" w:cs="Times New Roman"/>
          <w:kern w:val="1"/>
          <w:sz w:val="24"/>
          <w:szCs w:val="24"/>
          <w:u w:color="222222"/>
          <w:shd w:val="clear" w:color="auto" w:fill="FFFFFF"/>
          <w:lang w:val="de-DE"/>
        </w:rPr>
      </w:pPr>
    </w:p>
    <w:p w:rsidR="006D1552" w:rsidRPr="006D1552" w:rsidRDefault="006D1552" w:rsidP="006D1552">
      <w:pPr>
        <w:pStyle w:val="Body"/>
        <w:spacing w:after="0" w:line="360" w:lineRule="auto"/>
        <w:jc w:val="center"/>
        <w:rPr>
          <w:rFonts w:ascii="Times New Roman" w:hAnsi="Times New Roman" w:cs="Times New Roman"/>
          <w:i/>
          <w:iCs/>
          <w:sz w:val="24"/>
          <w:szCs w:val="24"/>
          <w:lang w:val="de-DE"/>
        </w:rPr>
      </w:pPr>
    </w:p>
    <w:p w:rsidR="006D1552" w:rsidRPr="006D1552" w:rsidRDefault="006D1552" w:rsidP="006D1552">
      <w:pPr>
        <w:pStyle w:val="Body"/>
        <w:spacing w:after="240" w:line="360" w:lineRule="auto"/>
        <w:jc w:val="both"/>
        <w:rPr>
          <w:rFonts w:ascii="Times New Roman" w:eastAsia="Arial Narrow" w:hAnsi="Times New Roman" w:cs="Times New Roman"/>
          <w:sz w:val="24"/>
          <w:szCs w:val="24"/>
        </w:rPr>
      </w:pPr>
    </w:p>
    <w:p w:rsidR="006D1552" w:rsidRDefault="006D1552" w:rsidP="006D1552">
      <w:pPr>
        <w:pStyle w:val="Body"/>
        <w:spacing w:after="240" w:line="360" w:lineRule="auto"/>
        <w:ind w:left="720"/>
        <w:rPr>
          <w:rFonts w:ascii="Times New Roman" w:eastAsia="Arial Narrow" w:hAnsi="Times New Roman" w:cs="Times New Roman"/>
          <w:b/>
          <w:sz w:val="24"/>
          <w:szCs w:val="24"/>
        </w:rPr>
      </w:pPr>
    </w:p>
    <w:p w:rsidR="006D1552" w:rsidRPr="006D1552" w:rsidRDefault="006D1552" w:rsidP="006D1552">
      <w:pPr>
        <w:pStyle w:val="Body"/>
        <w:spacing w:after="240" w:line="360" w:lineRule="auto"/>
        <w:ind w:left="720"/>
        <w:rPr>
          <w:rFonts w:ascii="Times New Roman" w:eastAsia="Arial Narrow" w:hAnsi="Times New Roman" w:cs="Times New Roman"/>
          <w:b/>
          <w:sz w:val="24"/>
          <w:szCs w:val="24"/>
        </w:rPr>
      </w:pPr>
    </w:p>
    <w:p w:rsidR="00204498" w:rsidRPr="004135ED" w:rsidRDefault="00204498" w:rsidP="006D1552">
      <w:pPr>
        <w:pStyle w:val="Body"/>
        <w:numPr>
          <w:ilvl w:val="0"/>
          <w:numId w:val="6"/>
        </w:numPr>
        <w:spacing w:after="0" w:line="360" w:lineRule="auto"/>
        <w:jc w:val="both"/>
        <w:rPr>
          <w:rFonts w:ascii="Times New Roman" w:eastAsia="Arial Narrow" w:hAnsi="Times New Roman" w:cs="Times New Roman"/>
          <w:sz w:val="24"/>
          <w:szCs w:val="24"/>
        </w:rPr>
      </w:pPr>
    </w:p>
    <w:p w:rsidR="004135ED" w:rsidRPr="004135ED" w:rsidRDefault="004135ED" w:rsidP="006D1552">
      <w:pPr>
        <w:pStyle w:val="Body"/>
        <w:numPr>
          <w:ilvl w:val="0"/>
          <w:numId w:val="6"/>
        </w:numPr>
        <w:spacing w:after="0" w:line="360" w:lineRule="auto"/>
        <w:jc w:val="both"/>
        <w:rPr>
          <w:rFonts w:ascii="Times New Roman" w:eastAsia="Arial Narrow" w:hAnsi="Times New Roman" w:cs="Times New Roman"/>
          <w:sz w:val="24"/>
          <w:szCs w:val="24"/>
        </w:rPr>
      </w:pPr>
    </w:p>
    <w:p w:rsidR="004135ED" w:rsidRPr="004135ED" w:rsidRDefault="004135ED" w:rsidP="006D1552">
      <w:pPr>
        <w:pStyle w:val="Body"/>
        <w:numPr>
          <w:ilvl w:val="0"/>
          <w:numId w:val="6"/>
        </w:numPr>
        <w:spacing w:after="0" w:line="360" w:lineRule="auto"/>
        <w:jc w:val="both"/>
        <w:rPr>
          <w:rFonts w:ascii="Times New Roman" w:eastAsia="Arial Narrow" w:hAnsi="Times New Roman" w:cs="Times New Roman"/>
          <w:sz w:val="24"/>
          <w:szCs w:val="24"/>
        </w:rPr>
      </w:pPr>
    </w:p>
    <w:p w:rsidR="004135ED" w:rsidRDefault="004135ED" w:rsidP="006D1552">
      <w:pPr>
        <w:pStyle w:val="Body"/>
        <w:numPr>
          <w:ilvl w:val="0"/>
          <w:numId w:val="6"/>
        </w:numPr>
        <w:spacing w:after="0" w:line="360" w:lineRule="auto"/>
        <w:jc w:val="both"/>
        <w:rPr>
          <w:rFonts w:ascii="Arial Narrow" w:eastAsia="Arial Narrow" w:hAnsi="Arial Narrow" w:cs="Arial Narrow"/>
          <w:sz w:val="24"/>
          <w:szCs w:val="24"/>
        </w:rPr>
      </w:pPr>
    </w:p>
    <w:p w:rsidR="0005258E" w:rsidRDefault="0005258E" w:rsidP="0005258E">
      <w:pPr>
        <w:jc w:val="both"/>
        <w:rPr>
          <w:rFonts w:ascii="Times New Roman" w:hAnsi="Times New Roman" w:cs="Times New Roman"/>
          <w:sz w:val="24"/>
          <w:szCs w:val="24"/>
        </w:rPr>
      </w:pPr>
    </w:p>
    <w:p w:rsidR="00EE58C9" w:rsidRPr="0005258E" w:rsidRDefault="00EE58C9" w:rsidP="0005258E">
      <w:pPr>
        <w:jc w:val="both"/>
        <w:rPr>
          <w:rFonts w:ascii="Times New Roman" w:hAnsi="Times New Roman" w:cs="Times New Roman"/>
          <w:sz w:val="24"/>
          <w:szCs w:val="24"/>
        </w:rPr>
      </w:pPr>
      <w:bookmarkStart w:id="0" w:name="_GoBack"/>
      <w:bookmarkEnd w:id="0"/>
    </w:p>
    <w:sectPr w:rsidR="00EE58C9" w:rsidRPr="000525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280E"/>
    <w:multiLevelType w:val="hybridMultilevel"/>
    <w:tmpl w:val="5418A96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214207CD"/>
    <w:multiLevelType w:val="hybridMultilevel"/>
    <w:tmpl w:val="41188F6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345012A0"/>
    <w:multiLevelType w:val="hybridMultilevel"/>
    <w:tmpl w:val="09125194"/>
    <w:numStyleLink w:val="ImportedStyle1"/>
  </w:abstractNum>
  <w:abstractNum w:abstractNumId="3">
    <w:nsid w:val="37C12DAA"/>
    <w:multiLevelType w:val="hybridMultilevel"/>
    <w:tmpl w:val="067C4326"/>
    <w:lvl w:ilvl="0" w:tplc="11765AC4">
      <w:start w:val="4"/>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423E0207"/>
    <w:multiLevelType w:val="hybridMultilevel"/>
    <w:tmpl w:val="0A0600B0"/>
    <w:lvl w:ilvl="0" w:tplc="FFC275A4">
      <w:start w:val="2"/>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47EE2EB4"/>
    <w:multiLevelType w:val="hybridMultilevel"/>
    <w:tmpl w:val="B5FC3942"/>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4EC93A32"/>
    <w:multiLevelType w:val="hybridMultilevel"/>
    <w:tmpl w:val="B8FAC6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F681CD0"/>
    <w:multiLevelType w:val="hybridMultilevel"/>
    <w:tmpl w:val="AD1CBC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518F331C"/>
    <w:multiLevelType w:val="hybridMultilevel"/>
    <w:tmpl w:val="09125194"/>
    <w:styleLink w:val="ImportedStyle1"/>
    <w:lvl w:ilvl="0" w:tplc="0FB87EB8">
      <w:start w:val="1"/>
      <w:numFmt w:val="decimal"/>
      <w:lvlText w:val="%1."/>
      <w:lvlJc w:val="left"/>
      <w:pPr>
        <w:tabs>
          <w:tab w:val="num"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6"/>
        </w:tabs>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6C44F02">
      <w:start w:val="1"/>
      <w:numFmt w:val="lowerLetter"/>
      <w:lvlText w:val="%2."/>
      <w:lvlJc w:val="left"/>
      <w:pPr>
        <w:tabs>
          <w:tab w:val="left" w:pos="709"/>
          <w:tab w:val="num" w:pos="1418"/>
          <w:tab w:val="left" w:pos="2127"/>
          <w:tab w:val="left" w:pos="2836"/>
          <w:tab w:val="left" w:pos="3545"/>
          <w:tab w:val="left" w:pos="4254"/>
          <w:tab w:val="left" w:pos="4963"/>
          <w:tab w:val="left" w:pos="5672"/>
          <w:tab w:val="left" w:pos="6381"/>
          <w:tab w:val="left" w:pos="7090"/>
          <w:tab w:val="left" w:pos="7799"/>
          <w:tab w:val="left" w:pos="8508"/>
          <w:tab w:val="left" w:pos="8566"/>
        </w:tabs>
        <w:ind w:left="1429" w:hanging="349"/>
      </w:pPr>
      <w:rPr>
        <w:rFonts w:hAnsi="Arial Unicode MS"/>
        <w:i/>
        <w:iCs/>
        <w:caps w:val="0"/>
        <w:smallCaps w:val="0"/>
        <w:strike w:val="0"/>
        <w:dstrike w:val="0"/>
        <w:outline w:val="0"/>
        <w:emboss w:val="0"/>
        <w:imprint w:val="0"/>
        <w:spacing w:val="0"/>
        <w:w w:val="100"/>
        <w:kern w:val="0"/>
        <w:position w:val="0"/>
        <w:highlight w:val="none"/>
        <w:vertAlign w:val="baseline"/>
      </w:rPr>
    </w:lvl>
    <w:lvl w:ilvl="2" w:tplc="564AD002">
      <w:start w:val="1"/>
      <w:numFmt w:val="lowerRoman"/>
      <w:lvlText w:val="%3."/>
      <w:lvlJc w:val="left"/>
      <w:pPr>
        <w:tabs>
          <w:tab w:val="left" w:pos="709"/>
          <w:tab w:val="left" w:pos="1418"/>
          <w:tab w:val="num" w:pos="2127"/>
          <w:tab w:val="left" w:pos="2836"/>
          <w:tab w:val="left" w:pos="3545"/>
          <w:tab w:val="left" w:pos="4254"/>
          <w:tab w:val="left" w:pos="4963"/>
          <w:tab w:val="left" w:pos="5672"/>
          <w:tab w:val="left" w:pos="6381"/>
          <w:tab w:val="left" w:pos="7090"/>
          <w:tab w:val="left" w:pos="7799"/>
          <w:tab w:val="left" w:pos="8508"/>
          <w:tab w:val="left" w:pos="8566"/>
        </w:tabs>
        <w:ind w:left="2138" w:hanging="267"/>
      </w:pPr>
      <w:rPr>
        <w:rFonts w:hAnsi="Arial Unicode MS"/>
        <w:i/>
        <w:iCs/>
        <w:caps w:val="0"/>
        <w:smallCaps w:val="0"/>
        <w:strike w:val="0"/>
        <w:dstrike w:val="0"/>
        <w:outline w:val="0"/>
        <w:emboss w:val="0"/>
        <w:imprint w:val="0"/>
        <w:spacing w:val="0"/>
        <w:w w:val="100"/>
        <w:kern w:val="0"/>
        <w:position w:val="0"/>
        <w:highlight w:val="none"/>
        <w:vertAlign w:val="baseline"/>
      </w:rPr>
    </w:lvl>
    <w:lvl w:ilvl="3" w:tplc="9CE0D096">
      <w:start w:val="1"/>
      <w:numFmt w:val="decimal"/>
      <w:lvlText w:val="%4."/>
      <w:lvlJc w:val="left"/>
      <w:pPr>
        <w:tabs>
          <w:tab w:val="left" w:pos="709"/>
          <w:tab w:val="left" w:pos="1418"/>
          <w:tab w:val="left" w:pos="2127"/>
          <w:tab w:val="num" w:pos="2836"/>
          <w:tab w:val="left" w:pos="3545"/>
          <w:tab w:val="left" w:pos="4254"/>
          <w:tab w:val="left" w:pos="4963"/>
          <w:tab w:val="left" w:pos="5672"/>
          <w:tab w:val="left" w:pos="6381"/>
          <w:tab w:val="left" w:pos="7090"/>
          <w:tab w:val="left" w:pos="7799"/>
          <w:tab w:val="left" w:pos="8508"/>
          <w:tab w:val="left" w:pos="8566"/>
        </w:tabs>
        <w:ind w:left="2847" w:hanging="327"/>
      </w:pPr>
      <w:rPr>
        <w:rFonts w:hAnsi="Arial Unicode MS"/>
        <w:i/>
        <w:iCs/>
        <w:caps w:val="0"/>
        <w:smallCaps w:val="0"/>
        <w:strike w:val="0"/>
        <w:dstrike w:val="0"/>
        <w:outline w:val="0"/>
        <w:emboss w:val="0"/>
        <w:imprint w:val="0"/>
        <w:spacing w:val="0"/>
        <w:w w:val="100"/>
        <w:kern w:val="0"/>
        <w:position w:val="0"/>
        <w:highlight w:val="none"/>
        <w:vertAlign w:val="baseline"/>
      </w:rPr>
    </w:lvl>
    <w:lvl w:ilvl="4" w:tplc="9B323FAE">
      <w:start w:val="1"/>
      <w:numFmt w:val="lowerLetter"/>
      <w:lvlText w:val="%5."/>
      <w:lvlJc w:val="left"/>
      <w:pPr>
        <w:tabs>
          <w:tab w:val="left" w:pos="709"/>
          <w:tab w:val="left" w:pos="1418"/>
          <w:tab w:val="left" w:pos="2127"/>
          <w:tab w:val="left" w:pos="2836"/>
          <w:tab w:val="num" w:pos="3545"/>
          <w:tab w:val="left" w:pos="4254"/>
          <w:tab w:val="left" w:pos="4963"/>
          <w:tab w:val="left" w:pos="5672"/>
          <w:tab w:val="left" w:pos="6381"/>
          <w:tab w:val="left" w:pos="7090"/>
          <w:tab w:val="left" w:pos="7799"/>
          <w:tab w:val="left" w:pos="8508"/>
          <w:tab w:val="left" w:pos="8566"/>
        </w:tabs>
        <w:ind w:left="3556" w:hanging="316"/>
      </w:pPr>
      <w:rPr>
        <w:rFonts w:hAnsi="Arial Unicode MS"/>
        <w:i/>
        <w:iCs/>
        <w:caps w:val="0"/>
        <w:smallCaps w:val="0"/>
        <w:strike w:val="0"/>
        <w:dstrike w:val="0"/>
        <w:outline w:val="0"/>
        <w:emboss w:val="0"/>
        <w:imprint w:val="0"/>
        <w:spacing w:val="0"/>
        <w:w w:val="100"/>
        <w:kern w:val="0"/>
        <w:position w:val="0"/>
        <w:highlight w:val="none"/>
        <w:vertAlign w:val="baseline"/>
      </w:rPr>
    </w:lvl>
    <w:lvl w:ilvl="5" w:tplc="5D1C6C36">
      <w:start w:val="1"/>
      <w:numFmt w:val="lowerRoman"/>
      <w:lvlText w:val="%6."/>
      <w:lvlJc w:val="left"/>
      <w:pPr>
        <w:tabs>
          <w:tab w:val="left" w:pos="709"/>
          <w:tab w:val="left" w:pos="1418"/>
          <w:tab w:val="left" w:pos="2127"/>
          <w:tab w:val="left" w:pos="2836"/>
          <w:tab w:val="left" w:pos="3545"/>
          <w:tab w:val="num" w:pos="4254"/>
          <w:tab w:val="left" w:pos="4963"/>
          <w:tab w:val="left" w:pos="5672"/>
          <w:tab w:val="left" w:pos="6381"/>
          <w:tab w:val="left" w:pos="7090"/>
          <w:tab w:val="left" w:pos="7799"/>
          <w:tab w:val="left" w:pos="8508"/>
          <w:tab w:val="left" w:pos="8566"/>
        </w:tabs>
        <w:ind w:left="4265" w:hanging="234"/>
      </w:pPr>
      <w:rPr>
        <w:rFonts w:hAnsi="Arial Unicode MS"/>
        <w:i/>
        <w:iCs/>
        <w:caps w:val="0"/>
        <w:smallCaps w:val="0"/>
        <w:strike w:val="0"/>
        <w:dstrike w:val="0"/>
        <w:outline w:val="0"/>
        <w:emboss w:val="0"/>
        <w:imprint w:val="0"/>
        <w:spacing w:val="0"/>
        <w:w w:val="100"/>
        <w:kern w:val="0"/>
        <w:position w:val="0"/>
        <w:highlight w:val="none"/>
        <w:vertAlign w:val="baseline"/>
      </w:rPr>
    </w:lvl>
    <w:lvl w:ilvl="6" w:tplc="E752EF1A">
      <w:start w:val="1"/>
      <w:numFmt w:val="decimal"/>
      <w:lvlText w:val="%7."/>
      <w:lvlJc w:val="left"/>
      <w:pPr>
        <w:tabs>
          <w:tab w:val="left" w:pos="709"/>
          <w:tab w:val="left" w:pos="1418"/>
          <w:tab w:val="left" w:pos="2127"/>
          <w:tab w:val="left" w:pos="2836"/>
          <w:tab w:val="left" w:pos="3545"/>
          <w:tab w:val="left" w:pos="4254"/>
          <w:tab w:val="num" w:pos="4963"/>
          <w:tab w:val="left" w:pos="5672"/>
          <w:tab w:val="left" w:pos="6381"/>
          <w:tab w:val="left" w:pos="7090"/>
          <w:tab w:val="left" w:pos="7799"/>
          <w:tab w:val="left" w:pos="8508"/>
          <w:tab w:val="left" w:pos="8566"/>
        </w:tabs>
        <w:ind w:left="4974" w:hanging="294"/>
      </w:pPr>
      <w:rPr>
        <w:rFonts w:hAnsi="Arial Unicode MS"/>
        <w:i/>
        <w:iCs/>
        <w:caps w:val="0"/>
        <w:smallCaps w:val="0"/>
        <w:strike w:val="0"/>
        <w:dstrike w:val="0"/>
        <w:outline w:val="0"/>
        <w:emboss w:val="0"/>
        <w:imprint w:val="0"/>
        <w:spacing w:val="0"/>
        <w:w w:val="100"/>
        <w:kern w:val="0"/>
        <w:position w:val="0"/>
        <w:highlight w:val="none"/>
        <w:vertAlign w:val="baseline"/>
      </w:rPr>
    </w:lvl>
    <w:lvl w:ilvl="7" w:tplc="73F0183A">
      <w:start w:val="1"/>
      <w:numFmt w:val="lowerLetter"/>
      <w:lvlText w:val="%8."/>
      <w:lvlJc w:val="left"/>
      <w:pPr>
        <w:tabs>
          <w:tab w:val="left" w:pos="709"/>
          <w:tab w:val="left" w:pos="1418"/>
          <w:tab w:val="left" w:pos="2127"/>
          <w:tab w:val="left" w:pos="2836"/>
          <w:tab w:val="left" w:pos="3545"/>
          <w:tab w:val="left" w:pos="4254"/>
          <w:tab w:val="left" w:pos="4963"/>
          <w:tab w:val="num" w:pos="5672"/>
          <w:tab w:val="left" w:pos="6381"/>
          <w:tab w:val="left" w:pos="7090"/>
          <w:tab w:val="left" w:pos="7799"/>
          <w:tab w:val="left" w:pos="8508"/>
          <w:tab w:val="left" w:pos="8566"/>
        </w:tabs>
        <w:ind w:left="5683" w:hanging="283"/>
      </w:pPr>
      <w:rPr>
        <w:rFonts w:hAnsi="Arial Unicode MS"/>
        <w:i/>
        <w:iCs/>
        <w:caps w:val="0"/>
        <w:smallCaps w:val="0"/>
        <w:strike w:val="0"/>
        <w:dstrike w:val="0"/>
        <w:outline w:val="0"/>
        <w:emboss w:val="0"/>
        <w:imprint w:val="0"/>
        <w:spacing w:val="0"/>
        <w:w w:val="100"/>
        <w:kern w:val="0"/>
        <w:position w:val="0"/>
        <w:highlight w:val="none"/>
        <w:vertAlign w:val="baseline"/>
      </w:rPr>
    </w:lvl>
    <w:lvl w:ilvl="8" w:tplc="AB7E9752">
      <w:start w:val="1"/>
      <w:numFmt w:val="lowerRoman"/>
      <w:lvlText w:val="%9."/>
      <w:lvlJc w:val="left"/>
      <w:pPr>
        <w:tabs>
          <w:tab w:val="left" w:pos="709"/>
          <w:tab w:val="left" w:pos="1418"/>
          <w:tab w:val="left" w:pos="2127"/>
          <w:tab w:val="left" w:pos="2836"/>
          <w:tab w:val="left" w:pos="3545"/>
          <w:tab w:val="left" w:pos="4254"/>
          <w:tab w:val="left" w:pos="4963"/>
          <w:tab w:val="left" w:pos="5672"/>
          <w:tab w:val="num" w:pos="6381"/>
          <w:tab w:val="left" w:pos="7090"/>
          <w:tab w:val="left" w:pos="7799"/>
          <w:tab w:val="left" w:pos="8508"/>
          <w:tab w:val="left" w:pos="8566"/>
        </w:tabs>
        <w:ind w:left="6392" w:hanging="201"/>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nsid w:val="57B175FE"/>
    <w:multiLevelType w:val="hybridMultilevel"/>
    <w:tmpl w:val="C0C6E4E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5F0E5B09"/>
    <w:multiLevelType w:val="hybridMultilevel"/>
    <w:tmpl w:val="5EE04BE8"/>
    <w:lvl w:ilvl="0" w:tplc="48C87F0E">
      <w:start w:val="3"/>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71ED4FCE"/>
    <w:multiLevelType w:val="hybridMultilevel"/>
    <w:tmpl w:val="B21451C8"/>
    <w:lvl w:ilvl="0" w:tplc="B18857E2">
      <w:start w:val="2"/>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7B4F5410"/>
    <w:multiLevelType w:val="hybridMultilevel"/>
    <w:tmpl w:val="6FB01A84"/>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9"/>
  </w:num>
  <w:num w:numId="2">
    <w:abstractNumId w:val="7"/>
  </w:num>
  <w:num w:numId="3">
    <w:abstractNumId w:val="0"/>
  </w:num>
  <w:num w:numId="4">
    <w:abstractNumId w:val="11"/>
  </w:num>
  <w:num w:numId="5">
    <w:abstractNumId w:val="1"/>
  </w:num>
  <w:num w:numId="6">
    <w:abstractNumId w:val="4"/>
  </w:num>
  <w:num w:numId="7">
    <w:abstractNumId w:val="8"/>
  </w:num>
  <w:num w:numId="8">
    <w:abstractNumId w:val="2"/>
  </w:num>
  <w:num w:numId="9">
    <w:abstractNumId w:val="2"/>
    <w:lvlOverride w:ilvl="0">
      <w:lvl w:ilvl="0" w:tplc="CD888012">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6E651E6">
        <w:start w:val="1"/>
        <w:numFmt w:val="lowerLetter"/>
        <w:lvlText w:val="%2."/>
        <w:lvlJc w:val="left"/>
        <w:pPr>
          <w:tabs>
            <w:tab w:val="left" w:pos="2124"/>
            <w:tab w:val="left" w:pos="2832"/>
            <w:tab w:val="left" w:pos="3540"/>
            <w:tab w:val="left" w:pos="4248"/>
            <w:tab w:val="left" w:pos="4956"/>
            <w:tab w:val="left" w:pos="5664"/>
            <w:tab w:val="left" w:pos="6372"/>
            <w:tab w:val="left" w:pos="7080"/>
            <w:tab w:val="left" w:pos="7788"/>
            <w:tab w:val="left" w:pos="8496"/>
            <w:tab w:val="left" w:pos="8566"/>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E6ABEEA">
        <w:start w:val="1"/>
        <w:numFmt w:val="lowerRoman"/>
        <w:lvlText w:val="%3."/>
        <w:lvlJc w:val="left"/>
        <w:pPr>
          <w:tabs>
            <w:tab w:val="left" w:pos="1416"/>
            <w:tab w:val="left" w:pos="2832"/>
            <w:tab w:val="left" w:pos="3540"/>
            <w:tab w:val="left" w:pos="4248"/>
            <w:tab w:val="left" w:pos="4956"/>
            <w:tab w:val="left" w:pos="5664"/>
            <w:tab w:val="left" w:pos="6372"/>
            <w:tab w:val="left" w:pos="7080"/>
            <w:tab w:val="left" w:pos="7788"/>
            <w:tab w:val="left" w:pos="8496"/>
            <w:tab w:val="left" w:pos="8566"/>
          </w:tabs>
          <w:ind w:left="2160" w:hanging="2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A3EE69E">
        <w:start w:val="1"/>
        <w:numFmt w:val="decimal"/>
        <w:lvlText w:val="%4."/>
        <w:lvlJc w:val="left"/>
        <w:pPr>
          <w:tabs>
            <w:tab w:val="left" w:pos="1416"/>
            <w:tab w:val="left" w:pos="2124"/>
            <w:tab w:val="left" w:pos="3540"/>
            <w:tab w:val="left" w:pos="4248"/>
            <w:tab w:val="left" w:pos="4956"/>
            <w:tab w:val="left" w:pos="5664"/>
            <w:tab w:val="left" w:pos="6372"/>
            <w:tab w:val="left" w:pos="7080"/>
            <w:tab w:val="left" w:pos="7788"/>
            <w:tab w:val="left" w:pos="8496"/>
            <w:tab w:val="left" w:pos="8566"/>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E58D7FA">
        <w:start w:val="1"/>
        <w:numFmt w:val="lowerLetter"/>
        <w:lvlText w:val="%5."/>
        <w:lvlJc w:val="left"/>
        <w:pPr>
          <w:tabs>
            <w:tab w:val="left" w:pos="1416"/>
            <w:tab w:val="left" w:pos="2124"/>
            <w:tab w:val="left" w:pos="2832"/>
            <w:tab w:val="left" w:pos="4248"/>
            <w:tab w:val="left" w:pos="4956"/>
            <w:tab w:val="left" w:pos="5664"/>
            <w:tab w:val="left" w:pos="6372"/>
            <w:tab w:val="left" w:pos="7080"/>
            <w:tab w:val="left" w:pos="7788"/>
            <w:tab w:val="left" w:pos="8496"/>
            <w:tab w:val="left" w:pos="8566"/>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1AE0822">
        <w:start w:val="1"/>
        <w:numFmt w:val="lowerRoman"/>
        <w:lvlText w:val="%6."/>
        <w:lvlJc w:val="left"/>
        <w:pPr>
          <w:tabs>
            <w:tab w:val="left" w:pos="1416"/>
            <w:tab w:val="left" w:pos="2124"/>
            <w:tab w:val="left" w:pos="2832"/>
            <w:tab w:val="left" w:pos="3540"/>
            <w:tab w:val="left" w:pos="4956"/>
            <w:tab w:val="left" w:pos="5664"/>
            <w:tab w:val="left" w:pos="6372"/>
            <w:tab w:val="left" w:pos="7080"/>
            <w:tab w:val="left" w:pos="7788"/>
            <w:tab w:val="left" w:pos="8496"/>
            <w:tab w:val="left" w:pos="8566"/>
          </w:tabs>
          <w:ind w:left="4320" w:hanging="2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D3610A4">
        <w:start w:val="1"/>
        <w:numFmt w:val="decimal"/>
        <w:lvlText w:val="%7."/>
        <w:lvlJc w:val="left"/>
        <w:pPr>
          <w:tabs>
            <w:tab w:val="left" w:pos="1416"/>
            <w:tab w:val="left" w:pos="2124"/>
            <w:tab w:val="left" w:pos="2832"/>
            <w:tab w:val="left" w:pos="3540"/>
            <w:tab w:val="left" w:pos="4248"/>
            <w:tab w:val="left" w:pos="5664"/>
            <w:tab w:val="left" w:pos="6372"/>
            <w:tab w:val="left" w:pos="7080"/>
            <w:tab w:val="left" w:pos="7788"/>
            <w:tab w:val="left" w:pos="8496"/>
            <w:tab w:val="left" w:pos="8566"/>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67AE9D0">
        <w:start w:val="1"/>
        <w:numFmt w:val="lowerLetter"/>
        <w:lvlText w:val="%8."/>
        <w:lvlJc w:val="left"/>
        <w:pPr>
          <w:tabs>
            <w:tab w:val="left" w:pos="1416"/>
            <w:tab w:val="left" w:pos="2124"/>
            <w:tab w:val="left" w:pos="2832"/>
            <w:tab w:val="left" w:pos="3540"/>
            <w:tab w:val="left" w:pos="4248"/>
            <w:tab w:val="left" w:pos="4956"/>
            <w:tab w:val="left" w:pos="6372"/>
            <w:tab w:val="left" w:pos="7080"/>
            <w:tab w:val="left" w:pos="7788"/>
            <w:tab w:val="left" w:pos="8496"/>
            <w:tab w:val="left" w:pos="8566"/>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B3CF98C">
        <w:start w:val="1"/>
        <w:numFmt w:val="lowerRoman"/>
        <w:suff w:val="nothing"/>
        <w:lvlText w:val="%9."/>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ind w:left="6372" w:hanging="17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5"/>
  </w:num>
  <w:num w:numId="11">
    <w:abstractNumId w:val="10"/>
  </w:num>
  <w:num w:numId="12">
    <w:abstractNumId w:val="12"/>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58E"/>
    <w:rsid w:val="0005258E"/>
    <w:rsid w:val="00081478"/>
    <w:rsid w:val="000D0804"/>
    <w:rsid w:val="00184905"/>
    <w:rsid w:val="00204498"/>
    <w:rsid w:val="002D5B3D"/>
    <w:rsid w:val="00302D06"/>
    <w:rsid w:val="00382544"/>
    <w:rsid w:val="003C2A6E"/>
    <w:rsid w:val="004135ED"/>
    <w:rsid w:val="00426EBF"/>
    <w:rsid w:val="00481716"/>
    <w:rsid w:val="006256DD"/>
    <w:rsid w:val="00692054"/>
    <w:rsid w:val="006D1552"/>
    <w:rsid w:val="00800FDD"/>
    <w:rsid w:val="008819BD"/>
    <w:rsid w:val="00942412"/>
    <w:rsid w:val="00AF5B98"/>
    <w:rsid w:val="00AF68FB"/>
    <w:rsid w:val="00B12054"/>
    <w:rsid w:val="00B723E2"/>
    <w:rsid w:val="00C233F4"/>
    <w:rsid w:val="00D27454"/>
    <w:rsid w:val="00E17DDC"/>
    <w:rsid w:val="00E872A0"/>
    <w:rsid w:val="00EC6F0D"/>
    <w:rsid w:val="00EE58C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58E"/>
    <w:pPr>
      <w:ind w:left="720"/>
      <w:contextualSpacing/>
    </w:pPr>
  </w:style>
  <w:style w:type="paragraph" w:customStyle="1" w:styleId="Body">
    <w:name w:val="Body"/>
    <w:rsid w:val="004135ED"/>
    <w:pPr>
      <w:pBdr>
        <w:top w:val="nil"/>
        <w:left w:val="nil"/>
        <w:bottom w:val="nil"/>
        <w:right w:val="nil"/>
        <w:between w:val="nil"/>
        <w:bar w:val="nil"/>
      </w:pBdr>
    </w:pPr>
    <w:rPr>
      <w:rFonts w:ascii="Calibri" w:eastAsia="Calibri" w:hAnsi="Calibri" w:cs="Calibri"/>
      <w:color w:val="000000"/>
      <w:u w:color="000000"/>
      <w:bdr w:val="nil"/>
      <w:lang w:eastAsia="sl-SI"/>
    </w:rPr>
  </w:style>
  <w:style w:type="paragraph" w:styleId="BalloonText">
    <w:name w:val="Balloon Text"/>
    <w:basedOn w:val="Normal"/>
    <w:link w:val="BalloonTextChar"/>
    <w:uiPriority w:val="99"/>
    <w:semiHidden/>
    <w:unhideWhenUsed/>
    <w:rsid w:val="006D15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552"/>
    <w:rPr>
      <w:rFonts w:ascii="Tahoma" w:hAnsi="Tahoma" w:cs="Tahoma"/>
      <w:sz w:val="16"/>
      <w:szCs w:val="16"/>
    </w:rPr>
  </w:style>
  <w:style w:type="numbering" w:customStyle="1" w:styleId="ImportedStyle1">
    <w:name w:val="Imported Style 1"/>
    <w:rsid w:val="006D1552"/>
    <w:pPr>
      <w:numPr>
        <w:numId w:val="7"/>
      </w:numPr>
    </w:pPr>
  </w:style>
  <w:style w:type="paragraph" w:styleId="BodyText">
    <w:name w:val="Body Text"/>
    <w:basedOn w:val="Normal"/>
    <w:link w:val="BodyTextChar"/>
    <w:uiPriority w:val="1"/>
    <w:qFormat/>
    <w:rsid w:val="00D27454"/>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D27454"/>
    <w:rPr>
      <w:rFonts w:ascii="Times New Roman" w:eastAsia="Times New Roman" w:hAnsi="Times New Roman" w:cs="Times New Roman"/>
      <w:sz w:val="19"/>
      <w:szCs w:val="19"/>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58E"/>
    <w:pPr>
      <w:ind w:left="720"/>
      <w:contextualSpacing/>
    </w:pPr>
  </w:style>
  <w:style w:type="paragraph" w:customStyle="1" w:styleId="Body">
    <w:name w:val="Body"/>
    <w:rsid w:val="004135ED"/>
    <w:pPr>
      <w:pBdr>
        <w:top w:val="nil"/>
        <w:left w:val="nil"/>
        <w:bottom w:val="nil"/>
        <w:right w:val="nil"/>
        <w:between w:val="nil"/>
        <w:bar w:val="nil"/>
      </w:pBdr>
    </w:pPr>
    <w:rPr>
      <w:rFonts w:ascii="Calibri" w:eastAsia="Calibri" w:hAnsi="Calibri" w:cs="Calibri"/>
      <w:color w:val="000000"/>
      <w:u w:color="000000"/>
      <w:bdr w:val="nil"/>
      <w:lang w:eastAsia="sl-SI"/>
    </w:rPr>
  </w:style>
  <w:style w:type="paragraph" w:styleId="BalloonText">
    <w:name w:val="Balloon Text"/>
    <w:basedOn w:val="Normal"/>
    <w:link w:val="BalloonTextChar"/>
    <w:uiPriority w:val="99"/>
    <w:semiHidden/>
    <w:unhideWhenUsed/>
    <w:rsid w:val="006D15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552"/>
    <w:rPr>
      <w:rFonts w:ascii="Tahoma" w:hAnsi="Tahoma" w:cs="Tahoma"/>
      <w:sz w:val="16"/>
      <w:szCs w:val="16"/>
    </w:rPr>
  </w:style>
  <w:style w:type="numbering" w:customStyle="1" w:styleId="ImportedStyle1">
    <w:name w:val="Imported Style 1"/>
    <w:rsid w:val="006D1552"/>
    <w:pPr>
      <w:numPr>
        <w:numId w:val="7"/>
      </w:numPr>
    </w:pPr>
  </w:style>
  <w:style w:type="paragraph" w:styleId="BodyText">
    <w:name w:val="Body Text"/>
    <w:basedOn w:val="Normal"/>
    <w:link w:val="BodyTextChar"/>
    <w:uiPriority w:val="1"/>
    <w:qFormat/>
    <w:rsid w:val="00D27454"/>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D27454"/>
    <w:rPr>
      <w:rFonts w:ascii="Times New Roman" w:eastAsia="Times New Roman" w:hAnsi="Times New Roman" w:cs="Times New Roman"/>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4</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Davorin Marković</dc:creator>
  <cp:lastModifiedBy>Davorin Marković</cp:lastModifiedBy>
  <cp:revision>23</cp:revision>
  <dcterms:created xsi:type="dcterms:W3CDTF">2019-01-21T12:47:00Z</dcterms:created>
  <dcterms:modified xsi:type="dcterms:W3CDTF">2019-01-23T09:16:00Z</dcterms:modified>
</cp:coreProperties>
</file>