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96C8DD" w14:textId="77777777" w:rsidR="0062055A" w:rsidRDefault="0062055A" w:rsidP="000B6007">
      <w:pPr>
        <w:pStyle w:val="Heading3"/>
        <w:rPr>
          <w:color w:val="17365D" w:themeColor="text2" w:themeShade="BF"/>
          <w:sz w:val="32"/>
        </w:rPr>
      </w:pPr>
    </w:p>
    <w:p w14:paraId="34A4B867" w14:textId="77777777" w:rsidR="000B6007" w:rsidRPr="00375DDD" w:rsidRDefault="008529A1" w:rsidP="000B6007">
      <w:pPr>
        <w:pStyle w:val="Heading3"/>
        <w:rPr>
          <w:color w:val="17365D" w:themeColor="text2" w:themeShade="BF"/>
          <w:sz w:val="32"/>
        </w:rPr>
      </w:pPr>
      <w:r>
        <w:rPr>
          <w:color w:val="17365D" w:themeColor="text2" w:themeShade="BF"/>
          <w:sz w:val="32"/>
        </w:rPr>
        <w:t>A</w:t>
      </w:r>
      <w:r w:rsidR="000B6007" w:rsidRPr="00375DDD">
        <w:rPr>
          <w:color w:val="17365D" w:themeColor="text2" w:themeShade="BF"/>
          <w:sz w:val="32"/>
        </w:rPr>
        <w:t>bstract</w:t>
      </w:r>
    </w:p>
    <w:p w14:paraId="2E431379" w14:textId="77777777" w:rsidR="000B6007" w:rsidRPr="00375DDD" w:rsidRDefault="000B6007" w:rsidP="000B6007">
      <w:pPr>
        <w:pStyle w:val="Heading3"/>
        <w:jc w:val="left"/>
      </w:pPr>
    </w:p>
    <w:p w14:paraId="5E4ECA71" w14:textId="77777777" w:rsidR="000B6007" w:rsidRPr="00375DDD" w:rsidRDefault="000B6007" w:rsidP="000B6007"/>
    <w:p w14:paraId="0FB947D1" w14:textId="562F25A3" w:rsidR="00E62B2C" w:rsidRDefault="00BF38BB" w:rsidP="00AC56C7">
      <w:pPr>
        <w:rPr>
          <w:b/>
          <w:i/>
          <w:szCs w:val="24"/>
        </w:rPr>
      </w:pPr>
      <w:r w:rsidRPr="00375DDD">
        <w:t xml:space="preserve">Title: </w:t>
      </w:r>
      <w:r w:rsidR="00550312" w:rsidRPr="00550312">
        <w:rPr>
          <w:b/>
          <w:bCs/>
        </w:rPr>
        <w:t>The Time is N</w:t>
      </w:r>
      <w:r w:rsidR="00550312">
        <w:rPr>
          <w:b/>
          <w:bCs/>
        </w:rPr>
        <w:t>ow</w:t>
      </w:r>
      <w:r w:rsidR="00550312" w:rsidRPr="00550312">
        <w:rPr>
          <w:b/>
          <w:bCs/>
        </w:rPr>
        <w:t xml:space="preserve"> for </w:t>
      </w:r>
      <w:r w:rsidR="004B733B" w:rsidRPr="00550312">
        <w:rPr>
          <w:b/>
          <w:bCs/>
        </w:rPr>
        <w:t>Healthcare and AI: Don't leave it up to the programmers</w:t>
      </w:r>
    </w:p>
    <w:p w14:paraId="5204CC94" w14:textId="77777777" w:rsidR="00E62B2C" w:rsidRDefault="00E62B2C" w:rsidP="00AC56C7">
      <w:pPr>
        <w:rPr>
          <w:b/>
          <w:i/>
          <w:szCs w:val="24"/>
        </w:rPr>
      </w:pPr>
    </w:p>
    <w:p w14:paraId="1D2937B0" w14:textId="77777777" w:rsidR="00347602" w:rsidRPr="00AC56C7" w:rsidRDefault="006E45C0" w:rsidP="00E62B2C">
      <w:pPr>
        <w:jc w:val="center"/>
        <w:rPr>
          <w:b/>
        </w:rPr>
      </w:pPr>
      <w:r>
        <w:rPr>
          <w:b/>
          <w:i/>
          <w:szCs w:val="24"/>
        </w:rPr>
        <w:t>Gavin S. Lew</w:t>
      </w:r>
    </w:p>
    <w:p w14:paraId="514A2052" w14:textId="77777777" w:rsidR="00BF38BB" w:rsidRPr="003A18DA" w:rsidRDefault="00BF38BB" w:rsidP="000B6007">
      <w:pPr>
        <w:spacing w:line="360" w:lineRule="auto"/>
        <w:jc w:val="center"/>
        <w:rPr>
          <w:i/>
          <w:szCs w:val="24"/>
        </w:rPr>
      </w:pPr>
    </w:p>
    <w:p w14:paraId="23C6CB46" w14:textId="77777777" w:rsidR="00347602" w:rsidRDefault="006E45C0" w:rsidP="00347602">
      <w:pPr>
        <w:pStyle w:val="PageNumber1"/>
        <w:spacing w:line="360" w:lineRule="auto"/>
        <w:rPr>
          <w:rFonts w:ascii="Times New Roman" w:hAnsi="Times New Roman"/>
          <w:szCs w:val="24"/>
        </w:rPr>
      </w:pPr>
      <w:r>
        <w:rPr>
          <w:rFonts w:ascii="Times New Roman" w:hAnsi="Times New Roman"/>
          <w:szCs w:val="24"/>
        </w:rPr>
        <w:t>Managing Director, Bold Insight Inc.</w:t>
      </w:r>
    </w:p>
    <w:p w14:paraId="1C70FBF9" w14:textId="77777777" w:rsidR="006E45C0" w:rsidRDefault="006E45C0" w:rsidP="00347602">
      <w:pPr>
        <w:pStyle w:val="PageNumber1"/>
        <w:spacing w:line="360" w:lineRule="auto"/>
        <w:rPr>
          <w:rFonts w:ascii="Times New Roman" w:hAnsi="Times New Roman"/>
          <w:szCs w:val="24"/>
        </w:rPr>
      </w:pPr>
      <w:r>
        <w:rPr>
          <w:rFonts w:ascii="Times New Roman" w:hAnsi="Times New Roman"/>
          <w:szCs w:val="24"/>
        </w:rPr>
        <w:t>Adjunct Professor, DePaul University, College of Computing and Digital Media</w:t>
      </w:r>
    </w:p>
    <w:p w14:paraId="357F3422" w14:textId="77777777" w:rsidR="006E45C0" w:rsidRDefault="006E45C0" w:rsidP="00347602">
      <w:pPr>
        <w:pStyle w:val="PageNumber1"/>
        <w:spacing w:line="360" w:lineRule="auto"/>
        <w:rPr>
          <w:rFonts w:ascii="Times New Roman" w:hAnsi="Times New Roman"/>
          <w:szCs w:val="24"/>
        </w:rPr>
      </w:pPr>
      <w:r>
        <w:rPr>
          <w:rFonts w:ascii="Times New Roman" w:hAnsi="Times New Roman"/>
          <w:szCs w:val="24"/>
        </w:rPr>
        <w:t>Adjunct Professor, Northwestern University, Feinberg School of Medicine</w:t>
      </w:r>
    </w:p>
    <w:p w14:paraId="6BFFCA6D" w14:textId="77777777" w:rsidR="006E45C0" w:rsidRPr="003A18DA" w:rsidRDefault="006E45C0" w:rsidP="00347602">
      <w:pPr>
        <w:pStyle w:val="PageNumber1"/>
        <w:spacing w:line="360" w:lineRule="auto"/>
        <w:rPr>
          <w:rFonts w:ascii="Times New Roman" w:hAnsi="Times New Roman"/>
          <w:szCs w:val="24"/>
        </w:rPr>
      </w:pPr>
    </w:p>
    <w:p w14:paraId="4F059BC7" w14:textId="77777777" w:rsidR="00347602" w:rsidRPr="003A18DA" w:rsidRDefault="006E45C0" w:rsidP="00347602">
      <w:pPr>
        <w:pStyle w:val="PageNumber1"/>
        <w:spacing w:line="360" w:lineRule="auto"/>
        <w:jc w:val="left"/>
        <w:rPr>
          <w:rFonts w:ascii="Times New Roman" w:hAnsi="Times New Roman"/>
          <w:szCs w:val="24"/>
        </w:rPr>
      </w:pPr>
      <w:r w:rsidRPr="006E45C0">
        <w:rPr>
          <w:rFonts w:ascii="Times New Roman" w:hAnsi="Times New Roman"/>
          <w:szCs w:val="24"/>
        </w:rPr>
        <w:t>Gavin</w:t>
      </w:r>
      <w:r>
        <w:rPr>
          <w:rFonts w:ascii="Times New Roman" w:hAnsi="Times New Roman"/>
          <w:szCs w:val="24"/>
        </w:rPr>
        <w:t>.Lew@boldinsight.com</w:t>
      </w:r>
    </w:p>
    <w:p w14:paraId="2535F597" w14:textId="77777777" w:rsidR="00347602" w:rsidRPr="003A18DA" w:rsidRDefault="005528AE" w:rsidP="00347602">
      <w:pPr>
        <w:pStyle w:val="PageNumber1"/>
        <w:spacing w:line="360" w:lineRule="auto"/>
        <w:jc w:val="left"/>
        <w:rPr>
          <w:rFonts w:ascii="Times New Roman" w:hAnsi="Times New Roman"/>
          <w:szCs w:val="24"/>
        </w:rPr>
      </w:pPr>
      <w:r>
        <w:rPr>
          <w:rFonts w:ascii="Times New Roman" w:hAnsi="Times New Roman"/>
          <w:szCs w:val="24"/>
        </w:rPr>
        <w:t xml:space="preserve">Mobile: </w:t>
      </w:r>
      <w:r w:rsidR="006E45C0">
        <w:rPr>
          <w:rFonts w:ascii="Times New Roman" w:hAnsi="Times New Roman"/>
          <w:szCs w:val="24"/>
        </w:rPr>
        <w:t>+1.847.456.2274</w:t>
      </w:r>
    </w:p>
    <w:p w14:paraId="221B6298" w14:textId="77777777" w:rsidR="00BF38BB" w:rsidRPr="003A18DA" w:rsidRDefault="00BF38BB">
      <w:pPr>
        <w:rPr>
          <w:b/>
          <w:szCs w:val="24"/>
        </w:rPr>
      </w:pPr>
    </w:p>
    <w:p w14:paraId="0FA238AA" w14:textId="77777777" w:rsidR="00BF38BB" w:rsidRPr="003A18DA" w:rsidRDefault="00BF38BB" w:rsidP="00A66EFB">
      <w:pPr>
        <w:pStyle w:val="PageNumber1"/>
        <w:jc w:val="left"/>
        <w:rPr>
          <w:rFonts w:ascii="Times New Roman" w:hAnsi="Times New Roman"/>
          <w:b/>
          <w:szCs w:val="24"/>
        </w:rPr>
      </w:pPr>
      <w:r w:rsidRPr="003A18DA">
        <w:rPr>
          <w:rFonts w:ascii="Times New Roman" w:hAnsi="Times New Roman"/>
          <w:b/>
          <w:szCs w:val="24"/>
        </w:rPr>
        <w:t xml:space="preserve">ABSTRACT: </w:t>
      </w:r>
    </w:p>
    <w:p w14:paraId="5D648442" w14:textId="77777777" w:rsidR="00E62B2C" w:rsidRPr="00E62B2C" w:rsidRDefault="00E62B2C" w:rsidP="00E62B2C">
      <w:pPr>
        <w:rPr>
          <w:bCs/>
        </w:rPr>
      </w:pPr>
    </w:p>
    <w:p w14:paraId="5EE7593C" w14:textId="77777777" w:rsidR="003323FD" w:rsidRDefault="006E45C0" w:rsidP="006E45C0">
      <w:pPr>
        <w:shd w:val="clear" w:color="auto" w:fill="FFFFFF"/>
        <w:tabs>
          <w:tab w:val="num" w:pos="720"/>
        </w:tabs>
        <w:spacing w:before="100" w:beforeAutospacing="1" w:after="100" w:afterAutospacing="1"/>
        <w:rPr>
          <w:szCs w:val="24"/>
        </w:rPr>
      </w:pPr>
      <w:r w:rsidRPr="006E45C0">
        <w:rPr>
          <w:szCs w:val="24"/>
        </w:rPr>
        <w:t xml:space="preserve">“We built it, because we could” is a common theme in the world of tech and </w:t>
      </w:r>
      <w:r w:rsidR="00674304">
        <w:rPr>
          <w:szCs w:val="24"/>
        </w:rPr>
        <w:t xml:space="preserve">in many cases, engineers and developers create because they wanted to see what could happen. </w:t>
      </w:r>
      <w:r w:rsidRPr="006E45C0">
        <w:rPr>
          <w:szCs w:val="24"/>
        </w:rPr>
        <w:t>Artificial Intelligence (AI) is following the same path</w:t>
      </w:r>
      <w:r w:rsidR="003323FD">
        <w:rPr>
          <w:szCs w:val="24"/>
        </w:rPr>
        <w:t xml:space="preserve"> in healthcare</w:t>
      </w:r>
      <w:r>
        <w:rPr>
          <w:szCs w:val="24"/>
        </w:rPr>
        <w:t xml:space="preserve"> </w:t>
      </w:r>
      <w:proofErr w:type="gramStart"/>
      <w:r w:rsidRPr="006E45C0">
        <w:rPr>
          <w:szCs w:val="24"/>
        </w:rPr>
        <w:t>In</w:t>
      </w:r>
      <w:proofErr w:type="gramEnd"/>
      <w:r w:rsidRPr="006E45C0">
        <w:rPr>
          <w:szCs w:val="24"/>
        </w:rPr>
        <w:t xml:space="preserve"> this presentation, Gavin will discuss core elements from a book he is co-writing </w:t>
      </w:r>
      <w:r>
        <w:rPr>
          <w:szCs w:val="24"/>
        </w:rPr>
        <w:t>on A</w:t>
      </w:r>
      <w:r w:rsidR="00674304">
        <w:rPr>
          <w:szCs w:val="24"/>
        </w:rPr>
        <w:t>I</w:t>
      </w:r>
      <w:r>
        <w:rPr>
          <w:szCs w:val="24"/>
        </w:rPr>
        <w:t xml:space="preserve">. </w:t>
      </w:r>
      <w:r w:rsidR="00674304">
        <w:rPr>
          <w:szCs w:val="24"/>
        </w:rPr>
        <w:t xml:space="preserve">The foundation for concern will be described </w:t>
      </w:r>
      <w:r w:rsidR="003323FD">
        <w:rPr>
          <w:szCs w:val="24"/>
        </w:rPr>
        <w:t>as a call to arms so those in healthcare do not sit back and wait for AI to take shape. Now is the time for us to take an active role in embedding AI into products.</w:t>
      </w:r>
    </w:p>
    <w:p w14:paraId="5A4F1467" w14:textId="1747CD6B" w:rsidR="0061769E" w:rsidRDefault="006E45C0" w:rsidP="006E45C0">
      <w:pPr>
        <w:shd w:val="clear" w:color="auto" w:fill="FFFFFF"/>
        <w:tabs>
          <w:tab w:val="num" w:pos="720"/>
        </w:tabs>
        <w:spacing w:before="100" w:beforeAutospacing="1" w:after="100" w:afterAutospacing="1"/>
        <w:rPr>
          <w:szCs w:val="24"/>
        </w:rPr>
      </w:pPr>
      <w:r w:rsidRPr="006E45C0">
        <w:rPr>
          <w:szCs w:val="24"/>
        </w:rPr>
        <w:t xml:space="preserve">Case studies will illustrate successes and failures of AI and present a UX framework to pave the way for </w:t>
      </w:r>
      <w:r w:rsidR="00674304">
        <w:rPr>
          <w:szCs w:val="24"/>
        </w:rPr>
        <w:t xml:space="preserve">AI to have </w:t>
      </w:r>
      <w:r w:rsidRPr="006E45C0">
        <w:rPr>
          <w:szCs w:val="24"/>
        </w:rPr>
        <w:t>future success.</w:t>
      </w:r>
      <w:r w:rsidR="00674304">
        <w:rPr>
          <w:szCs w:val="24"/>
        </w:rPr>
        <w:t xml:space="preserve"> </w:t>
      </w:r>
      <w:r w:rsidR="00674304" w:rsidRPr="006E45C0">
        <w:rPr>
          <w:szCs w:val="24"/>
        </w:rPr>
        <w:t xml:space="preserve">A noticeable absence in AI’s evolution is a focus on </w:t>
      </w:r>
      <w:r w:rsidR="003323FD">
        <w:rPr>
          <w:szCs w:val="24"/>
        </w:rPr>
        <w:t>how marketing, product development, and HCP and patient e</w:t>
      </w:r>
      <w:r w:rsidR="00674304" w:rsidRPr="006E45C0">
        <w:rPr>
          <w:szCs w:val="24"/>
        </w:rPr>
        <w:t>xperience</w:t>
      </w:r>
      <w:r w:rsidR="003323FD">
        <w:rPr>
          <w:szCs w:val="24"/>
        </w:rPr>
        <w:t xml:space="preserve">s can shape AI. </w:t>
      </w:r>
      <w:r w:rsidR="00674304">
        <w:rPr>
          <w:szCs w:val="24"/>
        </w:rPr>
        <w:t xml:space="preserve">The author will detail why AI by itself is insufficient to success. Instead, for AI to succeed, three core aspects require attention: Context, Interaction, and Trust. Examples </w:t>
      </w:r>
      <w:r w:rsidR="003323FD">
        <w:rPr>
          <w:szCs w:val="24"/>
        </w:rPr>
        <w:t>within Healthcare and outside i</w:t>
      </w:r>
      <w:r w:rsidR="00674304">
        <w:rPr>
          <w:szCs w:val="24"/>
        </w:rPr>
        <w:t>ndustries will be presented to demonstrate how AI can overcome its own fascinating past.</w:t>
      </w:r>
    </w:p>
    <w:p w14:paraId="26CEA323" w14:textId="77777777" w:rsidR="00E62B2C" w:rsidRDefault="00E62B2C" w:rsidP="00E62B2C">
      <w:pPr>
        <w:rPr>
          <w:b/>
          <w:bCs/>
        </w:rPr>
      </w:pPr>
    </w:p>
    <w:p w14:paraId="605548E2" w14:textId="77777777" w:rsidR="00E62B2C" w:rsidRDefault="00E62B2C" w:rsidP="0061769E">
      <w:pPr>
        <w:rPr>
          <w:szCs w:val="24"/>
        </w:rPr>
      </w:pPr>
    </w:p>
    <w:p w14:paraId="42D9F7C5" w14:textId="77777777" w:rsidR="0061769E" w:rsidRDefault="0061769E" w:rsidP="008B1D0E">
      <w:pPr>
        <w:rPr>
          <w:szCs w:val="24"/>
        </w:rPr>
      </w:pPr>
    </w:p>
    <w:p w14:paraId="3F030919" w14:textId="77777777" w:rsidR="00BF38BB" w:rsidRPr="003A18DA" w:rsidRDefault="00BF38BB" w:rsidP="00A66EFB">
      <w:pPr>
        <w:pStyle w:val="PageNumber1"/>
        <w:jc w:val="left"/>
        <w:rPr>
          <w:rFonts w:ascii="Times New Roman" w:hAnsi="Times New Roman"/>
          <w:b/>
          <w:szCs w:val="24"/>
        </w:rPr>
      </w:pPr>
      <w:r w:rsidRPr="003A18DA">
        <w:rPr>
          <w:rFonts w:ascii="Times New Roman" w:hAnsi="Times New Roman"/>
          <w:b/>
          <w:szCs w:val="24"/>
        </w:rPr>
        <w:t xml:space="preserve">BIOGRAPHY: </w:t>
      </w:r>
    </w:p>
    <w:p w14:paraId="7280D753" w14:textId="77777777" w:rsidR="00BF38BB" w:rsidRPr="003A18DA" w:rsidRDefault="00BF38BB" w:rsidP="00A66EFB">
      <w:pPr>
        <w:pStyle w:val="PageNumber1"/>
        <w:jc w:val="left"/>
        <w:rPr>
          <w:rFonts w:ascii="Times New Roman" w:hAnsi="Times New Roman"/>
          <w:szCs w:val="24"/>
        </w:rPr>
      </w:pPr>
    </w:p>
    <w:p w14:paraId="53D183C9" w14:textId="77777777" w:rsidR="00347602" w:rsidRPr="00674304" w:rsidRDefault="00674304" w:rsidP="00347602">
      <w:pPr>
        <w:jc w:val="both"/>
        <w:rPr>
          <w:szCs w:val="24"/>
        </w:rPr>
      </w:pPr>
      <w:r>
        <w:rPr>
          <w:b/>
          <w:bCs/>
          <w:szCs w:val="24"/>
        </w:rPr>
        <w:t xml:space="preserve">Gavin S. Lew. </w:t>
      </w:r>
      <w:r w:rsidRPr="00674304">
        <w:rPr>
          <w:bCs/>
          <w:szCs w:val="24"/>
        </w:rPr>
        <w:t xml:space="preserve">Gavin has </w:t>
      </w:r>
      <w:r>
        <w:rPr>
          <w:bCs/>
          <w:szCs w:val="24"/>
        </w:rPr>
        <w:t xml:space="preserve">over </w:t>
      </w:r>
      <w:r w:rsidRPr="00674304">
        <w:rPr>
          <w:bCs/>
          <w:szCs w:val="24"/>
        </w:rPr>
        <w:t xml:space="preserve">25 years of experience in corporate and academic environments. He founded User Centric </w:t>
      </w:r>
      <w:r>
        <w:rPr>
          <w:bCs/>
          <w:szCs w:val="24"/>
        </w:rPr>
        <w:t xml:space="preserve">in 1999 </w:t>
      </w:r>
      <w:r w:rsidRPr="00674304">
        <w:rPr>
          <w:bCs/>
          <w:szCs w:val="24"/>
        </w:rPr>
        <w:t xml:space="preserve">and grew it to be the largest private UX consultancy in the US. After selling the company to GfK, </w:t>
      </w:r>
      <w:r>
        <w:rPr>
          <w:bCs/>
          <w:szCs w:val="24"/>
        </w:rPr>
        <w:t xml:space="preserve">one of the </w:t>
      </w:r>
      <w:r w:rsidRPr="00674304">
        <w:rPr>
          <w:bCs/>
          <w:szCs w:val="24"/>
        </w:rPr>
        <w:t xml:space="preserve">largest </w:t>
      </w:r>
      <w:r>
        <w:rPr>
          <w:bCs/>
          <w:szCs w:val="24"/>
        </w:rPr>
        <w:t xml:space="preserve">market research companies in the </w:t>
      </w:r>
      <w:r w:rsidR="006B4248">
        <w:rPr>
          <w:bCs/>
          <w:szCs w:val="24"/>
        </w:rPr>
        <w:t xml:space="preserve">world, </w:t>
      </w:r>
      <w:r w:rsidRPr="00674304">
        <w:rPr>
          <w:bCs/>
          <w:szCs w:val="24"/>
        </w:rPr>
        <w:t>he continued</w:t>
      </w:r>
      <w:r w:rsidR="006B4248">
        <w:rPr>
          <w:bCs/>
          <w:szCs w:val="24"/>
        </w:rPr>
        <w:t xml:space="preserve"> at GfK to </w:t>
      </w:r>
      <w:r w:rsidRPr="00674304">
        <w:rPr>
          <w:bCs/>
          <w:szCs w:val="24"/>
        </w:rPr>
        <w:t xml:space="preserve">lead </w:t>
      </w:r>
      <w:r w:rsidR="006B4248">
        <w:rPr>
          <w:bCs/>
          <w:szCs w:val="24"/>
        </w:rPr>
        <w:t>the</w:t>
      </w:r>
      <w:r w:rsidRPr="00674304">
        <w:rPr>
          <w:bCs/>
          <w:szCs w:val="24"/>
        </w:rPr>
        <w:t xml:space="preserve"> North American UX team to become one of the most profitable business units of the parent organization. He is a frequent presenter at national and international conferences and the inventor of several patents. He is an adjunct professor at DePaul and Northwestern Universities. Gavin spent seven years in the doctoral program at Loyola University but departed ABD (all but dissertation). He has an Masters in Experimental </w:t>
      </w:r>
      <w:r w:rsidRPr="00674304">
        <w:rPr>
          <w:bCs/>
          <w:szCs w:val="24"/>
        </w:rPr>
        <w:lastRenderedPageBreak/>
        <w:t>Psychology from Loyola University. Gavin currently is the Managing Director of Bold Insight, part of a global</w:t>
      </w:r>
      <w:r w:rsidR="006B4248">
        <w:rPr>
          <w:bCs/>
          <w:szCs w:val="24"/>
        </w:rPr>
        <w:t>ly funded and employee owned</w:t>
      </w:r>
      <w:r w:rsidRPr="00674304">
        <w:rPr>
          <w:bCs/>
          <w:szCs w:val="24"/>
        </w:rPr>
        <w:t xml:space="preserve"> UX consulting practice.</w:t>
      </w:r>
    </w:p>
    <w:p w14:paraId="27B9A0F2" w14:textId="77777777" w:rsidR="00AC56C7" w:rsidRDefault="00AC56C7" w:rsidP="00347602">
      <w:pPr>
        <w:jc w:val="both"/>
        <w:rPr>
          <w:szCs w:val="24"/>
        </w:rPr>
      </w:pPr>
    </w:p>
    <w:p w14:paraId="17601F1C" w14:textId="77777777" w:rsidR="00AC56C7" w:rsidRPr="003A18DA" w:rsidRDefault="00AC56C7" w:rsidP="00347602">
      <w:pPr>
        <w:jc w:val="both"/>
        <w:rPr>
          <w:szCs w:val="24"/>
        </w:rPr>
      </w:pPr>
    </w:p>
    <w:p w14:paraId="5D963BAE" w14:textId="77777777" w:rsidR="00347602" w:rsidRPr="003A18DA" w:rsidRDefault="00347602" w:rsidP="00347602">
      <w:pPr>
        <w:rPr>
          <w:szCs w:val="24"/>
        </w:rPr>
      </w:pPr>
    </w:p>
    <w:p w14:paraId="677C5920" w14:textId="4189690A" w:rsidR="00A66EFB" w:rsidRPr="00375DDD" w:rsidRDefault="003323FD" w:rsidP="00A66EFB">
      <w:pPr>
        <w:pStyle w:val="PageNumber1"/>
        <w:jc w:val="left"/>
        <w:rPr>
          <w:rFonts w:ascii="Times New Roman" w:hAnsi="Times New Roman"/>
          <w:b/>
        </w:rPr>
      </w:pPr>
      <w:r>
        <w:rPr>
          <w:rFonts w:ascii="Times New Roman" w:hAnsi="Times New Roman"/>
          <w:b/>
        </w:rPr>
        <w:t>Author headshots</w:t>
      </w:r>
      <w:bookmarkStart w:id="0" w:name="_GoBack"/>
      <w:bookmarkEnd w:id="0"/>
      <w:r w:rsidR="00BF38BB" w:rsidRPr="00375DDD">
        <w:rPr>
          <w:rFonts w:ascii="Times New Roman" w:hAnsi="Times New Roman"/>
          <w:b/>
        </w:rPr>
        <w:t xml:space="preserve">: </w:t>
      </w:r>
    </w:p>
    <w:p w14:paraId="28741571" w14:textId="77777777" w:rsidR="00BF38BB" w:rsidRDefault="00BF38BB" w:rsidP="00A66EFB">
      <w:pPr>
        <w:pStyle w:val="PageNumber1"/>
        <w:jc w:val="left"/>
        <w:rPr>
          <w:noProof/>
          <w:lang w:eastAsia="en-US"/>
        </w:rPr>
      </w:pPr>
    </w:p>
    <w:p w14:paraId="08674A59" w14:textId="77777777" w:rsidR="005528AE" w:rsidRPr="00375DDD" w:rsidRDefault="006B4248" w:rsidP="00A66EFB">
      <w:pPr>
        <w:pStyle w:val="PageNumber1"/>
        <w:jc w:val="left"/>
        <w:rPr>
          <w:rFonts w:ascii="Times New Roman" w:hAnsi="Times New Roman"/>
        </w:rPr>
      </w:pPr>
      <w:r>
        <w:rPr>
          <w:noProof/>
        </w:rPr>
        <w:drawing>
          <wp:inline distT="0" distB="0" distL="0" distR="0" wp14:anchorId="63A86578" wp14:editId="4E499E7C">
            <wp:extent cx="3150870" cy="3722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0870" cy="3722370"/>
                    </a:xfrm>
                    <a:prstGeom prst="rect">
                      <a:avLst/>
                    </a:prstGeom>
                    <a:noFill/>
                    <a:ln>
                      <a:noFill/>
                    </a:ln>
                  </pic:spPr>
                </pic:pic>
              </a:graphicData>
            </a:graphic>
          </wp:inline>
        </w:drawing>
      </w:r>
      <w:r>
        <w:rPr>
          <w:noProof/>
        </w:rPr>
        <w:drawing>
          <wp:inline distT="0" distB="0" distL="0" distR="0" wp14:anchorId="7951D87B" wp14:editId="53EAD3EE">
            <wp:extent cx="1905000" cy="1905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7D9BF7F1" w14:textId="77777777" w:rsidR="00347602" w:rsidRDefault="00347602" w:rsidP="00BF38BB">
      <w:pPr>
        <w:pStyle w:val="PageNumber1"/>
        <w:jc w:val="left"/>
        <w:rPr>
          <w:rFonts w:ascii="Times New Roman" w:hAnsi="Times New Roman"/>
        </w:rPr>
      </w:pPr>
    </w:p>
    <w:p w14:paraId="6383E0EB" w14:textId="77777777" w:rsidR="00347602" w:rsidRDefault="006B4248" w:rsidP="00BF38BB">
      <w:pPr>
        <w:pStyle w:val="PageNumber1"/>
        <w:jc w:val="left"/>
        <w:rPr>
          <w:rFonts w:ascii="Times New Roman" w:hAnsi="Times New Roman"/>
        </w:rPr>
      </w:pPr>
      <w:r w:rsidRPr="006B4248">
        <w:t xml:space="preserve"> </w:t>
      </w:r>
      <w:r>
        <w:rPr>
          <w:noProof/>
        </w:rPr>
        <w:drawing>
          <wp:inline distT="0" distB="0" distL="0" distR="0" wp14:anchorId="72D12501" wp14:editId="5C858582">
            <wp:extent cx="1409700" cy="5373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4185" cy="539021"/>
                    </a:xfrm>
                    <a:prstGeom prst="rect">
                      <a:avLst/>
                    </a:prstGeom>
                    <a:noFill/>
                    <a:ln>
                      <a:noFill/>
                    </a:ln>
                  </pic:spPr>
                </pic:pic>
              </a:graphicData>
            </a:graphic>
          </wp:inline>
        </w:drawing>
      </w:r>
    </w:p>
    <w:p w14:paraId="555887B0" w14:textId="77777777" w:rsidR="00347602" w:rsidRDefault="00347602" w:rsidP="00BF38BB">
      <w:pPr>
        <w:pStyle w:val="PageNumber1"/>
        <w:jc w:val="left"/>
        <w:rPr>
          <w:rFonts w:ascii="Times New Roman" w:hAnsi="Times New Roman"/>
        </w:rPr>
      </w:pPr>
    </w:p>
    <w:p w14:paraId="405A4F7E" w14:textId="77777777" w:rsidR="00347602" w:rsidRDefault="00347602" w:rsidP="00BF38BB">
      <w:pPr>
        <w:pStyle w:val="PageNumber1"/>
        <w:jc w:val="left"/>
        <w:rPr>
          <w:rFonts w:ascii="Times New Roman" w:hAnsi="Times New Roman"/>
        </w:rPr>
      </w:pPr>
    </w:p>
    <w:sectPr w:rsidR="00347602" w:rsidSect="00DF4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906"/>
    <w:multiLevelType w:val="hybridMultilevel"/>
    <w:tmpl w:val="85441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47565"/>
    <w:multiLevelType w:val="hybridMultilevel"/>
    <w:tmpl w:val="0EF2A82A"/>
    <w:lvl w:ilvl="0" w:tplc="F3DCF4CA">
      <w:start w:val="1"/>
      <w:numFmt w:val="bullet"/>
      <w:lvlText w:val=""/>
      <w:lvlJc w:val="left"/>
      <w:pPr>
        <w:tabs>
          <w:tab w:val="num" w:pos="720"/>
        </w:tabs>
        <w:ind w:left="720" w:hanging="360"/>
      </w:pPr>
      <w:rPr>
        <w:rFonts w:ascii="Wingdings 2" w:hAnsi="Wingdings 2" w:hint="default"/>
      </w:rPr>
    </w:lvl>
    <w:lvl w:ilvl="1" w:tplc="738661F6" w:tentative="1">
      <w:start w:val="1"/>
      <w:numFmt w:val="bullet"/>
      <w:lvlText w:val=""/>
      <w:lvlJc w:val="left"/>
      <w:pPr>
        <w:tabs>
          <w:tab w:val="num" w:pos="1440"/>
        </w:tabs>
        <w:ind w:left="1440" w:hanging="360"/>
      </w:pPr>
      <w:rPr>
        <w:rFonts w:ascii="Wingdings 2" w:hAnsi="Wingdings 2" w:hint="default"/>
      </w:rPr>
    </w:lvl>
    <w:lvl w:ilvl="2" w:tplc="9F50522A" w:tentative="1">
      <w:start w:val="1"/>
      <w:numFmt w:val="bullet"/>
      <w:lvlText w:val=""/>
      <w:lvlJc w:val="left"/>
      <w:pPr>
        <w:tabs>
          <w:tab w:val="num" w:pos="2160"/>
        </w:tabs>
        <w:ind w:left="2160" w:hanging="360"/>
      </w:pPr>
      <w:rPr>
        <w:rFonts w:ascii="Wingdings 2" w:hAnsi="Wingdings 2" w:hint="default"/>
      </w:rPr>
    </w:lvl>
    <w:lvl w:ilvl="3" w:tplc="7F0695F2" w:tentative="1">
      <w:start w:val="1"/>
      <w:numFmt w:val="bullet"/>
      <w:lvlText w:val=""/>
      <w:lvlJc w:val="left"/>
      <w:pPr>
        <w:tabs>
          <w:tab w:val="num" w:pos="2880"/>
        </w:tabs>
        <w:ind w:left="2880" w:hanging="360"/>
      </w:pPr>
      <w:rPr>
        <w:rFonts w:ascii="Wingdings 2" w:hAnsi="Wingdings 2" w:hint="default"/>
      </w:rPr>
    </w:lvl>
    <w:lvl w:ilvl="4" w:tplc="FD4C040C" w:tentative="1">
      <w:start w:val="1"/>
      <w:numFmt w:val="bullet"/>
      <w:lvlText w:val=""/>
      <w:lvlJc w:val="left"/>
      <w:pPr>
        <w:tabs>
          <w:tab w:val="num" w:pos="3600"/>
        </w:tabs>
        <w:ind w:left="3600" w:hanging="360"/>
      </w:pPr>
      <w:rPr>
        <w:rFonts w:ascii="Wingdings 2" w:hAnsi="Wingdings 2" w:hint="default"/>
      </w:rPr>
    </w:lvl>
    <w:lvl w:ilvl="5" w:tplc="7ADA8C6E" w:tentative="1">
      <w:start w:val="1"/>
      <w:numFmt w:val="bullet"/>
      <w:lvlText w:val=""/>
      <w:lvlJc w:val="left"/>
      <w:pPr>
        <w:tabs>
          <w:tab w:val="num" w:pos="4320"/>
        </w:tabs>
        <w:ind w:left="4320" w:hanging="360"/>
      </w:pPr>
      <w:rPr>
        <w:rFonts w:ascii="Wingdings 2" w:hAnsi="Wingdings 2" w:hint="default"/>
      </w:rPr>
    </w:lvl>
    <w:lvl w:ilvl="6" w:tplc="BBF66EFC" w:tentative="1">
      <w:start w:val="1"/>
      <w:numFmt w:val="bullet"/>
      <w:lvlText w:val=""/>
      <w:lvlJc w:val="left"/>
      <w:pPr>
        <w:tabs>
          <w:tab w:val="num" w:pos="5040"/>
        </w:tabs>
        <w:ind w:left="5040" w:hanging="360"/>
      </w:pPr>
      <w:rPr>
        <w:rFonts w:ascii="Wingdings 2" w:hAnsi="Wingdings 2" w:hint="default"/>
      </w:rPr>
    </w:lvl>
    <w:lvl w:ilvl="7" w:tplc="553C4EA4" w:tentative="1">
      <w:start w:val="1"/>
      <w:numFmt w:val="bullet"/>
      <w:lvlText w:val=""/>
      <w:lvlJc w:val="left"/>
      <w:pPr>
        <w:tabs>
          <w:tab w:val="num" w:pos="5760"/>
        </w:tabs>
        <w:ind w:left="5760" w:hanging="360"/>
      </w:pPr>
      <w:rPr>
        <w:rFonts w:ascii="Wingdings 2" w:hAnsi="Wingdings 2" w:hint="default"/>
      </w:rPr>
    </w:lvl>
    <w:lvl w:ilvl="8" w:tplc="385EC8C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B0E49C3"/>
    <w:multiLevelType w:val="hybridMultilevel"/>
    <w:tmpl w:val="1C6C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AD4EDE"/>
    <w:multiLevelType w:val="hybridMultilevel"/>
    <w:tmpl w:val="C5F60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BB"/>
    <w:rsid w:val="000B6007"/>
    <w:rsid w:val="0028698E"/>
    <w:rsid w:val="003323FD"/>
    <w:rsid w:val="00347602"/>
    <w:rsid w:val="00375DDD"/>
    <w:rsid w:val="003A18DA"/>
    <w:rsid w:val="003A3C75"/>
    <w:rsid w:val="003B77A9"/>
    <w:rsid w:val="003D37D7"/>
    <w:rsid w:val="0048709B"/>
    <w:rsid w:val="004B733B"/>
    <w:rsid w:val="00511BD6"/>
    <w:rsid w:val="00550312"/>
    <w:rsid w:val="005528AE"/>
    <w:rsid w:val="00576F05"/>
    <w:rsid w:val="0061769E"/>
    <w:rsid w:val="0062055A"/>
    <w:rsid w:val="0064037E"/>
    <w:rsid w:val="00674304"/>
    <w:rsid w:val="006B4248"/>
    <w:rsid w:val="006E45C0"/>
    <w:rsid w:val="00706849"/>
    <w:rsid w:val="00764D58"/>
    <w:rsid w:val="00791953"/>
    <w:rsid w:val="007C49D6"/>
    <w:rsid w:val="00806561"/>
    <w:rsid w:val="008342C1"/>
    <w:rsid w:val="008529A1"/>
    <w:rsid w:val="008B1D0E"/>
    <w:rsid w:val="009D36CF"/>
    <w:rsid w:val="00A66EFB"/>
    <w:rsid w:val="00AC56C7"/>
    <w:rsid w:val="00B42B28"/>
    <w:rsid w:val="00BB70E2"/>
    <w:rsid w:val="00BF38BB"/>
    <w:rsid w:val="00C467D1"/>
    <w:rsid w:val="00CB0058"/>
    <w:rsid w:val="00D30AB3"/>
    <w:rsid w:val="00DE5829"/>
    <w:rsid w:val="00DF4F16"/>
    <w:rsid w:val="00E62B2C"/>
    <w:rsid w:val="00ED443F"/>
    <w:rsid w:val="00F46992"/>
    <w:rsid w:val="00F91370"/>
    <w:rsid w:val="00FA61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9AAD0"/>
  <w15:docId w15:val="{9473B019-4186-4041-8EFB-CBA78038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Heading3">
    <w:name w:val="heading 3"/>
    <w:basedOn w:val="Normal"/>
    <w:next w:val="Normal"/>
    <w:link w:val="Heading3Char"/>
    <w:qFormat/>
    <w:rsid w:val="00BF38BB"/>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8BB"/>
    <w:rPr>
      <w:rFonts w:ascii="Times New Roman" w:eastAsia="Times New Roman" w:hAnsi="Times New Roman" w:cs="Times New Roman"/>
      <w:b/>
      <w:sz w:val="28"/>
      <w:szCs w:val="20"/>
      <w:lang w:val="en-US" w:eastAsia="ar-SA"/>
    </w:rPr>
  </w:style>
  <w:style w:type="paragraph" w:customStyle="1" w:styleId="PageNumber1">
    <w:name w:val="Page Number1"/>
    <w:basedOn w:val="Normal"/>
    <w:rsid w:val="00BF38BB"/>
    <w:pPr>
      <w:jc w:val="center"/>
    </w:pPr>
    <w:rPr>
      <w:rFonts w:ascii="Times" w:hAnsi="Times"/>
    </w:rPr>
  </w:style>
  <w:style w:type="character" w:styleId="Hyperlink">
    <w:name w:val="Hyperlink"/>
    <w:basedOn w:val="DefaultParagraphFont"/>
    <w:uiPriority w:val="99"/>
    <w:unhideWhenUsed/>
    <w:rsid w:val="00BF38BB"/>
    <w:rPr>
      <w:color w:val="0000FF" w:themeColor="hyperlink"/>
      <w:u w:val="single"/>
    </w:rPr>
  </w:style>
  <w:style w:type="character" w:styleId="FollowedHyperlink">
    <w:name w:val="FollowedHyperlink"/>
    <w:basedOn w:val="DefaultParagraphFont"/>
    <w:uiPriority w:val="99"/>
    <w:semiHidden/>
    <w:unhideWhenUsed/>
    <w:rsid w:val="00BF38BB"/>
    <w:rPr>
      <w:color w:val="800080" w:themeColor="followedHyperlink"/>
      <w:u w:val="single"/>
    </w:rPr>
  </w:style>
  <w:style w:type="paragraph" w:styleId="BalloonText">
    <w:name w:val="Balloon Text"/>
    <w:basedOn w:val="Normal"/>
    <w:link w:val="BalloonTextChar"/>
    <w:uiPriority w:val="99"/>
    <w:semiHidden/>
    <w:unhideWhenUsed/>
    <w:rsid w:val="00347602"/>
    <w:rPr>
      <w:rFonts w:ascii="Tahoma" w:hAnsi="Tahoma" w:cs="Tahoma"/>
      <w:sz w:val="16"/>
      <w:szCs w:val="16"/>
    </w:rPr>
  </w:style>
  <w:style w:type="character" w:customStyle="1" w:styleId="BalloonTextChar">
    <w:name w:val="Balloon Text Char"/>
    <w:basedOn w:val="DefaultParagraphFont"/>
    <w:link w:val="BalloonText"/>
    <w:uiPriority w:val="99"/>
    <w:semiHidden/>
    <w:rsid w:val="00347602"/>
    <w:rPr>
      <w:rFonts w:ascii="Tahoma" w:eastAsia="Times New Roman" w:hAnsi="Tahoma" w:cs="Tahoma"/>
      <w:sz w:val="16"/>
      <w:szCs w:val="16"/>
      <w:lang w:val="en-US" w:eastAsia="ar-SA"/>
    </w:rPr>
  </w:style>
  <w:style w:type="character" w:customStyle="1" w:styleId="hideaway">
    <w:name w:val="hideaway"/>
    <w:basedOn w:val="DefaultParagraphFont"/>
    <w:rsid w:val="00347602"/>
  </w:style>
  <w:style w:type="paragraph" w:styleId="ListParagraph">
    <w:name w:val="List Paragraph"/>
    <w:basedOn w:val="Normal"/>
    <w:uiPriority w:val="34"/>
    <w:qFormat/>
    <w:rsid w:val="0061769E"/>
    <w:pPr>
      <w:suppressAutoHyphens w:val="0"/>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79371">
      <w:bodyDiv w:val="1"/>
      <w:marLeft w:val="0"/>
      <w:marRight w:val="0"/>
      <w:marTop w:val="0"/>
      <w:marBottom w:val="0"/>
      <w:divBdr>
        <w:top w:val="none" w:sz="0" w:space="0" w:color="auto"/>
        <w:left w:val="none" w:sz="0" w:space="0" w:color="auto"/>
        <w:bottom w:val="none" w:sz="0" w:space="0" w:color="auto"/>
        <w:right w:val="none" w:sz="0" w:space="0" w:color="auto"/>
      </w:divBdr>
    </w:div>
    <w:div w:id="754477839">
      <w:bodyDiv w:val="1"/>
      <w:marLeft w:val="0"/>
      <w:marRight w:val="0"/>
      <w:marTop w:val="0"/>
      <w:marBottom w:val="0"/>
      <w:divBdr>
        <w:top w:val="none" w:sz="0" w:space="0" w:color="auto"/>
        <w:left w:val="none" w:sz="0" w:space="0" w:color="auto"/>
        <w:bottom w:val="none" w:sz="0" w:space="0" w:color="auto"/>
        <w:right w:val="none" w:sz="0" w:space="0" w:color="auto"/>
      </w:divBdr>
      <w:divsChild>
        <w:div w:id="1949241909">
          <w:marLeft w:val="728"/>
          <w:marRight w:val="0"/>
          <w:marTop w:val="0"/>
          <w:marBottom w:val="0"/>
          <w:divBdr>
            <w:top w:val="none" w:sz="0" w:space="0" w:color="auto"/>
            <w:left w:val="none" w:sz="0" w:space="0" w:color="auto"/>
            <w:bottom w:val="none" w:sz="0" w:space="0" w:color="auto"/>
            <w:right w:val="none" w:sz="0" w:space="0" w:color="auto"/>
          </w:divBdr>
          <w:divsChild>
            <w:div w:id="912467069">
              <w:marLeft w:val="0"/>
              <w:marRight w:val="0"/>
              <w:marTop w:val="0"/>
              <w:marBottom w:val="0"/>
              <w:divBdr>
                <w:top w:val="none" w:sz="0" w:space="0" w:color="auto"/>
                <w:left w:val="none" w:sz="0" w:space="0" w:color="auto"/>
                <w:bottom w:val="none" w:sz="0" w:space="0" w:color="auto"/>
                <w:right w:val="none" w:sz="0" w:space="0" w:color="auto"/>
              </w:divBdr>
              <w:divsChild>
                <w:div w:id="1312521523">
                  <w:marLeft w:val="0"/>
                  <w:marRight w:val="0"/>
                  <w:marTop w:val="0"/>
                  <w:marBottom w:val="0"/>
                  <w:divBdr>
                    <w:top w:val="none" w:sz="0" w:space="0" w:color="auto"/>
                    <w:left w:val="none" w:sz="0" w:space="0" w:color="auto"/>
                    <w:bottom w:val="none" w:sz="0" w:space="0" w:color="auto"/>
                    <w:right w:val="none" w:sz="0" w:space="0" w:color="auto"/>
                  </w:divBdr>
                  <w:divsChild>
                    <w:div w:id="2127040862">
                      <w:marLeft w:val="0"/>
                      <w:marRight w:val="0"/>
                      <w:marTop w:val="0"/>
                      <w:marBottom w:val="264"/>
                      <w:divBdr>
                        <w:top w:val="none" w:sz="0" w:space="0" w:color="auto"/>
                        <w:left w:val="none" w:sz="0" w:space="0" w:color="auto"/>
                        <w:bottom w:val="none" w:sz="0" w:space="0" w:color="auto"/>
                        <w:right w:val="none" w:sz="0" w:space="0" w:color="auto"/>
                      </w:divBdr>
                      <w:divsChild>
                        <w:div w:id="58183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353347">
          <w:marLeft w:val="0"/>
          <w:marRight w:val="0"/>
          <w:marTop w:val="0"/>
          <w:marBottom w:val="0"/>
          <w:divBdr>
            <w:top w:val="none" w:sz="0" w:space="0" w:color="auto"/>
            <w:left w:val="none" w:sz="0" w:space="0" w:color="auto"/>
            <w:bottom w:val="none" w:sz="0" w:space="0" w:color="auto"/>
            <w:right w:val="none" w:sz="0" w:space="0" w:color="auto"/>
          </w:divBdr>
          <w:divsChild>
            <w:div w:id="707997573">
              <w:marLeft w:val="0"/>
              <w:marRight w:val="0"/>
              <w:marTop w:val="0"/>
              <w:marBottom w:val="0"/>
              <w:divBdr>
                <w:top w:val="none" w:sz="0" w:space="0" w:color="auto"/>
                <w:left w:val="none" w:sz="0" w:space="0" w:color="auto"/>
                <w:bottom w:val="none" w:sz="0" w:space="0" w:color="auto"/>
                <w:right w:val="none" w:sz="0" w:space="0" w:color="auto"/>
              </w:divBdr>
              <w:divsChild>
                <w:div w:id="1546062923">
                  <w:marLeft w:val="0"/>
                  <w:marRight w:val="0"/>
                  <w:marTop w:val="0"/>
                  <w:marBottom w:val="264"/>
                  <w:divBdr>
                    <w:top w:val="none" w:sz="0" w:space="0" w:color="auto"/>
                    <w:left w:val="none" w:sz="0" w:space="0" w:color="auto"/>
                    <w:bottom w:val="none" w:sz="0" w:space="0" w:color="auto"/>
                    <w:right w:val="none" w:sz="0" w:space="0" w:color="auto"/>
                  </w:divBdr>
                  <w:divsChild>
                    <w:div w:id="475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64877">
      <w:bodyDiv w:val="1"/>
      <w:marLeft w:val="0"/>
      <w:marRight w:val="0"/>
      <w:marTop w:val="0"/>
      <w:marBottom w:val="0"/>
      <w:divBdr>
        <w:top w:val="none" w:sz="0" w:space="0" w:color="auto"/>
        <w:left w:val="none" w:sz="0" w:space="0" w:color="auto"/>
        <w:bottom w:val="none" w:sz="0" w:space="0" w:color="auto"/>
        <w:right w:val="none" w:sz="0" w:space="0" w:color="auto"/>
      </w:divBdr>
      <w:divsChild>
        <w:div w:id="858548872">
          <w:marLeft w:val="461"/>
          <w:marRight w:val="0"/>
          <w:marTop w:val="0"/>
          <w:marBottom w:val="0"/>
          <w:divBdr>
            <w:top w:val="none" w:sz="0" w:space="0" w:color="auto"/>
            <w:left w:val="none" w:sz="0" w:space="0" w:color="auto"/>
            <w:bottom w:val="none" w:sz="0" w:space="0" w:color="auto"/>
            <w:right w:val="none" w:sz="0" w:space="0" w:color="auto"/>
          </w:divBdr>
        </w:div>
        <w:div w:id="943539352">
          <w:marLeft w:val="461"/>
          <w:marRight w:val="0"/>
          <w:marTop w:val="0"/>
          <w:marBottom w:val="0"/>
          <w:divBdr>
            <w:top w:val="none" w:sz="0" w:space="0" w:color="auto"/>
            <w:left w:val="none" w:sz="0" w:space="0" w:color="auto"/>
            <w:bottom w:val="none" w:sz="0" w:space="0" w:color="auto"/>
            <w:right w:val="none" w:sz="0" w:space="0" w:color="auto"/>
          </w:divBdr>
        </w:div>
        <w:div w:id="1988976090">
          <w:marLeft w:val="461"/>
          <w:marRight w:val="0"/>
          <w:marTop w:val="0"/>
          <w:marBottom w:val="0"/>
          <w:divBdr>
            <w:top w:val="none" w:sz="0" w:space="0" w:color="auto"/>
            <w:left w:val="none" w:sz="0" w:space="0" w:color="auto"/>
            <w:bottom w:val="none" w:sz="0" w:space="0" w:color="auto"/>
            <w:right w:val="none" w:sz="0" w:space="0" w:color="auto"/>
          </w:divBdr>
        </w:div>
        <w:div w:id="1091782762">
          <w:marLeft w:val="461"/>
          <w:marRight w:val="0"/>
          <w:marTop w:val="0"/>
          <w:marBottom w:val="0"/>
          <w:divBdr>
            <w:top w:val="none" w:sz="0" w:space="0" w:color="auto"/>
            <w:left w:val="none" w:sz="0" w:space="0" w:color="auto"/>
            <w:bottom w:val="none" w:sz="0" w:space="0" w:color="auto"/>
            <w:right w:val="none" w:sz="0" w:space="0" w:color="auto"/>
          </w:divBdr>
        </w:div>
      </w:divsChild>
    </w:div>
    <w:div w:id="1080524013">
      <w:bodyDiv w:val="1"/>
      <w:marLeft w:val="0"/>
      <w:marRight w:val="0"/>
      <w:marTop w:val="0"/>
      <w:marBottom w:val="0"/>
      <w:divBdr>
        <w:top w:val="none" w:sz="0" w:space="0" w:color="auto"/>
        <w:left w:val="none" w:sz="0" w:space="0" w:color="auto"/>
        <w:bottom w:val="none" w:sz="0" w:space="0" w:color="auto"/>
        <w:right w:val="none" w:sz="0" w:space="0" w:color="auto"/>
      </w:divBdr>
    </w:div>
    <w:div w:id="125955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1452</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Gavin Lew</cp:lastModifiedBy>
  <cp:revision>4</cp:revision>
  <dcterms:created xsi:type="dcterms:W3CDTF">2019-12-02T18:31:00Z</dcterms:created>
  <dcterms:modified xsi:type="dcterms:W3CDTF">2019-12-04T20:09:00Z</dcterms:modified>
</cp:coreProperties>
</file>