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ED5" w:rsidRDefault="006C64CD" w:rsidP="006C64CD">
      <w:pPr>
        <w:jc w:val="center"/>
        <w:rPr>
          <w:lang w:val="en-US"/>
        </w:rPr>
      </w:pPr>
      <w:r>
        <w:rPr>
          <w:lang w:val="en-US"/>
        </w:rPr>
        <w:t>Meconium Aspiration Syndrome</w:t>
      </w:r>
    </w:p>
    <w:p w:rsidR="006C64CD" w:rsidRDefault="006C64CD" w:rsidP="006C64CD">
      <w:pPr>
        <w:jc w:val="center"/>
        <w:rPr>
          <w:lang w:val="en-US"/>
        </w:rPr>
      </w:pPr>
      <w:r>
        <w:rPr>
          <w:lang w:val="en-US"/>
        </w:rPr>
        <w:t xml:space="preserve">Raktima </w:t>
      </w:r>
      <w:proofErr w:type="spellStart"/>
      <w:r>
        <w:rPr>
          <w:lang w:val="en-US"/>
        </w:rPr>
        <w:t>Chakrabarti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Gurgaon</w:t>
      </w:r>
      <w:proofErr w:type="spellEnd"/>
      <w:r>
        <w:rPr>
          <w:lang w:val="en-US"/>
        </w:rPr>
        <w:t xml:space="preserve"> Haryana</w:t>
      </w:r>
    </w:p>
    <w:p w:rsidR="006C64CD" w:rsidRDefault="006C64CD" w:rsidP="006C64CD">
      <w:pPr>
        <w:jc w:val="both"/>
        <w:rPr>
          <w:lang w:val="en-US"/>
        </w:rPr>
      </w:pPr>
    </w:p>
    <w:p w:rsidR="00000000" w:rsidRPr="00DF12C2" w:rsidRDefault="006C64CD" w:rsidP="00DF12C2">
      <w:pPr>
        <w:rPr>
          <w:sz w:val="20"/>
          <w:szCs w:val="20"/>
        </w:rPr>
      </w:pPr>
      <w:r>
        <w:rPr>
          <w:sz w:val="20"/>
          <w:szCs w:val="20"/>
          <w:u w:val="single"/>
          <w:lang w:val="en-US"/>
        </w:rPr>
        <w:t>Statement of the problem:</w:t>
      </w:r>
      <w:r>
        <w:rPr>
          <w:sz w:val="20"/>
          <w:szCs w:val="20"/>
          <w:lang w:val="en-US"/>
        </w:rPr>
        <w:t xml:space="preserve"> </w:t>
      </w:r>
      <w:r w:rsidR="00DF12C2">
        <w:rPr>
          <w:sz w:val="20"/>
          <w:szCs w:val="20"/>
          <w:lang w:val="en-US"/>
        </w:rPr>
        <w:t xml:space="preserve"> </w:t>
      </w:r>
      <w:proofErr w:type="spellStart"/>
      <w:r w:rsidR="00DE17A7" w:rsidRPr="00DF12C2">
        <w:rPr>
          <w:sz w:val="20"/>
          <w:szCs w:val="20"/>
        </w:rPr>
        <w:t>Meconium</w:t>
      </w:r>
      <w:proofErr w:type="spellEnd"/>
      <w:r w:rsidR="00DE17A7" w:rsidRPr="00DF12C2">
        <w:rPr>
          <w:sz w:val="20"/>
          <w:szCs w:val="20"/>
        </w:rPr>
        <w:t xml:space="preserve"> is the first intestinal discharge of the newborn- containing epithelial cells, </w:t>
      </w:r>
      <w:proofErr w:type="spellStart"/>
      <w:r w:rsidR="00DE17A7" w:rsidRPr="00DF12C2">
        <w:rPr>
          <w:sz w:val="20"/>
          <w:szCs w:val="20"/>
        </w:rPr>
        <w:t>fetal</w:t>
      </w:r>
      <w:proofErr w:type="spellEnd"/>
      <w:r w:rsidR="00DE17A7" w:rsidRPr="00DF12C2">
        <w:rPr>
          <w:sz w:val="20"/>
          <w:szCs w:val="20"/>
        </w:rPr>
        <w:t xml:space="preserve"> hair, mucus, bile, pancreatic juice, </w:t>
      </w:r>
      <w:proofErr w:type="gramStart"/>
      <w:r w:rsidR="00DE17A7" w:rsidRPr="00DF12C2">
        <w:rPr>
          <w:sz w:val="20"/>
          <w:szCs w:val="20"/>
        </w:rPr>
        <w:t>fatty</w:t>
      </w:r>
      <w:proofErr w:type="gramEnd"/>
      <w:r w:rsidR="00DE17A7" w:rsidRPr="00DF12C2">
        <w:rPr>
          <w:sz w:val="20"/>
          <w:szCs w:val="20"/>
        </w:rPr>
        <w:t xml:space="preserve"> material from </w:t>
      </w:r>
      <w:proofErr w:type="spellStart"/>
      <w:r w:rsidR="00DE17A7" w:rsidRPr="00DF12C2">
        <w:rPr>
          <w:sz w:val="20"/>
          <w:szCs w:val="20"/>
        </w:rPr>
        <w:t>vernix</w:t>
      </w:r>
      <w:proofErr w:type="spellEnd"/>
      <w:r w:rsidR="00DE17A7" w:rsidRPr="00DF12C2">
        <w:rPr>
          <w:sz w:val="20"/>
          <w:szCs w:val="20"/>
        </w:rPr>
        <w:t xml:space="preserve"> </w:t>
      </w:r>
      <w:proofErr w:type="spellStart"/>
      <w:r w:rsidR="00DE17A7" w:rsidRPr="00DF12C2">
        <w:rPr>
          <w:sz w:val="20"/>
          <w:szCs w:val="20"/>
        </w:rPr>
        <w:t>caseosa</w:t>
      </w:r>
      <w:proofErr w:type="spellEnd"/>
      <w:r w:rsidR="00DE17A7" w:rsidRPr="00DF12C2">
        <w:rPr>
          <w:sz w:val="20"/>
          <w:szCs w:val="20"/>
        </w:rPr>
        <w:t xml:space="preserve">, </w:t>
      </w:r>
      <w:r w:rsidR="00DE17A7" w:rsidRPr="00DF12C2">
        <w:rPr>
          <w:sz w:val="20"/>
          <w:szCs w:val="20"/>
        </w:rPr>
        <w:t>amniotic fluid and intestinal secretion, blood group specific glycoprotein (water 72%-80%)</w:t>
      </w:r>
    </w:p>
    <w:p w:rsidR="006C64CD" w:rsidRDefault="006C64CD" w:rsidP="00DF12C2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Meconium Aspiration Syndrome is a well-known but tricky problem faced both by Obstetrician and Pediatrician. The current incidence is 10-25% of birth. It generally occurs in term and post term Newborns, these </w:t>
      </w:r>
      <w:proofErr w:type="spellStart"/>
      <w:r>
        <w:rPr>
          <w:sz w:val="20"/>
          <w:szCs w:val="20"/>
          <w:lang w:val="en-US"/>
        </w:rPr>
        <w:t>meconium</w:t>
      </w:r>
      <w:proofErr w:type="spellEnd"/>
      <w:r>
        <w:rPr>
          <w:sz w:val="20"/>
          <w:szCs w:val="20"/>
          <w:lang w:val="en-US"/>
        </w:rPr>
        <w:t xml:space="preserve"> blocks the airway of the newborns either in </w:t>
      </w:r>
      <w:proofErr w:type="spellStart"/>
      <w:r>
        <w:rPr>
          <w:sz w:val="20"/>
          <w:szCs w:val="20"/>
          <w:lang w:val="en-US"/>
        </w:rPr>
        <w:t>utero</w:t>
      </w:r>
      <w:proofErr w:type="spellEnd"/>
      <w:r>
        <w:rPr>
          <w:sz w:val="20"/>
          <w:szCs w:val="20"/>
          <w:lang w:val="en-US"/>
        </w:rPr>
        <w:t xml:space="preserve"> or during the first breath. In case </w:t>
      </w:r>
      <w:proofErr w:type="spellStart"/>
      <w:r>
        <w:rPr>
          <w:sz w:val="20"/>
          <w:szCs w:val="20"/>
          <w:lang w:val="en-US"/>
        </w:rPr>
        <w:t>meconium</w:t>
      </w:r>
      <w:proofErr w:type="spellEnd"/>
      <w:r>
        <w:rPr>
          <w:sz w:val="20"/>
          <w:szCs w:val="20"/>
          <w:lang w:val="en-US"/>
        </w:rPr>
        <w:t xml:space="preserve"> is thick the problem is more severe, it bocks the small airway and causes a ball valve action.</w:t>
      </w:r>
    </w:p>
    <w:p w:rsidR="006C64CD" w:rsidRDefault="006C64CD" w:rsidP="00DF12C2">
      <w:pPr>
        <w:rPr>
          <w:sz w:val="20"/>
          <w:szCs w:val="20"/>
          <w:lang w:val="en-US"/>
        </w:rPr>
      </w:pPr>
      <w:r w:rsidRPr="006C64CD">
        <w:rPr>
          <w:sz w:val="20"/>
          <w:szCs w:val="20"/>
          <w:u w:val="single"/>
          <w:lang w:val="en-US"/>
        </w:rPr>
        <w:t>Common symptoms:</w:t>
      </w:r>
      <w:r>
        <w:rPr>
          <w:sz w:val="20"/>
          <w:szCs w:val="20"/>
          <w:u w:val="single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Commonest symptoms in symptomatic cases are </w:t>
      </w:r>
      <w:proofErr w:type="spellStart"/>
      <w:r>
        <w:rPr>
          <w:sz w:val="20"/>
          <w:szCs w:val="20"/>
          <w:lang w:val="en-US"/>
        </w:rPr>
        <w:t>tachypnea</w:t>
      </w:r>
      <w:proofErr w:type="spellEnd"/>
      <w:r>
        <w:rPr>
          <w:sz w:val="20"/>
          <w:szCs w:val="20"/>
          <w:lang w:val="en-US"/>
        </w:rPr>
        <w:t xml:space="preserve">, retraction and grunting during first hours of birth. Many cases are asymptomatic and </w:t>
      </w:r>
      <w:r w:rsidR="00DF12C2">
        <w:rPr>
          <w:sz w:val="20"/>
          <w:szCs w:val="20"/>
          <w:lang w:val="en-US"/>
        </w:rPr>
        <w:t>those cases generally do</w:t>
      </w:r>
      <w:r>
        <w:rPr>
          <w:sz w:val="20"/>
          <w:szCs w:val="20"/>
          <w:lang w:val="en-US"/>
        </w:rPr>
        <w:t xml:space="preserve"> not require any intervention. Some cases though asymptomatic during early </w:t>
      </w:r>
      <w:r w:rsidR="00DF12C2">
        <w:rPr>
          <w:sz w:val="20"/>
          <w:szCs w:val="20"/>
          <w:lang w:val="en-US"/>
        </w:rPr>
        <w:t>hours,</w:t>
      </w:r>
      <w:r>
        <w:rPr>
          <w:sz w:val="20"/>
          <w:szCs w:val="20"/>
          <w:lang w:val="en-US"/>
        </w:rPr>
        <w:t xml:space="preserve"> can deteriorate </w:t>
      </w:r>
      <w:r w:rsidR="00DF12C2">
        <w:rPr>
          <w:sz w:val="20"/>
          <w:szCs w:val="20"/>
          <w:lang w:val="en-US"/>
        </w:rPr>
        <w:t xml:space="preserve">later and pose serious issue. Risk factors for this are </w:t>
      </w:r>
      <w:proofErr w:type="spellStart"/>
      <w:r w:rsidR="00DF12C2">
        <w:rPr>
          <w:sz w:val="20"/>
          <w:szCs w:val="20"/>
          <w:lang w:val="en-US"/>
        </w:rPr>
        <w:t>postterm</w:t>
      </w:r>
      <w:proofErr w:type="spellEnd"/>
      <w:r w:rsidR="00DF12C2">
        <w:rPr>
          <w:sz w:val="20"/>
          <w:szCs w:val="20"/>
          <w:lang w:val="en-US"/>
        </w:rPr>
        <w:t xml:space="preserve"> pregnancy, p</w:t>
      </w:r>
      <w:r w:rsidR="00DF12C2" w:rsidRPr="00DF12C2">
        <w:rPr>
          <w:sz w:val="20"/>
          <w:szCs w:val="20"/>
          <w:lang w:val="en-US"/>
        </w:rPr>
        <w:t>reeclampsia-</w:t>
      </w:r>
      <w:proofErr w:type="spellStart"/>
      <w:r w:rsidR="00DF12C2" w:rsidRPr="00DF12C2">
        <w:rPr>
          <w:sz w:val="20"/>
          <w:szCs w:val="20"/>
          <w:lang w:val="en-US"/>
        </w:rPr>
        <w:t>eclampsia</w:t>
      </w:r>
      <w:proofErr w:type="spellEnd"/>
      <w:r w:rsidR="00DF12C2">
        <w:rPr>
          <w:sz w:val="20"/>
          <w:szCs w:val="20"/>
          <w:lang w:val="en-US"/>
        </w:rPr>
        <w:t xml:space="preserve">, </w:t>
      </w:r>
      <w:proofErr w:type="gramStart"/>
      <w:r w:rsidR="00DF12C2" w:rsidRPr="00DF12C2">
        <w:rPr>
          <w:sz w:val="20"/>
          <w:szCs w:val="20"/>
          <w:lang w:val="en-US"/>
        </w:rPr>
        <w:t>Maternal</w:t>
      </w:r>
      <w:proofErr w:type="gramEnd"/>
      <w:r w:rsidR="00DF12C2" w:rsidRPr="00DF12C2">
        <w:rPr>
          <w:sz w:val="20"/>
          <w:szCs w:val="20"/>
          <w:lang w:val="en-US"/>
        </w:rPr>
        <w:t xml:space="preserve"> hypertension, anemia</w:t>
      </w:r>
      <w:r w:rsidR="00DF12C2">
        <w:rPr>
          <w:sz w:val="20"/>
          <w:szCs w:val="20"/>
          <w:lang w:val="en-US"/>
        </w:rPr>
        <w:t>, m</w:t>
      </w:r>
      <w:r w:rsidR="00DF12C2" w:rsidRPr="00DF12C2">
        <w:rPr>
          <w:sz w:val="20"/>
          <w:szCs w:val="20"/>
          <w:lang w:val="en-US"/>
        </w:rPr>
        <w:t>aternal diabetes mellitus</w:t>
      </w:r>
      <w:r w:rsidR="00DF12C2">
        <w:rPr>
          <w:sz w:val="20"/>
          <w:szCs w:val="20"/>
          <w:lang w:val="en-US"/>
        </w:rPr>
        <w:t>, f</w:t>
      </w:r>
      <w:r w:rsidR="00DF12C2" w:rsidRPr="00DF12C2">
        <w:rPr>
          <w:sz w:val="20"/>
          <w:szCs w:val="20"/>
          <w:lang w:val="en-US"/>
        </w:rPr>
        <w:t xml:space="preserve">etal gasping secondary to hypoxia or </w:t>
      </w:r>
      <w:proofErr w:type="spellStart"/>
      <w:r w:rsidR="00DF12C2" w:rsidRPr="00DF12C2">
        <w:rPr>
          <w:sz w:val="20"/>
          <w:szCs w:val="20"/>
          <w:lang w:val="en-US"/>
        </w:rPr>
        <w:t>hypercarbia</w:t>
      </w:r>
      <w:proofErr w:type="spellEnd"/>
      <w:r w:rsidR="00DF12C2">
        <w:rPr>
          <w:sz w:val="20"/>
          <w:szCs w:val="20"/>
          <w:lang w:val="en-US"/>
        </w:rPr>
        <w:t xml:space="preserve">, </w:t>
      </w:r>
      <w:r w:rsidR="00DF12C2" w:rsidRPr="00DF12C2">
        <w:rPr>
          <w:sz w:val="20"/>
          <w:szCs w:val="20"/>
          <w:lang w:val="en-US"/>
        </w:rPr>
        <w:t>IUGR</w:t>
      </w:r>
      <w:r w:rsidR="00DF12C2">
        <w:rPr>
          <w:sz w:val="20"/>
          <w:szCs w:val="20"/>
          <w:lang w:val="en-US"/>
        </w:rPr>
        <w:t xml:space="preserve">, Abnormal biophysical profile, </w:t>
      </w:r>
      <w:proofErr w:type="spellStart"/>
      <w:r w:rsidR="00DF12C2">
        <w:rPr>
          <w:sz w:val="20"/>
          <w:szCs w:val="20"/>
          <w:lang w:val="en-US"/>
        </w:rPr>
        <w:t>o</w:t>
      </w:r>
      <w:r w:rsidR="00DF12C2" w:rsidRPr="00DF12C2">
        <w:rPr>
          <w:sz w:val="20"/>
          <w:szCs w:val="20"/>
          <w:lang w:val="en-US"/>
        </w:rPr>
        <w:t>ligohydramnios</w:t>
      </w:r>
      <w:proofErr w:type="spellEnd"/>
      <w:r w:rsidR="00DF12C2">
        <w:rPr>
          <w:sz w:val="20"/>
          <w:szCs w:val="20"/>
          <w:lang w:val="en-US"/>
        </w:rPr>
        <w:t>, m</w:t>
      </w:r>
      <w:r w:rsidR="00DF12C2" w:rsidRPr="00DF12C2">
        <w:rPr>
          <w:sz w:val="20"/>
          <w:szCs w:val="20"/>
          <w:lang w:val="en-US"/>
        </w:rPr>
        <w:t>aternal heavy smoking and drug abuse</w:t>
      </w:r>
      <w:r w:rsidR="00DF12C2">
        <w:rPr>
          <w:sz w:val="20"/>
          <w:szCs w:val="20"/>
          <w:lang w:val="en-US"/>
        </w:rPr>
        <w:t>, m</w:t>
      </w:r>
      <w:r w:rsidR="00DF12C2" w:rsidRPr="00DF12C2">
        <w:rPr>
          <w:sz w:val="20"/>
          <w:szCs w:val="20"/>
          <w:lang w:val="en-US"/>
        </w:rPr>
        <w:t>aternal infections/</w:t>
      </w:r>
      <w:proofErr w:type="spellStart"/>
      <w:r w:rsidR="00DF12C2" w:rsidRPr="00DF12C2">
        <w:rPr>
          <w:sz w:val="20"/>
          <w:szCs w:val="20"/>
          <w:lang w:val="en-US"/>
        </w:rPr>
        <w:t>chorioamnionitis</w:t>
      </w:r>
      <w:proofErr w:type="spellEnd"/>
      <w:r w:rsidR="00DF12C2">
        <w:rPr>
          <w:sz w:val="20"/>
          <w:szCs w:val="20"/>
          <w:lang w:val="en-US"/>
        </w:rPr>
        <w:t xml:space="preserve">, </w:t>
      </w:r>
      <w:r w:rsidR="00DF12C2" w:rsidRPr="00DF12C2">
        <w:rPr>
          <w:sz w:val="20"/>
          <w:szCs w:val="20"/>
          <w:lang w:val="en-US"/>
        </w:rPr>
        <w:t>Increased maternal age and obesity</w:t>
      </w:r>
      <w:r w:rsidR="00DF12C2">
        <w:rPr>
          <w:sz w:val="20"/>
          <w:szCs w:val="20"/>
          <w:lang w:val="en-US"/>
        </w:rPr>
        <w:t>.</w:t>
      </w:r>
    </w:p>
    <w:p w:rsidR="00DF12C2" w:rsidRDefault="00DF12C2" w:rsidP="00DF12C2">
      <w:pPr>
        <w:rPr>
          <w:sz w:val="20"/>
          <w:szCs w:val="20"/>
          <w:lang w:val="en-US"/>
        </w:rPr>
      </w:pPr>
      <w:r w:rsidRPr="00DF12C2">
        <w:rPr>
          <w:sz w:val="20"/>
          <w:szCs w:val="20"/>
          <w:u w:val="single"/>
          <w:lang w:val="en-US"/>
        </w:rPr>
        <w:t>Diagnosis:</w:t>
      </w:r>
      <w:r>
        <w:rPr>
          <w:sz w:val="20"/>
          <w:szCs w:val="20"/>
          <w:lang w:val="en-US"/>
        </w:rPr>
        <w:t xml:space="preserve"> </w:t>
      </w:r>
      <w:r w:rsidRPr="00DF12C2">
        <w:rPr>
          <w:sz w:val="20"/>
          <w:szCs w:val="20"/>
          <w:lang w:val="en-US"/>
        </w:rPr>
        <w:t>The diagnosis of MAS is</w:t>
      </w:r>
      <w:r>
        <w:rPr>
          <w:sz w:val="20"/>
          <w:szCs w:val="20"/>
          <w:lang w:val="en-US"/>
        </w:rPr>
        <w:t xml:space="preserve"> confirmed by chest radiograph. </w:t>
      </w:r>
      <w:r w:rsidRPr="00DF12C2">
        <w:rPr>
          <w:sz w:val="20"/>
          <w:szCs w:val="20"/>
          <w:lang w:val="en-US"/>
        </w:rPr>
        <w:t xml:space="preserve">The initial CXR may show streaky, linear densities similar in appearance to transient </w:t>
      </w:r>
      <w:proofErr w:type="spellStart"/>
      <w:r w:rsidRPr="00DF12C2">
        <w:rPr>
          <w:sz w:val="20"/>
          <w:szCs w:val="20"/>
          <w:lang w:val="en-US"/>
        </w:rPr>
        <w:t>tachypnea</w:t>
      </w:r>
      <w:proofErr w:type="spellEnd"/>
      <w:r w:rsidRPr="00DF12C2">
        <w:rPr>
          <w:sz w:val="20"/>
          <w:szCs w:val="20"/>
          <w:lang w:val="en-US"/>
        </w:rPr>
        <w:t xml:space="preserve"> of the newborn (TTN</w:t>
      </w:r>
      <w:r>
        <w:rPr>
          <w:sz w:val="20"/>
          <w:szCs w:val="20"/>
          <w:lang w:val="en-US"/>
        </w:rPr>
        <w:t xml:space="preserve">).  </w:t>
      </w:r>
      <w:r w:rsidRPr="00DF12C2">
        <w:rPr>
          <w:sz w:val="20"/>
          <w:szCs w:val="20"/>
          <w:lang w:val="en-US"/>
        </w:rPr>
        <w:t xml:space="preserve">As the disease progresses, the lungs typically appear </w:t>
      </w:r>
      <w:proofErr w:type="spellStart"/>
      <w:r w:rsidRPr="00DF12C2">
        <w:rPr>
          <w:sz w:val="20"/>
          <w:szCs w:val="20"/>
          <w:lang w:val="en-US"/>
        </w:rPr>
        <w:t>hyperinflated</w:t>
      </w:r>
      <w:proofErr w:type="spellEnd"/>
      <w:r w:rsidRPr="00DF12C2">
        <w:rPr>
          <w:sz w:val="20"/>
          <w:szCs w:val="20"/>
          <w:lang w:val="en-US"/>
        </w:rPr>
        <w:t xml:space="preserve"> with</w:t>
      </w:r>
      <w:r>
        <w:rPr>
          <w:sz w:val="20"/>
          <w:szCs w:val="20"/>
          <w:lang w:val="en-US"/>
        </w:rPr>
        <w:t xml:space="preserve"> flattening of the diaphragms. </w:t>
      </w:r>
      <w:r w:rsidRPr="00DF12C2">
        <w:rPr>
          <w:sz w:val="20"/>
          <w:szCs w:val="20"/>
          <w:lang w:val="en-US"/>
        </w:rPr>
        <w:t xml:space="preserve">Diffuse patchy densities may alternate with areas of expansion. </w:t>
      </w:r>
      <w:r>
        <w:rPr>
          <w:sz w:val="20"/>
          <w:szCs w:val="20"/>
          <w:lang w:val="en-US"/>
        </w:rPr>
        <w:t xml:space="preserve"> </w:t>
      </w:r>
    </w:p>
    <w:p w:rsidR="00DF12C2" w:rsidRDefault="00DF12C2" w:rsidP="00DF12C2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ECHO should be done to rule out PPHN.</w:t>
      </w:r>
    </w:p>
    <w:p w:rsidR="00DF12C2" w:rsidRDefault="00DF12C2" w:rsidP="00DF12C2">
      <w:pPr>
        <w:rPr>
          <w:sz w:val="20"/>
          <w:szCs w:val="20"/>
          <w:lang w:val="en-US"/>
        </w:rPr>
      </w:pPr>
      <w:r w:rsidRPr="005962F8">
        <w:rPr>
          <w:sz w:val="20"/>
          <w:szCs w:val="20"/>
          <w:u w:val="single"/>
          <w:lang w:val="en-US"/>
        </w:rPr>
        <w:t>Management:</w:t>
      </w:r>
      <w:r w:rsidR="005962F8">
        <w:rPr>
          <w:sz w:val="20"/>
          <w:szCs w:val="20"/>
          <w:u w:val="single"/>
          <w:lang w:val="en-US"/>
        </w:rPr>
        <w:t xml:space="preserve"> </w:t>
      </w:r>
      <w:r w:rsidR="005962F8">
        <w:rPr>
          <w:sz w:val="20"/>
          <w:szCs w:val="20"/>
          <w:lang w:val="en-US"/>
        </w:rPr>
        <w:t xml:space="preserve">For vigorous kids no extra management skills are required and babies are managed as normal newborn. But for the non vigorous newborns management starts at the delivery room only by </w:t>
      </w:r>
      <w:proofErr w:type="spellStart"/>
      <w:r w:rsidR="005962F8">
        <w:rPr>
          <w:sz w:val="20"/>
          <w:szCs w:val="20"/>
          <w:lang w:val="en-US"/>
        </w:rPr>
        <w:t>endotracheal</w:t>
      </w:r>
      <w:proofErr w:type="spellEnd"/>
      <w:r w:rsidR="005962F8">
        <w:rPr>
          <w:sz w:val="20"/>
          <w:szCs w:val="20"/>
          <w:lang w:val="en-US"/>
        </w:rPr>
        <w:t xml:space="preserve"> suction, followed by shifting to NICU, antibiotics, ventilation, oxygen, and further respiratory supports where needed. </w:t>
      </w:r>
    </w:p>
    <w:p w:rsidR="005962F8" w:rsidRDefault="005962F8" w:rsidP="00DF12C2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Prevention can be done by joint efforts of Obstetrician and neonatologist.</w:t>
      </w:r>
    </w:p>
    <w:p w:rsidR="005962F8" w:rsidRDefault="005962F8" w:rsidP="005962F8">
      <w:pPr>
        <w:jc w:val="center"/>
        <w:rPr>
          <w:sz w:val="20"/>
          <w:szCs w:val="20"/>
          <w:lang w:val="en-US"/>
        </w:rPr>
      </w:pPr>
      <w:r w:rsidRPr="005962F8">
        <w:rPr>
          <w:sz w:val="20"/>
          <w:szCs w:val="20"/>
          <w:lang w:val="en-US"/>
        </w:rPr>
        <w:drawing>
          <wp:inline distT="0" distB="0" distL="0" distR="0">
            <wp:extent cx="2339994" cy="1682457"/>
            <wp:effectExtent l="19050" t="0" r="3156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61" cy="1685022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22CC" w:rsidRPr="00DA22CC" w:rsidRDefault="005962F8" w:rsidP="00DA22CC">
      <w:pPr>
        <w:jc w:val="center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Chest X ray of Meconium Aspiration Syndrome.</w:t>
      </w:r>
      <w:proofErr w:type="gramEnd"/>
    </w:p>
    <w:p w:rsidR="005962F8" w:rsidRDefault="005962F8" w:rsidP="005962F8">
      <w:pPr>
        <w:jc w:val="center"/>
        <w:rPr>
          <w:sz w:val="20"/>
          <w:szCs w:val="20"/>
          <w:lang w:val="en-US"/>
        </w:rPr>
      </w:pPr>
    </w:p>
    <w:p w:rsidR="005962F8" w:rsidRPr="005962F8" w:rsidRDefault="000624DD" w:rsidP="00DE17A7">
      <w:pPr>
        <w:rPr>
          <w:sz w:val="20"/>
          <w:szCs w:val="20"/>
          <w:lang w:val="en-US"/>
        </w:rPr>
      </w:pPr>
      <w:r w:rsidRPr="000624DD">
        <w:rPr>
          <w:rFonts w:cstheme="minorHAnsi"/>
          <w:sz w:val="20"/>
          <w:szCs w:val="20"/>
          <w:lang w:val="en-US"/>
        </w:rPr>
        <w:t xml:space="preserve">Dr Raktima </w:t>
      </w:r>
      <w:proofErr w:type="spellStart"/>
      <w:r w:rsidRPr="000624DD">
        <w:rPr>
          <w:rFonts w:cstheme="minorHAnsi"/>
          <w:sz w:val="20"/>
          <w:szCs w:val="20"/>
          <w:lang w:val="en-US"/>
        </w:rPr>
        <w:t>Chakrabarti</w:t>
      </w:r>
      <w:proofErr w:type="spellEnd"/>
      <w:r w:rsidR="005962F8" w:rsidRPr="000624DD">
        <w:rPr>
          <w:rFonts w:cstheme="minorHAnsi"/>
          <w:sz w:val="20"/>
          <w:szCs w:val="20"/>
          <w:lang w:val="en-US"/>
        </w:rPr>
        <w:t xml:space="preserve"> has her expertise in </w:t>
      </w:r>
      <w:r w:rsidRPr="000624DD">
        <w:rPr>
          <w:rFonts w:cstheme="minorHAnsi"/>
          <w:sz w:val="20"/>
          <w:szCs w:val="20"/>
          <w:lang w:val="en-US"/>
        </w:rPr>
        <w:t>Neonatology</w:t>
      </w:r>
      <w:r>
        <w:rPr>
          <w:rFonts w:cstheme="minorHAnsi"/>
          <w:sz w:val="20"/>
          <w:szCs w:val="20"/>
          <w:lang w:val="en-US"/>
        </w:rPr>
        <w:t xml:space="preserve"> and pediatrics, her main focus is the respiratory and gastrointestinal problems of newborns, specifically the preterm newborns. She has completed her studies from both Indian and European Universities and has a vast experience on her topic. She has taken parts in multiple studies and published numerous research reports in eminent journals. She also authored multiple </w:t>
      </w:r>
      <w:proofErr w:type="spellStart"/>
      <w:r>
        <w:rPr>
          <w:rFonts w:cstheme="minorHAnsi"/>
          <w:sz w:val="20"/>
          <w:szCs w:val="20"/>
          <w:lang w:val="en-US"/>
        </w:rPr>
        <w:t>nenatology</w:t>
      </w:r>
      <w:proofErr w:type="spellEnd"/>
      <w:r>
        <w:rPr>
          <w:rFonts w:cstheme="minorHAnsi"/>
          <w:sz w:val="20"/>
          <w:szCs w:val="20"/>
          <w:lang w:val="en-US"/>
        </w:rPr>
        <w:t xml:space="preserve"> text books.</w:t>
      </w:r>
    </w:p>
    <w:sectPr w:rsidR="005962F8" w:rsidRPr="005962F8" w:rsidSect="00601E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14E30"/>
    <w:multiLevelType w:val="hybridMultilevel"/>
    <w:tmpl w:val="BA2E2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305A1"/>
    <w:multiLevelType w:val="hybridMultilevel"/>
    <w:tmpl w:val="3E00F2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0011B2B"/>
    <w:multiLevelType w:val="hybridMultilevel"/>
    <w:tmpl w:val="E6365DDA"/>
    <w:lvl w:ilvl="0" w:tplc="058E511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3C554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F8AB9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6ABFF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2885E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8850C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9AB3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243D9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E0176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20"/>
  <w:characterSpacingControl w:val="doNotCompress"/>
  <w:compat/>
  <w:rsids>
    <w:rsidRoot w:val="006C64CD"/>
    <w:rsid w:val="000624DD"/>
    <w:rsid w:val="005962F8"/>
    <w:rsid w:val="00601ED5"/>
    <w:rsid w:val="006C64CD"/>
    <w:rsid w:val="00DA22CC"/>
    <w:rsid w:val="00DE17A7"/>
    <w:rsid w:val="00DF1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D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2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6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2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2568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717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3515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5015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3618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3656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0357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3281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2806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4592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578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0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1949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1480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210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6253">
          <w:marLeft w:val="8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88844">
          <w:marLeft w:val="86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378</Words>
  <Characters>2327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Raktima</dc:creator>
  <cp:lastModifiedBy>Raktima</cp:lastModifiedBy>
  <cp:revision>3</cp:revision>
  <dcterms:created xsi:type="dcterms:W3CDTF">2020-11-28T17:43:00Z</dcterms:created>
  <dcterms:modified xsi:type="dcterms:W3CDTF">2020-11-28T18:25:00Z</dcterms:modified>
</cp:coreProperties>
</file>