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3ACE" w:rsidRPr="003E266A" w:rsidRDefault="008C3ACE">
      <w:pPr>
        <w:pStyle w:val="BodyText"/>
        <w:spacing w:before="5"/>
        <w:rPr>
          <w:sz w:val="6"/>
        </w:rPr>
      </w:pPr>
    </w:p>
    <w:p w:rsidR="008C3ACE" w:rsidRDefault="008C3ACE">
      <w:pPr>
        <w:pStyle w:val="BodyText"/>
        <w:rPr>
          <w:b/>
          <w:sz w:val="10"/>
        </w:rPr>
      </w:pPr>
    </w:p>
    <w:p w:rsidR="00A47057" w:rsidRDefault="00A47057">
      <w:pPr>
        <w:pStyle w:val="BodyText"/>
        <w:rPr>
          <w:b/>
          <w:sz w:val="10"/>
        </w:rPr>
      </w:pPr>
    </w:p>
    <w:p w:rsidR="00A47057" w:rsidRDefault="00A47057">
      <w:pPr>
        <w:pStyle w:val="BodyText"/>
        <w:rPr>
          <w:b/>
          <w:sz w:val="10"/>
        </w:rPr>
      </w:pPr>
    </w:p>
    <w:p w:rsidR="00A47057" w:rsidRDefault="00A47057">
      <w:pPr>
        <w:pStyle w:val="BodyText"/>
        <w:rPr>
          <w:b/>
          <w:sz w:val="10"/>
        </w:rPr>
      </w:pPr>
    </w:p>
    <w:p w:rsidR="00A47057" w:rsidRDefault="00A47057">
      <w:pPr>
        <w:pStyle w:val="BodyText"/>
        <w:rPr>
          <w:b/>
          <w:sz w:val="10"/>
        </w:rPr>
      </w:pPr>
    </w:p>
    <w:p w:rsidR="00A47057" w:rsidRDefault="00A47057">
      <w:pPr>
        <w:pStyle w:val="BodyText"/>
        <w:rPr>
          <w:b/>
          <w:sz w:val="10"/>
        </w:rPr>
      </w:pPr>
    </w:p>
    <w:p w:rsidR="00A47057" w:rsidRDefault="00A47057">
      <w:pPr>
        <w:pStyle w:val="BodyText"/>
        <w:rPr>
          <w:b/>
          <w:sz w:val="10"/>
        </w:rPr>
      </w:pPr>
    </w:p>
    <w:p w:rsidR="00A47057" w:rsidRDefault="00A47057">
      <w:pPr>
        <w:pStyle w:val="BodyText"/>
        <w:rPr>
          <w:b/>
          <w:sz w:val="10"/>
        </w:rPr>
      </w:pPr>
    </w:p>
    <w:p w:rsidR="00A47057" w:rsidRDefault="00A47057">
      <w:pPr>
        <w:pStyle w:val="BodyText"/>
        <w:rPr>
          <w:b/>
          <w:sz w:val="10"/>
        </w:rPr>
      </w:pPr>
    </w:p>
    <w:p w:rsidR="00A47057" w:rsidRDefault="00A47057">
      <w:pPr>
        <w:pStyle w:val="BodyText"/>
        <w:rPr>
          <w:b/>
          <w:sz w:val="10"/>
        </w:rPr>
      </w:pPr>
    </w:p>
    <w:p w:rsidR="00A47057" w:rsidRDefault="00A47057">
      <w:pPr>
        <w:pStyle w:val="BodyText"/>
        <w:rPr>
          <w:b/>
          <w:sz w:val="10"/>
        </w:rPr>
      </w:pPr>
    </w:p>
    <w:p w:rsidR="00A47057" w:rsidRDefault="00A47057">
      <w:pPr>
        <w:pStyle w:val="BodyText"/>
        <w:rPr>
          <w:b/>
          <w:sz w:val="10"/>
        </w:rPr>
      </w:pPr>
    </w:p>
    <w:p w:rsidR="00A47057" w:rsidRPr="003E266A" w:rsidRDefault="00A47057">
      <w:pPr>
        <w:pStyle w:val="BodyText"/>
        <w:rPr>
          <w:b/>
          <w:sz w:val="10"/>
        </w:rPr>
      </w:pPr>
    </w:p>
    <w:p w:rsidR="00A47057" w:rsidRPr="00FB1691" w:rsidRDefault="00B5063E" w:rsidP="00A47057">
      <w:pPr>
        <w:jc w:val="center"/>
        <w:rPr>
          <w:b/>
          <w:i/>
          <w:sz w:val="28"/>
        </w:rPr>
      </w:pPr>
      <w:r w:rsidRPr="00FB1691">
        <w:rPr>
          <w:b/>
          <w:i/>
          <w:sz w:val="28"/>
        </w:rPr>
        <w:t>Title</w:t>
      </w:r>
      <w:r w:rsidR="003E266A" w:rsidRPr="00FB1691">
        <w:rPr>
          <w:b/>
          <w:i/>
          <w:sz w:val="28"/>
        </w:rPr>
        <w:t xml:space="preserve">: </w:t>
      </w:r>
      <w:r w:rsidR="00A47057" w:rsidRPr="00FB1691">
        <w:rPr>
          <w:b/>
          <w:i/>
          <w:sz w:val="28"/>
        </w:rPr>
        <w:t xml:space="preserve">A rare shape of </w:t>
      </w:r>
      <w:proofErr w:type="gramStart"/>
      <w:r w:rsidR="00A47057" w:rsidRPr="00FB1691">
        <w:rPr>
          <w:b/>
          <w:i/>
          <w:sz w:val="28"/>
        </w:rPr>
        <w:t>placenta ;</w:t>
      </w:r>
      <w:proofErr w:type="gramEnd"/>
      <w:r w:rsidR="00A47057" w:rsidRPr="00FB1691">
        <w:rPr>
          <w:b/>
          <w:i/>
          <w:sz w:val="28"/>
        </w:rPr>
        <w:t xml:space="preserve"> placenta bipartite,  </w:t>
      </w:r>
      <w:proofErr w:type="spellStart"/>
      <w:r w:rsidR="00A47057" w:rsidRPr="00FB1691">
        <w:rPr>
          <w:b/>
          <w:i/>
          <w:sz w:val="28"/>
        </w:rPr>
        <w:t>bilobata</w:t>
      </w:r>
      <w:proofErr w:type="spellEnd"/>
      <w:r w:rsidR="00A47057" w:rsidRPr="00FB1691">
        <w:rPr>
          <w:b/>
          <w:i/>
          <w:sz w:val="28"/>
        </w:rPr>
        <w:t>, dimidiate, duplex: A  rare case report</w:t>
      </w:r>
    </w:p>
    <w:p w:rsidR="008C3ACE" w:rsidRDefault="00513A0D" w:rsidP="00A47057">
      <w:pPr>
        <w:shd w:val="clear" w:color="auto" w:fill="FFFFFF" w:themeFill="background1"/>
        <w:contextualSpacing/>
        <w:jc w:val="both"/>
        <w:rPr>
          <w:b/>
          <w:sz w:val="20"/>
        </w:rPr>
      </w:pPr>
      <w:r w:rsidRPr="003E266A">
        <w:rPr>
          <w:rFonts w:ascii="Arial" w:hAnsi="Arial" w:cs="Arial"/>
          <w:i/>
          <w:sz w:val="13"/>
          <w:szCs w:val="25"/>
        </w:rPr>
        <w:t xml:space="preserve">              </w:t>
      </w:r>
      <w:r w:rsidR="003E266A">
        <w:rPr>
          <w:rFonts w:ascii="Arial" w:hAnsi="Arial" w:cs="Arial"/>
          <w:i/>
          <w:sz w:val="13"/>
          <w:szCs w:val="25"/>
        </w:rPr>
        <w:t xml:space="preserve">    </w:t>
      </w:r>
      <w:r w:rsidR="00A47057" w:rsidRPr="008371FA">
        <w:rPr>
          <w:b/>
          <w:sz w:val="20"/>
        </w:rPr>
        <w:t xml:space="preserve">Dr. </w:t>
      </w:r>
      <w:proofErr w:type="spellStart"/>
      <w:r w:rsidR="00A47057" w:rsidRPr="008371FA">
        <w:rPr>
          <w:b/>
          <w:sz w:val="20"/>
        </w:rPr>
        <w:t>Pratima</w:t>
      </w:r>
      <w:proofErr w:type="spellEnd"/>
      <w:r w:rsidR="00A47057" w:rsidRPr="008371FA">
        <w:rPr>
          <w:b/>
          <w:sz w:val="20"/>
        </w:rPr>
        <w:t xml:space="preserve"> </w:t>
      </w:r>
      <w:proofErr w:type="spellStart"/>
      <w:r w:rsidR="00A47057" w:rsidRPr="008371FA">
        <w:rPr>
          <w:b/>
          <w:sz w:val="20"/>
        </w:rPr>
        <w:t>Rani</w:t>
      </w:r>
      <w:proofErr w:type="spellEnd"/>
      <w:r w:rsidR="00A47057" w:rsidRPr="008371FA">
        <w:rPr>
          <w:b/>
          <w:sz w:val="20"/>
        </w:rPr>
        <w:t xml:space="preserve"> </w:t>
      </w:r>
      <w:proofErr w:type="spellStart"/>
      <w:r w:rsidR="00A47057" w:rsidRPr="008371FA">
        <w:rPr>
          <w:b/>
          <w:sz w:val="20"/>
        </w:rPr>
        <w:t>Biswas</w:t>
      </w:r>
      <w:proofErr w:type="spellEnd"/>
      <w:r w:rsidR="00A47057" w:rsidRPr="008371FA">
        <w:rPr>
          <w:b/>
          <w:sz w:val="20"/>
        </w:rPr>
        <w:t xml:space="preserve">, Dr. </w:t>
      </w:r>
      <w:proofErr w:type="spellStart"/>
      <w:r w:rsidR="00A47057" w:rsidRPr="008371FA">
        <w:rPr>
          <w:b/>
          <w:sz w:val="20"/>
        </w:rPr>
        <w:t>Gautom</w:t>
      </w:r>
      <w:proofErr w:type="spellEnd"/>
      <w:r w:rsidR="00A47057" w:rsidRPr="008371FA">
        <w:rPr>
          <w:b/>
          <w:sz w:val="20"/>
        </w:rPr>
        <w:t xml:space="preserve"> Kumar Paul, Dr. Mina </w:t>
      </w:r>
      <w:proofErr w:type="spellStart"/>
      <w:r w:rsidR="00A47057" w:rsidRPr="008371FA">
        <w:rPr>
          <w:b/>
          <w:sz w:val="20"/>
        </w:rPr>
        <w:t>Chowdhury</w:t>
      </w:r>
      <w:proofErr w:type="spellEnd"/>
      <w:r w:rsidR="00A47057" w:rsidRPr="008371FA">
        <w:rPr>
          <w:b/>
          <w:sz w:val="20"/>
        </w:rPr>
        <w:t xml:space="preserve">. </w:t>
      </w:r>
      <w:proofErr w:type="gramStart"/>
      <w:r w:rsidR="00A47057" w:rsidRPr="008371FA">
        <w:rPr>
          <w:b/>
          <w:sz w:val="20"/>
        </w:rPr>
        <w:t xml:space="preserve">Dr. Md. </w:t>
      </w:r>
      <w:proofErr w:type="spellStart"/>
      <w:r w:rsidR="00A47057" w:rsidRPr="008371FA">
        <w:rPr>
          <w:b/>
          <w:sz w:val="20"/>
        </w:rPr>
        <w:t>Selim</w:t>
      </w:r>
      <w:proofErr w:type="spellEnd"/>
      <w:r w:rsidR="00A47057">
        <w:rPr>
          <w:b/>
          <w:sz w:val="20"/>
        </w:rPr>
        <w:t>.</w:t>
      </w:r>
      <w:proofErr w:type="gramEnd"/>
    </w:p>
    <w:p w:rsidR="00A47057" w:rsidRDefault="00A47057" w:rsidP="00A47057">
      <w:pPr>
        <w:shd w:val="clear" w:color="auto" w:fill="FFFFFF" w:themeFill="background1"/>
        <w:contextualSpacing/>
        <w:jc w:val="both"/>
        <w:rPr>
          <w:b/>
          <w:sz w:val="20"/>
        </w:rPr>
      </w:pPr>
    </w:p>
    <w:p w:rsidR="00A47057" w:rsidRPr="003E266A" w:rsidRDefault="00A47057" w:rsidP="00A47057">
      <w:pPr>
        <w:shd w:val="clear" w:color="auto" w:fill="FFFFFF" w:themeFill="background1"/>
        <w:contextualSpacing/>
        <w:jc w:val="both"/>
        <w:rPr>
          <w:sz w:val="18"/>
        </w:rPr>
      </w:pPr>
    </w:p>
    <w:p w:rsidR="008C3ACE" w:rsidRPr="003E266A" w:rsidRDefault="008C3ACE">
      <w:pPr>
        <w:rPr>
          <w:sz w:val="18"/>
        </w:rPr>
        <w:sectPr w:rsidR="008C3ACE" w:rsidRPr="003E266A">
          <w:type w:val="continuous"/>
          <w:pgSz w:w="11910" w:h="16840"/>
          <w:pgMar w:top="600" w:right="180" w:bottom="280" w:left="140" w:header="720" w:footer="720" w:gutter="0"/>
          <w:cols w:space="720"/>
        </w:sectPr>
      </w:pPr>
    </w:p>
    <w:p w:rsidR="00513A0D" w:rsidRPr="003E266A" w:rsidRDefault="00513A0D" w:rsidP="00513A0D">
      <w:pPr>
        <w:rPr>
          <w:rFonts w:ascii="Arial" w:hAnsi="Arial" w:cs="Arial"/>
          <w:b/>
          <w:i/>
          <w:sz w:val="19"/>
          <w:szCs w:val="25"/>
        </w:rPr>
      </w:pPr>
      <w:r w:rsidRPr="003E266A">
        <w:rPr>
          <w:sz w:val="18"/>
        </w:rPr>
        <w:lastRenderedPageBreak/>
        <w:t xml:space="preserve">         </w:t>
      </w:r>
      <w:r w:rsidR="00B5063E" w:rsidRPr="009349C8">
        <w:rPr>
          <w:b/>
          <w:sz w:val="16"/>
        </w:rPr>
        <w:t>Keywords:</w:t>
      </w:r>
      <w:r w:rsidR="00B5063E" w:rsidRPr="003E266A">
        <w:rPr>
          <w:sz w:val="16"/>
        </w:rPr>
        <w:t xml:space="preserve"> </w:t>
      </w:r>
      <w:r w:rsidR="00A47057">
        <w:rPr>
          <w:rFonts w:ascii="Arial" w:hAnsi="Arial" w:cs="Arial"/>
          <w:b/>
          <w:sz w:val="15"/>
          <w:szCs w:val="25"/>
        </w:rPr>
        <w:t xml:space="preserve">Placenta Bipartite, </w:t>
      </w:r>
      <w:proofErr w:type="spellStart"/>
      <w:r w:rsidR="00A47057">
        <w:rPr>
          <w:rFonts w:ascii="Arial" w:hAnsi="Arial" w:cs="Arial"/>
          <w:b/>
          <w:sz w:val="15"/>
          <w:szCs w:val="25"/>
        </w:rPr>
        <w:t>Bilobata</w:t>
      </w:r>
      <w:proofErr w:type="spellEnd"/>
      <w:r w:rsidR="00A47057">
        <w:rPr>
          <w:rFonts w:ascii="Arial" w:hAnsi="Arial" w:cs="Arial"/>
          <w:b/>
          <w:sz w:val="15"/>
          <w:szCs w:val="25"/>
        </w:rPr>
        <w:t xml:space="preserve">, Dimidiate, </w:t>
      </w:r>
      <w:r w:rsidR="009349C8" w:rsidRPr="009349C8">
        <w:rPr>
          <w:rFonts w:ascii="Arial" w:hAnsi="Arial" w:cs="Arial"/>
          <w:b/>
          <w:sz w:val="15"/>
          <w:szCs w:val="25"/>
        </w:rPr>
        <w:t>Doppler</w:t>
      </w:r>
      <w:r w:rsidR="009349C8">
        <w:rPr>
          <w:rFonts w:ascii="Arial" w:hAnsi="Arial" w:cs="Arial"/>
          <w:b/>
          <w:i/>
          <w:sz w:val="15"/>
          <w:szCs w:val="25"/>
        </w:rPr>
        <w:t xml:space="preserve"> USG</w:t>
      </w:r>
      <w:r w:rsidRPr="003E266A">
        <w:rPr>
          <w:rFonts w:ascii="Arial" w:hAnsi="Arial" w:cs="Arial"/>
          <w:b/>
          <w:i/>
          <w:sz w:val="15"/>
          <w:szCs w:val="25"/>
        </w:rPr>
        <w:t>.</w:t>
      </w:r>
      <w:r w:rsidRPr="003E266A">
        <w:rPr>
          <w:rFonts w:ascii="Arial" w:hAnsi="Arial" w:cs="Arial"/>
          <w:b/>
          <w:i/>
          <w:sz w:val="19"/>
          <w:szCs w:val="25"/>
        </w:rPr>
        <w:t xml:space="preserve">  </w:t>
      </w:r>
    </w:p>
    <w:p w:rsidR="00513A0D" w:rsidRPr="003E266A" w:rsidRDefault="00513A0D" w:rsidP="00513A0D">
      <w:pPr>
        <w:rPr>
          <w:rFonts w:ascii="Arial" w:hAnsi="Arial" w:cs="Arial"/>
          <w:sz w:val="5"/>
          <w:szCs w:val="25"/>
        </w:rPr>
      </w:pPr>
    </w:p>
    <w:p w:rsidR="008C3ACE" w:rsidRPr="003E266A" w:rsidRDefault="00B5063E">
      <w:pPr>
        <w:pStyle w:val="ListParagraph"/>
        <w:numPr>
          <w:ilvl w:val="0"/>
          <w:numId w:val="1"/>
        </w:numPr>
        <w:tabs>
          <w:tab w:val="left" w:pos="1866"/>
          <w:tab w:val="left" w:pos="1867"/>
        </w:tabs>
        <w:ind w:hanging="446"/>
        <w:jc w:val="left"/>
        <w:rPr>
          <w:b/>
          <w:sz w:val="15"/>
        </w:rPr>
      </w:pPr>
      <w:r w:rsidRPr="003E266A">
        <w:rPr>
          <w:b/>
          <w:color w:val="585858"/>
          <w:sz w:val="15"/>
        </w:rPr>
        <w:t>Abstract Body (up to 250words)</w:t>
      </w:r>
    </w:p>
    <w:p w:rsidR="00A47057" w:rsidRPr="00A47057" w:rsidRDefault="00A47057" w:rsidP="00A47057">
      <w:pPr>
        <w:spacing w:before="240"/>
        <w:rPr>
          <w:i/>
          <w:sz w:val="16"/>
        </w:rPr>
      </w:pPr>
      <w:r w:rsidRPr="00A47057">
        <w:rPr>
          <w:i/>
          <w:sz w:val="16"/>
        </w:rPr>
        <w:t xml:space="preserve">Placenta bipartite is a rare Variation of placental morphology. 2 The estimated Placenta bipartite is a rare Variation of placental morphology. 2 The estimated incident is up to 2-8 % of pregnancy. There is no distinct racial, ethnic or geographical predilection observed. The diagnosis </w:t>
      </w:r>
      <w:proofErr w:type="gramStart"/>
      <w:r w:rsidRPr="00A47057">
        <w:rPr>
          <w:i/>
          <w:sz w:val="16"/>
        </w:rPr>
        <w:t>of  an</w:t>
      </w:r>
      <w:proofErr w:type="gramEnd"/>
      <w:r w:rsidRPr="00A47057">
        <w:rPr>
          <w:i/>
          <w:sz w:val="16"/>
        </w:rPr>
        <w:t xml:space="preserve"> anomalous placenta is important for patient management at time of delivery. Specifically, the </w:t>
      </w:r>
      <w:proofErr w:type="spellStart"/>
      <w:r w:rsidRPr="00A47057">
        <w:rPr>
          <w:i/>
          <w:sz w:val="16"/>
        </w:rPr>
        <w:t>bilobed</w:t>
      </w:r>
      <w:proofErr w:type="spellEnd"/>
      <w:r w:rsidRPr="00A47057">
        <w:rPr>
          <w:i/>
          <w:sz w:val="16"/>
        </w:rPr>
        <w:t xml:space="preserve"> placenta can be associated with first-trimester bleeding, </w:t>
      </w:r>
      <w:proofErr w:type="spellStart"/>
      <w:r w:rsidRPr="00A47057">
        <w:rPr>
          <w:i/>
          <w:sz w:val="16"/>
        </w:rPr>
        <w:t>polyhydramnios</w:t>
      </w:r>
      <w:proofErr w:type="spellEnd"/>
      <w:r w:rsidRPr="00A47057">
        <w:rPr>
          <w:i/>
          <w:sz w:val="16"/>
        </w:rPr>
        <w:t xml:space="preserve">, abruption, and retained placenta. Careful attention to the cord insertion is also required for optimal fetal management.  We report a case of a 24 years multi </w:t>
      </w:r>
      <w:proofErr w:type="spellStart"/>
      <w:r w:rsidRPr="00A47057">
        <w:rPr>
          <w:i/>
          <w:sz w:val="16"/>
        </w:rPr>
        <w:t>gravida</w:t>
      </w:r>
      <w:proofErr w:type="spellEnd"/>
      <w:r w:rsidRPr="00A47057">
        <w:rPr>
          <w:i/>
          <w:sz w:val="16"/>
        </w:rPr>
        <w:t xml:space="preserve"> with previous history of 2 c/s </w:t>
      </w:r>
      <w:proofErr w:type="gramStart"/>
      <w:r w:rsidRPr="00A47057">
        <w:rPr>
          <w:i/>
          <w:sz w:val="16"/>
        </w:rPr>
        <w:t>who</w:t>
      </w:r>
      <w:proofErr w:type="gramEnd"/>
      <w:r w:rsidRPr="00A47057">
        <w:rPr>
          <w:i/>
          <w:sz w:val="16"/>
        </w:rPr>
        <w:t xml:space="preserve"> had regular antenatal checkup and her pregnancy was uneventful till 36 wks. Her early USG at 16 wks showed low lying placenta little away from the OS. She was advised to take complete bed rest, avoid journey and coitus. Couple was warned about </w:t>
      </w:r>
      <w:proofErr w:type="spellStart"/>
      <w:r w:rsidRPr="00A47057">
        <w:rPr>
          <w:i/>
          <w:sz w:val="16"/>
        </w:rPr>
        <w:t>pervaginal</w:t>
      </w:r>
      <w:proofErr w:type="spellEnd"/>
      <w:r w:rsidRPr="00A47057">
        <w:rPr>
          <w:i/>
          <w:sz w:val="16"/>
        </w:rPr>
        <w:t xml:space="preserve"> bleeding which may occur any </w:t>
      </w:r>
      <w:proofErr w:type="gramStart"/>
      <w:r w:rsidRPr="00A47057">
        <w:rPr>
          <w:i/>
          <w:sz w:val="16"/>
        </w:rPr>
        <w:t>time  and</w:t>
      </w:r>
      <w:proofErr w:type="gramEnd"/>
      <w:r w:rsidRPr="00A47057">
        <w:rPr>
          <w:i/>
          <w:sz w:val="16"/>
        </w:rPr>
        <w:t xml:space="preserve"> also advised to ready at least four blood </w:t>
      </w:r>
      <w:proofErr w:type="spellStart"/>
      <w:r w:rsidRPr="00A47057">
        <w:rPr>
          <w:i/>
          <w:sz w:val="16"/>
        </w:rPr>
        <w:t>donars</w:t>
      </w:r>
      <w:proofErr w:type="spellEnd"/>
      <w:r w:rsidRPr="00A47057">
        <w:rPr>
          <w:i/>
          <w:sz w:val="16"/>
        </w:rPr>
        <w:t xml:space="preserve">. Her 2nd USG scan at 26wks showed placenta bipartite and insertion of cord over the OS. Patient was treated conservatively and dose of inj. </w:t>
      </w:r>
      <w:proofErr w:type="spellStart"/>
      <w:r w:rsidRPr="00A47057">
        <w:rPr>
          <w:i/>
          <w:sz w:val="16"/>
        </w:rPr>
        <w:t>Oradaxon</w:t>
      </w:r>
      <w:proofErr w:type="spellEnd"/>
      <w:r w:rsidRPr="00A47057">
        <w:rPr>
          <w:i/>
          <w:sz w:val="16"/>
        </w:rPr>
        <w:t xml:space="preserve"> was completed at 32wks for lung maturation. At 36 wks, patient perceived less </w:t>
      </w:r>
      <w:proofErr w:type="spellStart"/>
      <w:r w:rsidRPr="00A47057">
        <w:rPr>
          <w:i/>
          <w:sz w:val="16"/>
        </w:rPr>
        <w:t>foetal</w:t>
      </w:r>
      <w:proofErr w:type="spellEnd"/>
      <w:r w:rsidRPr="00A47057">
        <w:rPr>
          <w:i/>
          <w:sz w:val="16"/>
        </w:rPr>
        <w:t xml:space="preserve"> movement and then emergency LUCS with BLTL was done. Baby was ok and her postpartum period was uneventful. </w:t>
      </w:r>
    </w:p>
    <w:p w:rsidR="00A47057" w:rsidRPr="00A47057" w:rsidRDefault="00A47057" w:rsidP="00A47057">
      <w:pPr>
        <w:spacing w:before="240"/>
        <w:rPr>
          <w:i/>
          <w:sz w:val="16"/>
        </w:rPr>
      </w:pPr>
    </w:p>
    <w:p w:rsidR="008C3ACE" w:rsidRPr="009349C8" w:rsidRDefault="00B5063E">
      <w:pPr>
        <w:pStyle w:val="Heading3"/>
        <w:numPr>
          <w:ilvl w:val="0"/>
          <w:numId w:val="1"/>
        </w:numPr>
        <w:tabs>
          <w:tab w:val="left" w:pos="1914"/>
          <w:tab w:val="left" w:pos="1915"/>
        </w:tabs>
        <w:ind w:left="1914" w:hanging="494"/>
        <w:jc w:val="left"/>
        <w:rPr>
          <w:sz w:val="17"/>
        </w:rPr>
      </w:pPr>
      <w:r w:rsidRPr="009349C8">
        <w:rPr>
          <w:color w:val="585858"/>
          <w:sz w:val="17"/>
        </w:rPr>
        <w:t>Image:</w:t>
      </w:r>
    </w:p>
    <w:p w:rsidR="008C3ACE" w:rsidRPr="009349C8" w:rsidRDefault="008C3ACE">
      <w:pPr>
        <w:pStyle w:val="BodyText"/>
        <w:ind w:left="1238"/>
        <w:rPr>
          <w:sz w:val="18"/>
        </w:rPr>
      </w:pPr>
    </w:p>
    <w:p w:rsidR="00513A0D" w:rsidRPr="009349C8" w:rsidRDefault="00513A0D">
      <w:pPr>
        <w:pStyle w:val="BodyText"/>
        <w:ind w:left="1238"/>
        <w:rPr>
          <w:sz w:val="18"/>
        </w:rPr>
      </w:pPr>
    </w:p>
    <w:p w:rsidR="00513A0D" w:rsidRPr="009349C8" w:rsidRDefault="00513A0D">
      <w:pPr>
        <w:pStyle w:val="BodyText"/>
        <w:ind w:left="1238"/>
        <w:rPr>
          <w:sz w:val="18"/>
        </w:rPr>
      </w:pPr>
    </w:p>
    <w:p w:rsidR="00513A0D" w:rsidRPr="009349C8" w:rsidRDefault="00513A0D">
      <w:pPr>
        <w:pStyle w:val="BodyText"/>
        <w:ind w:left="1238"/>
        <w:rPr>
          <w:sz w:val="18"/>
        </w:rPr>
      </w:pPr>
    </w:p>
    <w:p w:rsidR="00513A0D" w:rsidRPr="009349C8" w:rsidRDefault="00513A0D">
      <w:pPr>
        <w:pStyle w:val="BodyText"/>
        <w:ind w:left="1238"/>
        <w:rPr>
          <w:sz w:val="18"/>
        </w:rPr>
      </w:pPr>
    </w:p>
    <w:p w:rsidR="00513A0D" w:rsidRPr="009349C8" w:rsidRDefault="00A47057">
      <w:pPr>
        <w:pStyle w:val="BodyText"/>
        <w:ind w:left="1238"/>
        <w:rPr>
          <w:sz w:val="18"/>
        </w:rPr>
      </w:pPr>
      <w:r>
        <w:rPr>
          <w:noProof/>
          <w:sz w:val="18"/>
        </w:rPr>
        <w:drawing>
          <wp:anchor distT="0" distB="0" distL="114300" distR="114300" simplePos="0" relativeHeight="251673088" behindDoc="0" locked="0" layoutInCell="1" allowOverlap="1">
            <wp:simplePos x="0" y="0"/>
            <wp:positionH relativeFrom="column">
              <wp:posOffset>1689735</wp:posOffset>
            </wp:positionH>
            <wp:positionV relativeFrom="paragraph">
              <wp:posOffset>-257175</wp:posOffset>
            </wp:positionV>
            <wp:extent cx="1723390" cy="1535430"/>
            <wp:effectExtent l="19050" t="0" r="0" b="0"/>
            <wp:wrapNone/>
            <wp:docPr id="7" name="Picture 2" descr="C:\Users\Medisun_GM\Desktop\15727142_2058336901059317_532511052393694560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disun_GM\Desktop\15727142_2058336901059317_5325110523936945606_n.jpg"/>
                    <pic:cNvPicPr>
                      <a:picLocks noChangeAspect="1" noChangeArrowheads="1"/>
                    </pic:cNvPicPr>
                  </pic:nvPicPr>
                  <pic:blipFill>
                    <a:blip r:embed="rId5" cstate="print"/>
                    <a:srcRect/>
                    <a:stretch>
                      <a:fillRect/>
                    </a:stretch>
                  </pic:blipFill>
                  <pic:spPr bwMode="auto">
                    <a:xfrm>
                      <a:off x="0" y="0"/>
                      <a:ext cx="1723390" cy="1535430"/>
                    </a:xfrm>
                    <a:prstGeom prst="rect">
                      <a:avLst/>
                    </a:prstGeom>
                    <a:noFill/>
                    <a:ln w="9525">
                      <a:noFill/>
                      <a:miter lim="800000"/>
                      <a:headEnd/>
                      <a:tailEnd/>
                    </a:ln>
                  </pic:spPr>
                </pic:pic>
              </a:graphicData>
            </a:graphic>
          </wp:anchor>
        </w:drawing>
      </w:r>
      <w:r>
        <w:rPr>
          <w:noProof/>
          <w:sz w:val="18"/>
        </w:rPr>
        <w:drawing>
          <wp:anchor distT="0" distB="0" distL="114300" distR="114300" simplePos="0" relativeHeight="251672064" behindDoc="0" locked="0" layoutInCell="1" allowOverlap="1">
            <wp:simplePos x="0" y="0"/>
            <wp:positionH relativeFrom="column">
              <wp:posOffset>102235</wp:posOffset>
            </wp:positionH>
            <wp:positionV relativeFrom="paragraph">
              <wp:posOffset>-231140</wp:posOffset>
            </wp:positionV>
            <wp:extent cx="1524635" cy="1457325"/>
            <wp:effectExtent l="19050" t="0" r="0" b="0"/>
            <wp:wrapNone/>
            <wp:docPr id="6" name="Picture 1" descr="C:\Users\Medisun_GM\Desktop\15726678_2058336831059324_271013287928298270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disun_GM\Desktop\15726678_2058336831059324_2710132879282982704_n.jpg"/>
                    <pic:cNvPicPr>
                      <a:picLocks noChangeAspect="1" noChangeArrowheads="1"/>
                    </pic:cNvPicPr>
                  </pic:nvPicPr>
                  <pic:blipFill>
                    <a:blip r:embed="rId6" cstate="print"/>
                    <a:srcRect/>
                    <a:stretch>
                      <a:fillRect/>
                    </a:stretch>
                  </pic:blipFill>
                  <pic:spPr bwMode="auto">
                    <a:xfrm>
                      <a:off x="0" y="0"/>
                      <a:ext cx="1524635" cy="1457325"/>
                    </a:xfrm>
                    <a:prstGeom prst="rect">
                      <a:avLst/>
                    </a:prstGeom>
                    <a:noFill/>
                    <a:ln w="9525">
                      <a:noFill/>
                      <a:miter lim="800000"/>
                      <a:headEnd/>
                      <a:tailEnd/>
                    </a:ln>
                  </pic:spPr>
                </pic:pic>
              </a:graphicData>
            </a:graphic>
          </wp:anchor>
        </w:drawing>
      </w:r>
    </w:p>
    <w:p w:rsidR="00513A0D" w:rsidRPr="009349C8" w:rsidRDefault="00513A0D">
      <w:pPr>
        <w:pStyle w:val="BodyText"/>
        <w:ind w:left="1238"/>
        <w:rPr>
          <w:sz w:val="18"/>
        </w:rPr>
      </w:pPr>
    </w:p>
    <w:p w:rsidR="00513A0D" w:rsidRPr="009349C8" w:rsidRDefault="00513A0D">
      <w:pPr>
        <w:pStyle w:val="BodyText"/>
        <w:ind w:left="1238"/>
        <w:rPr>
          <w:sz w:val="18"/>
        </w:rPr>
      </w:pPr>
    </w:p>
    <w:p w:rsidR="00513A0D" w:rsidRPr="009349C8" w:rsidRDefault="00513A0D">
      <w:pPr>
        <w:pStyle w:val="BodyText"/>
        <w:ind w:left="1238"/>
        <w:rPr>
          <w:sz w:val="18"/>
        </w:rPr>
      </w:pPr>
    </w:p>
    <w:p w:rsidR="00513A0D" w:rsidRPr="009349C8" w:rsidRDefault="00513A0D">
      <w:pPr>
        <w:pStyle w:val="BodyText"/>
        <w:ind w:left="1238"/>
        <w:rPr>
          <w:sz w:val="18"/>
        </w:rPr>
      </w:pPr>
    </w:p>
    <w:p w:rsidR="00513A0D" w:rsidRPr="009349C8" w:rsidRDefault="00513A0D">
      <w:pPr>
        <w:pStyle w:val="BodyText"/>
        <w:ind w:left="1238"/>
        <w:rPr>
          <w:sz w:val="18"/>
        </w:rPr>
      </w:pPr>
    </w:p>
    <w:p w:rsidR="00513A0D" w:rsidRPr="009349C8" w:rsidRDefault="00513A0D">
      <w:pPr>
        <w:pStyle w:val="BodyText"/>
        <w:ind w:left="1238"/>
        <w:rPr>
          <w:sz w:val="18"/>
        </w:rPr>
      </w:pPr>
    </w:p>
    <w:p w:rsidR="00513A0D" w:rsidRPr="009349C8" w:rsidRDefault="00513A0D">
      <w:pPr>
        <w:pStyle w:val="BodyText"/>
        <w:ind w:left="1238"/>
        <w:rPr>
          <w:sz w:val="18"/>
        </w:rPr>
      </w:pPr>
    </w:p>
    <w:p w:rsidR="00513A0D" w:rsidRPr="009349C8" w:rsidRDefault="00513A0D">
      <w:pPr>
        <w:pStyle w:val="BodyText"/>
        <w:ind w:left="1238"/>
        <w:rPr>
          <w:sz w:val="18"/>
        </w:rPr>
      </w:pPr>
    </w:p>
    <w:p w:rsidR="00513A0D" w:rsidRPr="009349C8" w:rsidRDefault="00513A0D">
      <w:pPr>
        <w:pStyle w:val="BodyText"/>
        <w:ind w:left="1238"/>
        <w:rPr>
          <w:sz w:val="18"/>
        </w:rPr>
      </w:pPr>
    </w:p>
    <w:p w:rsidR="009349C8" w:rsidRDefault="009349C8">
      <w:pPr>
        <w:pStyle w:val="BodyText"/>
        <w:ind w:left="1238"/>
        <w:rPr>
          <w:sz w:val="18"/>
        </w:rPr>
      </w:pPr>
    </w:p>
    <w:p w:rsidR="009349C8" w:rsidRDefault="009349C8">
      <w:pPr>
        <w:pStyle w:val="BodyText"/>
        <w:ind w:left="1238"/>
        <w:rPr>
          <w:sz w:val="18"/>
        </w:rPr>
      </w:pPr>
    </w:p>
    <w:p w:rsidR="009349C8" w:rsidRDefault="00A47057">
      <w:pPr>
        <w:pStyle w:val="BodyText"/>
        <w:ind w:left="1238"/>
        <w:rPr>
          <w:sz w:val="18"/>
        </w:rPr>
      </w:pPr>
      <w:r>
        <w:rPr>
          <w:noProof/>
          <w:sz w:val="18"/>
        </w:rPr>
        <w:drawing>
          <wp:anchor distT="0" distB="0" distL="114300" distR="114300" simplePos="0" relativeHeight="251674112" behindDoc="1" locked="0" layoutInCell="1" allowOverlap="1">
            <wp:simplePos x="0" y="0"/>
            <wp:positionH relativeFrom="column">
              <wp:posOffset>-1270</wp:posOffset>
            </wp:positionH>
            <wp:positionV relativeFrom="paragraph">
              <wp:posOffset>-238760</wp:posOffset>
            </wp:positionV>
            <wp:extent cx="1740535" cy="1129665"/>
            <wp:effectExtent l="19050" t="0" r="0" b="0"/>
            <wp:wrapNone/>
            <wp:docPr id="10" name="Picture 3" descr="C:\Users\Medisun_GM\Desktop\Picture new\15682189_122995421530465_782078192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edisun_GM\Desktop\Picture new\15682189_122995421530465_782078192_o.jpg"/>
                    <pic:cNvPicPr>
                      <a:picLocks noChangeAspect="1" noChangeArrowheads="1"/>
                    </pic:cNvPicPr>
                  </pic:nvPicPr>
                  <pic:blipFill>
                    <a:blip r:embed="rId7" cstate="print">
                      <a:lum bright="-10000" contrast="40000"/>
                    </a:blip>
                    <a:srcRect/>
                    <a:stretch>
                      <a:fillRect/>
                    </a:stretch>
                  </pic:blipFill>
                  <pic:spPr bwMode="auto">
                    <a:xfrm>
                      <a:off x="0" y="0"/>
                      <a:ext cx="1740535" cy="1129665"/>
                    </a:xfrm>
                    <a:prstGeom prst="rect">
                      <a:avLst/>
                    </a:prstGeom>
                    <a:noFill/>
                    <a:ln w="9525">
                      <a:noFill/>
                      <a:miter lim="800000"/>
                      <a:headEnd/>
                      <a:tailEnd/>
                    </a:ln>
                  </pic:spPr>
                </pic:pic>
              </a:graphicData>
            </a:graphic>
          </wp:anchor>
        </w:drawing>
      </w:r>
      <w:r>
        <w:rPr>
          <w:noProof/>
          <w:sz w:val="18"/>
        </w:rPr>
        <w:drawing>
          <wp:anchor distT="0" distB="0" distL="114300" distR="114300" simplePos="0" relativeHeight="251675136" behindDoc="1" locked="0" layoutInCell="1" allowOverlap="1">
            <wp:simplePos x="0" y="0"/>
            <wp:positionH relativeFrom="column">
              <wp:posOffset>1629410</wp:posOffset>
            </wp:positionH>
            <wp:positionV relativeFrom="paragraph">
              <wp:posOffset>-247650</wp:posOffset>
            </wp:positionV>
            <wp:extent cx="1913255" cy="1207135"/>
            <wp:effectExtent l="19050" t="0" r="0" b="0"/>
            <wp:wrapNone/>
            <wp:docPr id="88" name="Picture 4" descr="C:\Users\Medisun_GM\Desktop\Picture new\15682425_122995138197160_2003808407_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edisun_GM\Desktop\Picture new\15682425_122995138197160_2003808407_o(1).jpg"/>
                    <pic:cNvPicPr>
                      <a:picLocks noChangeAspect="1" noChangeArrowheads="1"/>
                    </pic:cNvPicPr>
                  </pic:nvPicPr>
                  <pic:blipFill>
                    <a:blip r:embed="rId8" cstate="print">
                      <a:lum bright="-10000" contrast="30000"/>
                    </a:blip>
                    <a:srcRect/>
                    <a:stretch>
                      <a:fillRect/>
                    </a:stretch>
                  </pic:blipFill>
                  <pic:spPr bwMode="auto">
                    <a:xfrm>
                      <a:off x="0" y="0"/>
                      <a:ext cx="1913255" cy="1207135"/>
                    </a:xfrm>
                    <a:prstGeom prst="rect">
                      <a:avLst/>
                    </a:prstGeom>
                    <a:noFill/>
                    <a:ln w="9525">
                      <a:noFill/>
                      <a:miter lim="800000"/>
                      <a:headEnd/>
                      <a:tailEnd/>
                    </a:ln>
                  </pic:spPr>
                </pic:pic>
              </a:graphicData>
            </a:graphic>
          </wp:anchor>
        </w:drawing>
      </w:r>
    </w:p>
    <w:p w:rsidR="009349C8" w:rsidRDefault="009349C8">
      <w:pPr>
        <w:pStyle w:val="BodyText"/>
        <w:ind w:left="1238"/>
        <w:rPr>
          <w:sz w:val="18"/>
        </w:rPr>
      </w:pPr>
    </w:p>
    <w:p w:rsidR="009349C8" w:rsidRDefault="009349C8">
      <w:pPr>
        <w:pStyle w:val="BodyText"/>
        <w:ind w:left="1238"/>
        <w:rPr>
          <w:sz w:val="18"/>
        </w:rPr>
      </w:pPr>
    </w:p>
    <w:p w:rsidR="009349C8" w:rsidRDefault="009349C8">
      <w:pPr>
        <w:pStyle w:val="BodyText"/>
        <w:ind w:left="1238"/>
        <w:rPr>
          <w:sz w:val="18"/>
        </w:rPr>
      </w:pPr>
    </w:p>
    <w:p w:rsidR="009349C8" w:rsidRDefault="009349C8">
      <w:pPr>
        <w:pStyle w:val="BodyText"/>
        <w:ind w:left="1238"/>
        <w:rPr>
          <w:sz w:val="18"/>
        </w:rPr>
      </w:pPr>
    </w:p>
    <w:p w:rsidR="009349C8" w:rsidRDefault="009349C8">
      <w:pPr>
        <w:pStyle w:val="BodyText"/>
        <w:ind w:left="1238"/>
        <w:rPr>
          <w:sz w:val="18"/>
        </w:rPr>
      </w:pPr>
    </w:p>
    <w:p w:rsidR="009349C8" w:rsidRDefault="009349C8">
      <w:pPr>
        <w:pStyle w:val="BodyText"/>
        <w:ind w:left="1238"/>
        <w:rPr>
          <w:sz w:val="18"/>
        </w:rPr>
      </w:pPr>
    </w:p>
    <w:p w:rsidR="009349C8" w:rsidRDefault="009349C8">
      <w:pPr>
        <w:pStyle w:val="BodyText"/>
        <w:ind w:left="1238"/>
        <w:rPr>
          <w:sz w:val="18"/>
        </w:rPr>
      </w:pPr>
    </w:p>
    <w:p w:rsidR="00A47057" w:rsidRDefault="00A47057" w:rsidP="00A47057">
      <w:pPr>
        <w:pStyle w:val="BodyText"/>
        <w:rPr>
          <w:sz w:val="18"/>
        </w:rPr>
      </w:pPr>
    </w:p>
    <w:p w:rsidR="003E266A" w:rsidRPr="002277F1" w:rsidRDefault="002277F1">
      <w:pPr>
        <w:pStyle w:val="BodyText"/>
        <w:ind w:left="1238"/>
        <w:rPr>
          <w:sz w:val="16"/>
        </w:rPr>
      </w:pPr>
      <w:r w:rsidRPr="002277F1">
        <w:rPr>
          <w:sz w:val="16"/>
        </w:rPr>
        <w:t xml:space="preserve">                    </w:t>
      </w:r>
      <w:r w:rsidR="003E266A" w:rsidRPr="002277F1">
        <w:rPr>
          <w:sz w:val="16"/>
        </w:rPr>
        <w:t xml:space="preserve">III. Reference </w:t>
      </w:r>
    </w:p>
    <w:p w:rsidR="00A47057" w:rsidRPr="00A47057" w:rsidRDefault="00A47057" w:rsidP="00A47057">
      <w:pPr>
        <w:pStyle w:val="ListParagraph"/>
        <w:widowControl/>
        <w:numPr>
          <w:ilvl w:val="0"/>
          <w:numId w:val="4"/>
        </w:numPr>
        <w:autoSpaceDE/>
        <w:autoSpaceDN/>
        <w:spacing w:after="200" w:line="276" w:lineRule="auto"/>
        <w:contextualSpacing/>
        <w:rPr>
          <w:i/>
          <w:sz w:val="20"/>
        </w:rPr>
      </w:pPr>
      <w:r w:rsidRPr="00A47057">
        <w:rPr>
          <w:i/>
          <w:sz w:val="20"/>
        </w:rPr>
        <w:t xml:space="preserve">Das </w:t>
      </w:r>
      <w:proofErr w:type="spellStart"/>
      <w:r w:rsidRPr="00A47057">
        <w:rPr>
          <w:i/>
          <w:sz w:val="20"/>
        </w:rPr>
        <w:t>Dentsche</w:t>
      </w:r>
      <w:proofErr w:type="spellEnd"/>
      <w:r w:rsidRPr="00A47057">
        <w:rPr>
          <w:i/>
          <w:sz w:val="20"/>
        </w:rPr>
        <w:t xml:space="preserve"> </w:t>
      </w:r>
      <w:proofErr w:type="spellStart"/>
      <w:r w:rsidRPr="00A47057">
        <w:rPr>
          <w:i/>
          <w:sz w:val="20"/>
        </w:rPr>
        <w:t>Gensundhe</w:t>
      </w:r>
      <w:proofErr w:type="spellEnd"/>
      <w:r w:rsidRPr="00A47057">
        <w:rPr>
          <w:i/>
          <w:sz w:val="20"/>
        </w:rPr>
        <w:t xml:space="preserve">, </w:t>
      </w:r>
      <w:proofErr w:type="spellStart"/>
      <w:r w:rsidRPr="00A47057">
        <w:rPr>
          <w:i/>
          <w:sz w:val="20"/>
        </w:rPr>
        <w:t>Tswesen</w:t>
      </w:r>
      <w:proofErr w:type="spellEnd"/>
      <w:r w:rsidRPr="00A47057">
        <w:rPr>
          <w:i/>
          <w:sz w:val="20"/>
        </w:rPr>
        <w:t xml:space="preserve">. </w:t>
      </w:r>
    </w:p>
    <w:p w:rsidR="00A47057" w:rsidRPr="00A47057" w:rsidRDefault="00A47057" w:rsidP="00A47057">
      <w:pPr>
        <w:pStyle w:val="ListParagraph"/>
        <w:widowControl/>
        <w:numPr>
          <w:ilvl w:val="0"/>
          <w:numId w:val="4"/>
        </w:numPr>
        <w:autoSpaceDE/>
        <w:autoSpaceDN/>
        <w:spacing w:after="200" w:line="276" w:lineRule="auto"/>
        <w:contextualSpacing/>
        <w:rPr>
          <w:i/>
          <w:sz w:val="20"/>
        </w:rPr>
      </w:pPr>
      <w:r w:rsidRPr="00A47057">
        <w:rPr>
          <w:i/>
          <w:sz w:val="20"/>
        </w:rPr>
        <w:t xml:space="preserve">Dr Bruno Di </w:t>
      </w:r>
      <w:proofErr w:type="spellStart"/>
      <w:r w:rsidRPr="00A47057">
        <w:rPr>
          <w:i/>
          <w:sz w:val="20"/>
        </w:rPr>
        <w:t>Muzio</w:t>
      </w:r>
      <w:proofErr w:type="spellEnd"/>
      <w:r w:rsidRPr="00A47057">
        <w:rPr>
          <w:i/>
          <w:sz w:val="20"/>
        </w:rPr>
        <w:t xml:space="preserve"> and Dr </w:t>
      </w:r>
      <w:proofErr w:type="spellStart"/>
      <w:r w:rsidRPr="00A47057">
        <w:rPr>
          <w:i/>
          <w:sz w:val="20"/>
        </w:rPr>
        <w:t>Yuranga</w:t>
      </w:r>
      <w:proofErr w:type="spellEnd"/>
      <w:r w:rsidRPr="00A47057">
        <w:rPr>
          <w:i/>
          <w:sz w:val="20"/>
        </w:rPr>
        <w:t xml:space="preserve"> </w:t>
      </w:r>
      <w:proofErr w:type="spellStart"/>
      <w:r w:rsidRPr="00A47057">
        <w:rPr>
          <w:i/>
          <w:sz w:val="20"/>
        </w:rPr>
        <w:t>Weerakkody</w:t>
      </w:r>
      <w:proofErr w:type="spellEnd"/>
      <w:r w:rsidRPr="00A47057">
        <w:rPr>
          <w:i/>
          <w:sz w:val="20"/>
        </w:rPr>
        <w:t xml:space="preserve"> </w:t>
      </w:r>
      <w:proofErr w:type="gramStart"/>
      <w:r w:rsidRPr="00A47057">
        <w:rPr>
          <w:i/>
          <w:sz w:val="20"/>
        </w:rPr>
        <w:t>et</w:t>
      </w:r>
      <w:proofErr w:type="gramEnd"/>
      <w:r w:rsidRPr="00A47057">
        <w:rPr>
          <w:i/>
          <w:sz w:val="20"/>
        </w:rPr>
        <w:t xml:space="preserve">. All. </w:t>
      </w:r>
    </w:p>
    <w:p w:rsidR="00A47057" w:rsidRPr="00A47057" w:rsidRDefault="00A47057" w:rsidP="00A47057">
      <w:pPr>
        <w:pStyle w:val="ListParagraph"/>
        <w:widowControl/>
        <w:numPr>
          <w:ilvl w:val="0"/>
          <w:numId w:val="4"/>
        </w:numPr>
        <w:autoSpaceDE/>
        <w:autoSpaceDN/>
        <w:spacing w:after="200" w:line="276" w:lineRule="auto"/>
        <w:contextualSpacing/>
        <w:rPr>
          <w:i/>
          <w:sz w:val="20"/>
        </w:rPr>
      </w:pPr>
      <w:proofErr w:type="spellStart"/>
      <w:proofErr w:type="gramStart"/>
      <w:r w:rsidRPr="00A47057">
        <w:rPr>
          <w:i/>
          <w:sz w:val="20"/>
        </w:rPr>
        <w:t>Dyuaric</w:t>
      </w:r>
      <w:proofErr w:type="spellEnd"/>
      <w:r w:rsidRPr="00A47057">
        <w:rPr>
          <w:i/>
          <w:sz w:val="20"/>
        </w:rPr>
        <w:t xml:space="preserve">  </w:t>
      </w:r>
      <w:proofErr w:type="spellStart"/>
      <w:r w:rsidRPr="00A47057">
        <w:rPr>
          <w:i/>
          <w:sz w:val="20"/>
        </w:rPr>
        <w:t>Placentation</w:t>
      </w:r>
      <w:proofErr w:type="spellEnd"/>
      <w:proofErr w:type="gramEnd"/>
      <w:r w:rsidRPr="00A47057">
        <w:rPr>
          <w:i/>
          <w:sz w:val="20"/>
        </w:rPr>
        <w:t xml:space="preserve"> Theory.</w:t>
      </w:r>
    </w:p>
    <w:p w:rsidR="00A47057" w:rsidRPr="00A47057" w:rsidRDefault="00A47057" w:rsidP="00A47057">
      <w:pPr>
        <w:pStyle w:val="ListParagraph"/>
        <w:widowControl/>
        <w:numPr>
          <w:ilvl w:val="0"/>
          <w:numId w:val="4"/>
        </w:numPr>
        <w:autoSpaceDE/>
        <w:autoSpaceDN/>
        <w:spacing w:after="200" w:line="276" w:lineRule="auto"/>
        <w:contextualSpacing/>
        <w:rPr>
          <w:i/>
          <w:sz w:val="20"/>
        </w:rPr>
      </w:pPr>
      <w:r w:rsidRPr="00A47057">
        <w:rPr>
          <w:i/>
          <w:sz w:val="20"/>
        </w:rPr>
        <w:t>http;//radiopaedia.org/articles/</w:t>
      </w:r>
      <w:proofErr w:type="spellStart"/>
      <w:r w:rsidRPr="00A47057">
        <w:rPr>
          <w:i/>
          <w:sz w:val="20"/>
        </w:rPr>
        <w:t>bilobed</w:t>
      </w:r>
      <w:proofErr w:type="spellEnd"/>
      <w:r w:rsidRPr="00A47057">
        <w:rPr>
          <w:i/>
          <w:sz w:val="20"/>
        </w:rPr>
        <w:t xml:space="preserve">/placenta (2015). </w:t>
      </w:r>
    </w:p>
    <w:p w:rsidR="00A47057" w:rsidRPr="00A47057" w:rsidRDefault="00A47057" w:rsidP="00A47057">
      <w:pPr>
        <w:pStyle w:val="ListParagraph"/>
        <w:widowControl/>
        <w:numPr>
          <w:ilvl w:val="0"/>
          <w:numId w:val="4"/>
        </w:numPr>
        <w:autoSpaceDE/>
        <w:autoSpaceDN/>
        <w:spacing w:after="200" w:line="276" w:lineRule="auto"/>
        <w:contextualSpacing/>
        <w:rPr>
          <w:i/>
          <w:sz w:val="20"/>
        </w:rPr>
      </w:pPr>
      <w:hyperlink r:id="rId9" w:history="1">
        <w:r w:rsidRPr="00A47057">
          <w:rPr>
            <w:rStyle w:val="Hyperlink"/>
            <w:i/>
            <w:sz w:val="20"/>
          </w:rPr>
          <w:t>https://embryology.med.unsw.edu.au/embryology/index.php/placenta</w:t>
        </w:r>
      </w:hyperlink>
      <w:r w:rsidRPr="00A47057">
        <w:rPr>
          <w:rFonts w:ascii="Cambria Math" w:hAnsi="Cambria Math"/>
          <w:i/>
          <w:sz w:val="20"/>
        </w:rPr>
        <w:t>∵</w:t>
      </w:r>
      <w:r w:rsidRPr="00A47057">
        <w:rPr>
          <w:i/>
          <w:sz w:val="20"/>
        </w:rPr>
        <w:t xml:space="preserve"> abnormalities 2015  </w:t>
      </w:r>
    </w:p>
    <w:p w:rsidR="00A47057" w:rsidRPr="00A47057" w:rsidRDefault="00A47057" w:rsidP="00A47057">
      <w:pPr>
        <w:pStyle w:val="ListParagraph"/>
        <w:widowControl/>
        <w:numPr>
          <w:ilvl w:val="0"/>
          <w:numId w:val="4"/>
        </w:numPr>
        <w:autoSpaceDE/>
        <w:autoSpaceDN/>
        <w:spacing w:after="200" w:line="276" w:lineRule="auto"/>
        <w:contextualSpacing/>
        <w:rPr>
          <w:i/>
          <w:sz w:val="20"/>
        </w:rPr>
      </w:pPr>
      <w:proofErr w:type="spellStart"/>
      <w:r w:rsidRPr="00A47057">
        <w:rPr>
          <w:i/>
          <w:sz w:val="20"/>
        </w:rPr>
        <w:t>Nagi</w:t>
      </w:r>
      <w:proofErr w:type="spellEnd"/>
      <w:r w:rsidRPr="00A47057">
        <w:rPr>
          <w:i/>
          <w:sz w:val="20"/>
        </w:rPr>
        <w:t xml:space="preserve"> O, </w:t>
      </w:r>
      <w:proofErr w:type="gramStart"/>
      <w:r w:rsidRPr="00A47057">
        <w:rPr>
          <w:i/>
          <w:sz w:val="20"/>
        </w:rPr>
        <w:t>et</w:t>
      </w:r>
      <w:proofErr w:type="gramEnd"/>
      <w:r w:rsidRPr="00A47057">
        <w:rPr>
          <w:i/>
          <w:sz w:val="20"/>
        </w:rPr>
        <w:t xml:space="preserve"> </w:t>
      </w:r>
      <w:proofErr w:type="spellStart"/>
      <w:r w:rsidRPr="00A47057">
        <w:rPr>
          <w:i/>
          <w:sz w:val="20"/>
        </w:rPr>
        <w:t>all</w:t>
      </w:r>
      <w:proofErr w:type="spellEnd"/>
      <w:r w:rsidRPr="00A47057">
        <w:rPr>
          <w:i/>
          <w:sz w:val="20"/>
        </w:rPr>
        <w:t xml:space="preserve">. Ultrasound </w:t>
      </w:r>
      <w:proofErr w:type="spellStart"/>
      <w:r w:rsidRPr="00A47057">
        <w:rPr>
          <w:i/>
          <w:sz w:val="20"/>
        </w:rPr>
        <w:t>obstet</w:t>
      </w:r>
      <w:proofErr w:type="spellEnd"/>
      <w:r w:rsidRPr="00A47057">
        <w:rPr>
          <w:i/>
          <w:sz w:val="20"/>
        </w:rPr>
        <w:t xml:space="preserve"> Gynecol.2012. </w:t>
      </w:r>
    </w:p>
    <w:p w:rsidR="00A47057" w:rsidRPr="00A47057" w:rsidRDefault="00A47057" w:rsidP="00A47057">
      <w:pPr>
        <w:pStyle w:val="ListParagraph"/>
        <w:widowControl/>
        <w:numPr>
          <w:ilvl w:val="0"/>
          <w:numId w:val="4"/>
        </w:numPr>
        <w:autoSpaceDE/>
        <w:autoSpaceDN/>
        <w:spacing w:after="200" w:line="276" w:lineRule="auto"/>
        <w:contextualSpacing/>
        <w:rPr>
          <w:i/>
          <w:sz w:val="16"/>
        </w:rPr>
      </w:pPr>
      <w:r w:rsidRPr="00A47057">
        <w:rPr>
          <w:i/>
          <w:sz w:val="16"/>
        </w:rPr>
        <w:t xml:space="preserve">Valero G, </w:t>
      </w:r>
      <w:proofErr w:type="spellStart"/>
      <w:r w:rsidRPr="00A47057">
        <w:rPr>
          <w:i/>
          <w:sz w:val="16"/>
        </w:rPr>
        <w:t>Jeanty</w:t>
      </w:r>
      <w:proofErr w:type="spellEnd"/>
      <w:r w:rsidRPr="00A47057">
        <w:rPr>
          <w:i/>
          <w:sz w:val="16"/>
        </w:rPr>
        <w:t xml:space="preserve"> P: </w:t>
      </w:r>
      <w:proofErr w:type="spellStart"/>
      <w:r w:rsidRPr="00A47057">
        <w:rPr>
          <w:i/>
          <w:sz w:val="16"/>
        </w:rPr>
        <w:t>Sucenturiate</w:t>
      </w:r>
      <w:proofErr w:type="spellEnd"/>
      <w:r w:rsidRPr="00A47057">
        <w:rPr>
          <w:i/>
          <w:sz w:val="16"/>
        </w:rPr>
        <w:t xml:space="preserve"> and </w:t>
      </w:r>
      <w:proofErr w:type="spellStart"/>
      <w:r w:rsidRPr="00A47057">
        <w:rPr>
          <w:i/>
          <w:sz w:val="16"/>
        </w:rPr>
        <w:t>bilobed</w:t>
      </w:r>
      <w:proofErr w:type="spellEnd"/>
      <w:r w:rsidRPr="00A47057">
        <w:rPr>
          <w:i/>
          <w:sz w:val="16"/>
        </w:rPr>
        <w:t xml:space="preserve"> placenta. Unpublished raw data. Available at </w:t>
      </w:r>
      <w:hyperlink r:id="rId10" w:history="1">
        <w:r w:rsidRPr="00A47057">
          <w:rPr>
            <w:rStyle w:val="Hyperlink"/>
            <w:i/>
            <w:sz w:val="16"/>
          </w:rPr>
          <w:t>www.thefetus.net</w:t>
        </w:r>
      </w:hyperlink>
      <w:r w:rsidRPr="00A47057">
        <w:rPr>
          <w:i/>
          <w:sz w:val="16"/>
        </w:rPr>
        <w:t xml:space="preserve"> Accessed August 18</w:t>
      </w:r>
      <w:proofErr w:type="gramStart"/>
      <w:r w:rsidRPr="00A47057">
        <w:rPr>
          <w:i/>
          <w:sz w:val="16"/>
        </w:rPr>
        <w:t>,2001</w:t>
      </w:r>
      <w:proofErr w:type="gramEnd"/>
      <w:r w:rsidRPr="00A47057">
        <w:rPr>
          <w:i/>
          <w:sz w:val="16"/>
        </w:rPr>
        <w:t xml:space="preserve">. </w:t>
      </w:r>
    </w:p>
    <w:p w:rsidR="00A47057" w:rsidRPr="00A47057" w:rsidRDefault="00A47057" w:rsidP="00A47057">
      <w:pPr>
        <w:pStyle w:val="ListParagraph"/>
        <w:widowControl/>
        <w:numPr>
          <w:ilvl w:val="0"/>
          <w:numId w:val="4"/>
        </w:numPr>
        <w:autoSpaceDE/>
        <w:autoSpaceDN/>
        <w:spacing w:after="200" w:line="276" w:lineRule="auto"/>
        <w:contextualSpacing/>
        <w:rPr>
          <w:i/>
          <w:sz w:val="16"/>
        </w:rPr>
      </w:pPr>
      <w:r w:rsidRPr="00A47057">
        <w:rPr>
          <w:i/>
          <w:sz w:val="16"/>
        </w:rPr>
        <w:t xml:space="preserve">Nelson LH, </w:t>
      </w:r>
      <w:proofErr w:type="spellStart"/>
      <w:r w:rsidRPr="00A47057">
        <w:rPr>
          <w:i/>
          <w:sz w:val="16"/>
        </w:rPr>
        <w:t>Fishburne</w:t>
      </w:r>
      <w:proofErr w:type="spellEnd"/>
      <w:r w:rsidRPr="00A47057">
        <w:rPr>
          <w:i/>
          <w:sz w:val="16"/>
        </w:rPr>
        <w:t xml:space="preserve"> JI, Stearns </w:t>
      </w:r>
      <w:proofErr w:type="gramStart"/>
      <w:r w:rsidRPr="00A47057">
        <w:rPr>
          <w:i/>
          <w:sz w:val="16"/>
        </w:rPr>
        <w:t>BR :</w:t>
      </w:r>
      <w:proofErr w:type="gramEnd"/>
      <w:r w:rsidRPr="00A47057">
        <w:rPr>
          <w:i/>
          <w:sz w:val="16"/>
        </w:rPr>
        <w:t xml:space="preserve"> </w:t>
      </w:r>
      <w:proofErr w:type="spellStart"/>
      <w:r w:rsidRPr="00A47057">
        <w:rPr>
          <w:i/>
          <w:sz w:val="16"/>
        </w:rPr>
        <w:t>Ultrasonographic</w:t>
      </w:r>
      <w:proofErr w:type="spellEnd"/>
      <w:r w:rsidRPr="00A47057">
        <w:rPr>
          <w:i/>
          <w:sz w:val="16"/>
        </w:rPr>
        <w:t xml:space="preserve"> description of </w:t>
      </w:r>
      <w:proofErr w:type="spellStart"/>
      <w:r w:rsidRPr="00A47057">
        <w:rPr>
          <w:i/>
          <w:sz w:val="16"/>
        </w:rPr>
        <w:t>succenturited</w:t>
      </w:r>
      <w:proofErr w:type="spellEnd"/>
      <w:r w:rsidRPr="00A47057">
        <w:rPr>
          <w:i/>
          <w:sz w:val="16"/>
        </w:rPr>
        <w:t xml:space="preserve"> placenta. </w:t>
      </w:r>
      <w:proofErr w:type="spellStart"/>
      <w:r w:rsidRPr="00A47057">
        <w:rPr>
          <w:i/>
          <w:sz w:val="16"/>
        </w:rPr>
        <w:t>Obstet</w:t>
      </w:r>
      <w:proofErr w:type="spellEnd"/>
      <w:r w:rsidRPr="00A47057">
        <w:rPr>
          <w:i/>
          <w:sz w:val="16"/>
        </w:rPr>
        <w:t xml:space="preserve"> </w:t>
      </w:r>
      <w:proofErr w:type="spellStart"/>
      <w:r w:rsidRPr="00A47057">
        <w:rPr>
          <w:i/>
          <w:sz w:val="16"/>
        </w:rPr>
        <w:t>Gynecol</w:t>
      </w:r>
      <w:proofErr w:type="spellEnd"/>
      <w:r w:rsidRPr="00A47057">
        <w:rPr>
          <w:i/>
          <w:sz w:val="16"/>
        </w:rPr>
        <w:t xml:space="preserve"> 1977</w:t>
      </w:r>
      <w:proofErr w:type="gramStart"/>
      <w:r w:rsidRPr="00A47057">
        <w:rPr>
          <w:i/>
          <w:sz w:val="16"/>
        </w:rPr>
        <w:t>;49</w:t>
      </w:r>
      <w:proofErr w:type="gramEnd"/>
      <w:r w:rsidRPr="00A47057">
        <w:rPr>
          <w:i/>
          <w:sz w:val="16"/>
        </w:rPr>
        <w:t xml:space="preserve">(1 </w:t>
      </w:r>
      <w:proofErr w:type="spellStart"/>
      <w:r w:rsidRPr="00A47057">
        <w:rPr>
          <w:i/>
          <w:sz w:val="16"/>
        </w:rPr>
        <w:t>suppl</w:t>
      </w:r>
      <w:proofErr w:type="spellEnd"/>
      <w:r w:rsidRPr="00A47057">
        <w:rPr>
          <w:i/>
          <w:sz w:val="16"/>
        </w:rPr>
        <w:t xml:space="preserve">):79-80. </w:t>
      </w:r>
    </w:p>
    <w:p w:rsidR="00A47057" w:rsidRPr="00A47057" w:rsidRDefault="00A47057" w:rsidP="00A47057">
      <w:pPr>
        <w:pStyle w:val="ListParagraph"/>
        <w:widowControl/>
        <w:numPr>
          <w:ilvl w:val="0"/>
          <w:numId w:val="4"/>
        </w:numPr>
        <w:autoSpaceDE/>
        <w:autoSpaceDN/>
        <w:spacing w:after="200" w:line="276" w:lineRule="auto"/>
        <w:contextualSpacing/>
        <w:rPr>
          <w:i/>
          <w:sz w:val="16"/>
        </w:rPr>
      </w:pPr>
      <w:proofErr w:type="spellStart"/>
      <w:r w:rsidRPr="00A47057">
        <w:rPr>
          <w:i/>
          <w:sz w:val="20"/>
        </w:rPr>
        <w:t>Kleile</w:t>
      </w:r>
      <w:proofErr w:type="spellEnd"/>
      <w:r w:rsidRPr="00A47057">
        <w:rPr>
          <w:i/>
          <w:sz w:val="20"/>
        </w:rPr>
        <w:t xml:space="preserve">, H.O, and (1956) [unusual placental form, annular </w:t>
      </w:r>
      <w:proofErr w:type="gramStart"/>
      <w:r w:rsidRPr="00A47057">
        <w:rPr>
          <w:i/>
          <w:sz w:val="20"/>
        </w:rPr>
        <w:t>placenta ,</w:t>
      </w:r>
      <w:proofErr w:type="gramEnd"/>
      <w:r w:rsidRPr="00A47057">
        <w:rPr>
          <w:i/>
          <w:sz w:val="20"/>
        </w:rPr>
        <w:t xml:space="preserve"> </w:t>
      </w:r>
      <w:proofErr w:type="spellStart"/>
      <w:r w:rsidRPr="00A47057">
        <w:rPr>
          <w:i/>
          <w:sz w:val="20"/>
        </w:rPr>
        <w:t>bilobed</w:t>
      </w:r>
      <w:proofErr w:type="spellEnd"/>
      <w:r w:rsidRPr="00A47057">
        <w:rPr>
          <w:i/>
          <w:sz w:val="20"/>
        </w:rPr>
        <w:t xml:space="preserve"> placenta] journal of diagnostic medical </w:t>
      </w:r>
      <w:proofErr w:type="spellStart"/>
      <w:r w:rsidRPr="00A47057">
        <w:rPr>
          <w:i/>
          <w:sz w:val="20"/>
        </w:rPr>
        <w:t>sonography</w:t>
      </w:r>
      <w:proofErr w:type="spellEnd"/>
      <w:r w:rsidRPr="00A47057">
        <w:rPr>
          <w:i/>
          <w:sz w:val="20"/>
        </w:rPr>
        <w:t xml:space="preserve"> 18(3). 161-166.       </w:t>
      </w:r>
      <w:r w:rsidRPr="00A47057">
        <w:rPr>
          <w:i/>
          <w:sz w:val="16"/>
        </w:rPr>
        <w:t xml:space="preserve">      </w:t>
      </w:r>
    </w:p>
    <w:p w:rsidR="00513A0D" w:rsidRPr="002277F1" w:rsidRDefault="00513A0D" w:rsidP="00513A0D">
      <w:pPr>
        <w:rPr>
          <w:rFonts w:ascii="Arial" w:hAnsi="Arial" w:cs="Arial"/>
          <w:i/>
          <w:sz w:val="11"/>
          <w:szCs w:val="15"/>
        </w:rPr>
      </w:pPr>
    </w:p>
    <w:p w:rsidR="008C3ACE" w:rsidRPr="002277F1" w:rsidRDefault="008C3ACE" w:rsidP="00513A0D">
      <w:pPr>
        <w:pStyle w:val="BodyText"/>
        <w:tabs>
          <w:tab w:val="left" w:pos="1037"/>
        </w:tabs>
        <w:ind w:left="1037" w:right="696" w:hanging="360"/>
        <w:rPr>
          <w:sz w:val="17"/>
        </w:rPr>
      </w:pPr>
    </w:p>
    <w:p w:rsidR="008C3ACE" w:rsidRPr="002277F1" w:rsidRDefault="008C3ACE">
      <w:pPr>
        <w:pStyle w:val="BodyText"/>
        <w:spacing w:before="2"/>
        <w:rPr>
          <w:sz w:val="17"/>
        </w:rPr>
      </w:pPr>
    </w:p>
    <w:p w:rsidR="008C3ACE" w:rsidRPr="002277F1" w:rsidRDefault="003E266A" w:rsidP="003E266A">
      <w:pPr>
        <w:pStyle w:val="Heading3"/>
        <w:tabs>
          <w:tab w:val="left" w:pos="1758"/>
        </w:tabs>
        <w:rPr>
          <w:sz w:val="17"/>
        </w:rPr>
      </w:pPr>
      <w:r w:rsidRPr="002277F1">
        <w:rPr>
          <w:color w:val="585858"/>
          <w:sz w:val="17"/>
        </w:rPr>
        <w:t xml:space="preserve">          IV. </w:t>
      </w:r>
      <w:r w:rsidR="00B5063E" w:rsidRPr="002277F1">
        <w:rPr>
          <w:color w:val="585858"/>
          <w:sz w:val="17"/>
        </w:rPr>
        <w:t>Biography:</w:t>
      </w:r>
    </w:p>
    <w:p w:rsidR="008C3ACE" w:rsidRPr="002277F1" w:rsidRDefault="009A6503">
      <w:pPr>
        <w:pStyle w:val="BodyText"/>
        <w:spacing w:before="119"/>
        <w:ind w:left="316" w:right="381"/>
        <w:jc w:val="both"/>
        <w:rPr>
          <w:sz w:val="17"/>
        </w:rPr>
      </w:pPr>
      <w:r w:rsidRPr="002277F1">
        <w:rPr>
          <w:color w:val="585858"/>
          <w:sz w:val="17"/>
        </w:rPr>
        <w:t xml:space="preserve">Dr. </w:t>
      </w:r>
      <w:proofErr w:type="spellStart"/>
      <w:r w:rsidRPr="002277F1">
        <w:rPr>
          <w:color w:val="585858"/>
          <w:sz w:val="17"/>
        </w:rPr>
        <w:t>Pratima</w:t>
      </w:r>
      <w:proofErr w:type="spellEnd"/>
      <w:r w:rsidRPr="002277F1">
        <w:rPr>
          <w:color w:val="585858"/>
          <w:sz w:val="17"/>
        </w:rPr>
        <w:t xml:space="preserve"> </w:t>
      </w:r>
      <w:proofErr w:type="spellStart"/>
      <w:r w:rsidRPr="002277F1">
        <w:rPr>
          <w:color w:val="585858"/>
          <w:sz w:val="17"/>
        </w:rPr>
        <w:t>Rani</w:t>
      </w:r>
      <w:proofErr w:type="spellEnd"/>
      <w:r w:rsidRPr="002277F1">
        <w:rPr>
          <w:color w:val="585858"/>
          <w:sz w:val="17"/>
        </w:rPr>
        <w:t xml:space="preserve"> </w:t>
      </w:r>
      <w:proofErr w:type="spellStart"/>
      <w:r w:rsidRPr="002277F1">
        <w:rPr>
          <w:color w:val="585858"/>
          <w:sz w:val="17"/>
        </w:rPr>
        <w:t>Biswas</w:t>
      </w:r>
      <w:proofErr w:type="spellEnd"/>
      <w:r w:rsidR="00B5063E" w:rsidRPr="002277F1">
        <w:rPr>
          <w:color w:val="585858"/>
          <w:sz w:val="17"/>
        </w:rPr>
        <w:t xml:space="preserve"> has completed his </w:t>
      </w:r>
      <w:r w:rsidRPr="002277F1">
        <w:rPr>
          <w:color w:val="585858"/>
          <w:sz w:val="17"/>
        </w:rPr>
        <w:t xml:space="preserve">MBBS </w:t>
      </w:r>
      <w:r w:rsidR="00B5063E" w:rsidRPr="002277F1">
        <w:rPr>
          <w:color w:val="585858"/>
          <w:sz w:val="17"/>
        </w:rPr>
        <w:t xml:space="preserve">at the age of 25 years from </w:t>
      </w:r>
      <w:r w:rsidRPr="002277F1">
        <w:rPr>
          <w:color w:val="585858"/>
          <w:sz w:val="17"/>
        </w:rPr>
        <w:t xml:space="preserve">Sir </w:t>
      </w:r>
      <w:proofErr w:type="spellStart"/>
      <w:r w:rsidRPr="002277F1">
        <w:rPr>
          <w:color w:val="585858"/>
          <w:sz w:val="17"/>
        </w:rPr>
        <w:t>Salimullah</w:t>
      </w:r>
      <w:proofErr w:type="spellEnd"/>
      <w:r w:rsidRPr="002277F1">
        <w:rPr>
          <w:color w:val="585858"/>
          <w:sz w:val="17"/>
        </w:rPr>
        <w:t xml:space="preserve"> Medical College under Dhaka </w:t>
      </w:r>
      <w:r w:rsidR="00B5063E" w:rsidRPr="002277F1">
        <w:rPr>
          <w:color w:val="585858"/>
          <w:sz w:val="17"/>
        </w:rPr>
        <w:t xml:space="preserve">University and </w:t>
      </w:r>
      <w:r w:rsidRPr="002277F1">
        <w:rPr>
          <w:color w:val="585858"/>
          <w:sz w:val="17"/>
        </w:rPr>
        <w:t>Postgraduate MS (</w:t>
      </w:r>
      <w:proofErr w:type="spellStart"/>
      <w:r w:rsidRPr="002277F1">
        <w:rPr>
          <w:color w:val="585858"/>
          <w:sz w:val="17"/>
        </w:rPr>
        <w:t>Gynae</w:t>
      </w:r>
      <w:proofErr w:type="spellEnd"/>
      <w:r w:rsidRPr="002277F1">
        <w:rPr>
          <w:color w:val="585858"/>
          <w:sz w:val="17"/>
        </w:rPr>
        <w:t xml:space="preserve"> &amp; </w:t>
      </w:r>
      <w:proofErr w:type="spellStart"/>
      <w:proofErr w:type="gramStart"/>
      <w:r w:rsidRPr="002277F1">
        <w:rPr>
          <w:color w:val="585858"/>
          <w:sz w:val="17"/>
        </w:rPr>
        <w:t>Obs</w:t>
      </w:r>
      <w:proofErr w:type="spellEnd"/>
      <w:r w:rsidRPr="002277F1">
        <w:rPr>
          <w:color w:val="585858"/>
          <w:sz w:val="17"/>
        </w:rPr>
        <w:t xml:space="preserve"> )</w:t>
      </w:r>
      <w:proofErr w:type="gramEnd"/>
      <w:r w:rsidRPr="002277F1">
        <w:rPr>
          <w:color w:val="585858"/>
          <w:sz w:val="17"/>
        </w:rPr>
        <w:t xml:space="preserve"> from Sir </w:t>
      </w:r>
      <w:proofErr w:type="spellStart"/>
      <w:r w:rsidRPr="002277F1">
        <w:rPr>
          <w:color w:val="585858"/>
          <w:sz w:val="17"/>
        </w:rPr>
        <w:t>Salimullah</w:t>
      </w:r>
      <w:proofErr w:type="spellEnd"/>
      <w:r w:rsidRPr="002277F1">
        <w:rPr>
          <w:color w:val="585858"/>
          <w:sz w:val="17"/>
        </w:rPr>
        <w:t xml:space="preserve"> Medical College under Dhaka University</w:t>
      </w:r>
      <w:r w:rsidR="00B5063E" w:rsidRPr="002277F1">
        <w:rPr>
          <w:color w:val="585858"/>
          <w:sz w:val="17"/>
        </w:rPr>
        <w:t xml:space="preserve">, </w:t>
      </w:r>
      <w:r w:rsidRPr="002277F1">
        <w:rPr>
          <w:color w:val="585858"/>
          <w:sz w:val="17"/>
        </w:rPr>
        <w:t>Bangladesh</w:t>
      </w:r>
      <w:r w:rsidR="00B5063E" w:rsidRPr="002277F1">
        <w:rPr>
          <w:color w:val="585858"/>
          <w:sz w:val="17"/>
        </w:rPr>
        <w:t xml:space="preserve">. </w:t>
      </w:r>
      <w:r w:rsidRPr="002277F1">
        <w:rPr>
          <w:color w:val="585858"/>
          <w:sz w:val="17"/>
        </w:rPr>
        <w:t xml:space="preserve">She </w:t>
      </w:r>
      <w:r w:rsidR="00B5063E" w:rsidRPr="002277F1">
        <w:rPr>
          <w:color w:val="585858"/>
          <w:sz w:val="17"/>
        </w:rPr>
        <w:t xml:space="preserve">is the </w:t>
      </w:r>
      <w:r w:rsidRPr="002277F1">
        <w:rPr>
          <w:color w:val="585858"/>
          <w:sz w:val="17"/>
        </w:rPr>
        <w:t>Junior Consultant (</w:t>
      </w:r>
      <w:proofErr w:type="spellStart"/>
      <w:r w:rsidRPr="002277F1">
        <w:rPr>
          <w:color w:val="585858"/>
          <w:sz w:val="17"/>
        </w:rPr>
        <w:t>Gynae</w:t>
      </w:r>
      <w:proofErr w:type="spellEnd"/>
      <w:r w:rsidRPr="002277F1">
        <w:rPr>
          <w:color w:val="585858"/>
          <w:sz w:val="17"/>
        </w:rPr>
        <w:t xml:space="preserve"> &amp; </w:t>
      </w:r>
      <w:proofErr w:type="spellStart"/>
      <w:proofErr w:type="gramStart"/>
      <w:r w:rsidRPr="002277F1">
        <w:rPr>
          <w:color w:val="585858"/>
          <w:sz w:val="17"/>
        </w:rPr>
        <w:t>Obs</w:t>
      </w:r>
      <w:proofErr w:type="spellEnd"/>
      <w:r w:rsidRPr="002277F1">
        <w:rPr>
          <w:color w:val="585858"/>
          <w:sz w:val="17"/>
        </w:rPr>
        <w:t xml:space="preserve"> )</w:t>
      </w:r>
      <w:proofErr w:type="gramEnd"/>
      <w:r w:rsidRPr="002277F1">
        <w:rPr>
          <w:color w:val="585858"/>
          <w:sz w:val="17"/>
        </w:rPr>
        <w:t xml:space="preserve">, Railway General Hospital Dhaka. </w:t>
      </w:r>
      <w:proofErr w:type="gramStart"/>
      <w:r w:rsidRPr="002277F1">
        <w:rPr>
          <w:color w:val="585858"/>
          <w:sz w:val="17"/>
        </w:rPr>
        <w:t>Bangladesg</w:t>
      </w:r>
      <w:r w:rsidR="00B5063E" w:rsidRPr="002277F1">
        <w:rPr>
          <w:color w:val="585858"/>
          <w:sz w:val="17"/>
        </w:rPr>
        <w:t>.</w:t>
      </w:r>
      <w:proofErr w:type="gramEnd"/>
      <w:r w:rsidR="00B5063E" w:rsidRPr="002277F1">
        <w:rPr>
          <w:color w:val="585858"/>
          <w:sz w:val="17"/>
        </w:rPr>
        <w:t xml:space="preserve"> </w:t>
      </w:r>
      <w:r w:rsidRPr="002277F1">
        <w:rPr>
          <w:color w:val="585858"/>
          <w:sz w:val="17"/>
        </w:rPr>
        <w:t>She has published more than 03</w:t>
      </w:r>
      <w:r w:rsidR="00B5063E" w:rsidRPr="002277F1">
        <w:rPr>
          <w:color w:val="585858"/>
          <w:sz w:val="17"/>
        </w:rPr>
        <w:t xml:space="preserve"> papers in reputed journals </w:t>
      </w:r>
    </w:p>
    <w:p w:rsidR="003E266A" w:rsidRPr="002277F1" w:rsidRDefault="003E266A" w:rsidP="003E266A">
      <w:pPr>
        <w:pStyle w:val="Heading3"/>
        <w:tabs>
          <w:tab w:val="left" w:pos="1757"/>
          <w:tab w:val="left" w:pos="1758"/>
        </w:tabs>
        <w:spacing w:before="1"/>
        <w:ind w:left="0" w:firstLine="0"/>
        <w:rPr>
          <w:color w:val="585858"/>
          <w:sz w:val="17"/>
        </w:rPr>
      </w:pPr>
      <w:r w:rsidRPr="002277F1">
        <w:rPr>
          <w:color w:val="585858"/>
          <w:sz w:val="17"/>
        </w:rPr>
        <w:t xml:space="preserve">    </w:t>
      </w:r>
    </w:p>
    <w:p w:rsidR="008C3ACE" w:rsidRPr="002277F1" w:rsidRDefault="003E266A" w:rsidP="003E266A">
      <w:pPr>
        <w:pStyle w:val="Heading3"/>
        <w:tabs>
          <w:tab w:val="left" w:pos="1757"/>
          <w:tab w:val="left" w:pos="1758"/>
        </w:tabs>
        <w:spacing w:before="1"/>
        <w:ind w:left="0" w:firstLine="0"/>
        <w:rPr>
          <w:sz w:val="17"/>
        </w:rPr>
      </w:pPr>
      <w:r w:rsidRPr="002277F1">
        <w:rPr>
          <w:color w:val="585858"/>
          <w:sz w:val="17"/>
        </w:rPr>
        <w:t xml:space="preserve">                                      V. </w:t>
      </w:r>
      <w:r w:rsidR="00B5063E" w:rsidRPr="002277F1">
        <w:rPr>
          <w:color w:val="585858"/>
          <w:sz w:val="17"/>
        </w:rPr>
        <w:t xml:space="preserve">Presenting </w:t>
      </w:r>
      <w:proofErr w:type="spellStart"/>
      <w:r w:rsidR="00B5063E" w:rsidRPr="002277F1">
        <w:rPr>
          <w:color w:val="585858"/>
          <w:sz w:val="17"/>
        </w:rPr>
        <w:t>authordetails</w:t>
      </w:r>
      <w:proofErr w:type="spellEnd"/>
    </w:p>
    <w:p w:rsidR="009A6503" w:rsidRPr="002277F1" w:rsidRDefault="009A6503" w:rsidP="009A6503">
      <w:pPr>
        <w:pStyle w:val="Heading3"/>
        <w:tabs>
          <w:tab w:val="left" w:pos="1757"/>
          <w:tab w:val="left" w:pos="1758"/>
        </w:tabs>
        <w:spacing w:before="1"/>
        <w:ind w:firstLine="0"/>
        <w:jc w:val="right"/>
        <w:rPr>
          <w:sz w:val="17"/>
        </w:rPr>
      </w:pPr>
    </w:p>
    <w:p w:rsidR="008C3ACE" w:rsidRPr="002277F1" w:rsidRDefault="008C3ACE">
      <w:pPr>
        <w:pStyle w:val="BodyText"/>
        <w:spacing w:before="7"/>
        <w:rPr>
          <w:b/>
          <w:sz w:val="13"/>
        </w:rPr>
      </w:pPr>
    </w:p>
    <w:p w:rsidR="009A6503" w:rsidRPr="002277F1" w:rsidRDefault="009A6503">
      <w:pPr>
        <w:pStyle w:val="BodyText"/>
        <w:spacing w:before="7"/>
        <w:rPr>
          <w:b/>
          <w:sz w:val="13"/>
        </w:rPr>
      </w:pPr>
    </w:p>
    <w:p w:rsidR="009A6503" w:rsidRPr="002277F1" w:rsidRDefault="00A47057">
      <w:pPr>
        <w:pStyle w:val="BodyText"/>
        <w:spacing w:before="7"/>
        <w:rPr>
          <w:b/>
          <w:sz w:val="13"/>
        </w:rPr>
      </w:pPr>
      <w:r>
        <w:rPr>
          <w:b/>
          <w:noProof/>
          <w:sz w:val="13"/>
        </w:rPr>
        <w:drawing>
          <wp:anchor distT="0" distB="0" distL="114300" distR="114300" simplePos="0" relativeHeight="251676160" behindDoc="1" locked="0" layoutInCell="1" allowOverlap="1">
            <wp:simplePos x="0" y="0"/>
            <wp:positionH relativeFrom="column">
              <wp:posOffset>227965</wp:posOffset>
            </wp:positionH>
            <wp:positionV relativeFrom="paragraph">
              <wp:posOffset>-284480</wp:posOffset>
            </wp:positionV>
            <wp:extent cx="783590" cy="1102995"/>
            <wp:effectExtent l="19050" t="0" r="0" b="1905"/>
            <wp:wrapNone/>
            <wp:docPr id="12" name="Picture 1" descr="C:\Users\Echo_Room\Desktop\69383640_680762432425317_146643465242306150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cho_Room\Desktop\69383640_680762432425317_1466434652423061504_n.jpg"/>
                    <pic:cNvPicPr>
                      <a:picLocks noChangeAspect="1" noChangeArrowheads="1"/>
                    </pic:cNvPicPr>
                  </pic:nvPicPr>
                  <pic:blipFill>
                    <a:blip r:embed="rId11"/>
                    <a:srcRect/>
                    <a:stretch>
                      <a:fillRect/>
                    </a:stretch>
                  </pic:blipFill>
                  <pic:spPr bwMode="auto">
                    <a:xfrm>
                      <a:off x="0" y="0"/>
                      <a:ext cx="783590" cy="1102995"/>
                    </a:xfrm>
                    <a:prstGeom prst="rect">
                      <a:avLst/>
                    </a:prstGeom>
                    <a:noFill/>
                    <a:ln w="9525">
                      <a:noFill/>
                      <a:miter lim="800000"/>
                      <a:headEnd/>
                      <a:tailEnd/>
                    </a:ln>
                  </pic:spPr>
                </pic:pic>
              </a:graphicData>
            </a:graphic>
          </wp:anchor>
        </w:drawing>
      </w:r>
    </w:p>
    <w:p w:rsidR="009A6503" w:rsidRPr="002277F1" w:rsidRDefault="009A6503">
      <w:pPr>
        <w:pStyle w:val="BodyText"/>
        <w:spacing w:before="7"/>
        <w:rPr>
          <w:b/>
          <w:sz w:val="13"/>
        </w:rPr>
      </w:pPr>
    </w:p>
    <w:p w:rsidR="009A6503" w:rsidRPr="002277F1" w:rsidRDefault="009A6503">
      <w:pPr>
        <w:pStyle w:val="BodyText"/>
        <w:spacing w:before="7"/>
        <w:rPr>
          <w:b/>
          <w:sz w:val="13"/>
        </w:rPr>
      </w:pPr>
    </w:p>
    <w:p w:rsidR="009A6503" w:rsidRPr="002277F1" w:rsidRDefault="009A6503">
      <w:pPr>
        <w:pStyle w:val="BodyText"/>
        <w:spacing w:before="7"/>
        <w:rPr>
          <w:b/>
          <w:sz w:val="13"/>
        </w:rPr>
      </w:pPr>
    </w:p>
    <w:p w:rsidR="003E266A" w:rsidRDefault="003E266A">
      <w:pPr>
        <w:pStyle w:val="BodyText"/>
        <w:spacing w:before="7"/>
        <w:rPr>
          <w:b/>
          <w:sz w:val="13"/>
        </w:rPr>
      </w:pPr>
    </w:p>
    <w:p w:rsidR="00A47057" w:rsidRDefault="00A47057">
      <w:pPr>
        <w:pStyle w:val="BodyText"/>
        <w:spacing w:before="7"/>
        <w:rPr>
          <w:b/>
          <w:sz w:val="13"/>
        </w:rPr>
      </w:pPr>
    </w:p>
    <w:p w:rsidR="00A47057" w:rsidRDefault="00A47057">
      <w:pPr>
        <w:pStyle w:val="BodyText"/>
        <w:spacing w:before="7"/>
        <w:rPr>
          <w:b/>
          <w:sz w:val="13"/>
        </w:rPr>
      </w:pPr>
    </w:p>
    <w:p w:rsidR="00A47057" w:rsidRPr="002277F1" w:rsidRDefault="00A47057">
      <w:pPr>
        <w:pStyle w:val="BodyText"/>
        <w:spacing w:before="7"/>
        <w:rPr>
          <w:b/>
          <w:sz w:val="13"/>
        </w:rPr>
      </w:pPr>
    </w:p>
    <w:p w:rsidR="009A6503" w:rsidRPr="002277F1" w:rsidRDefault="00B5063E" w:rsidP="009A6503">
      <w:pPr>
        <w:pStyle w:val="BodyText"/>
        <w:tabs>
          <w:tab w:val="left" w:pos="2970"/>
        </w:tabs>
        <w:spacing w:before="172"/>
        <w:ind w:left="316" w:right="2310"/>
        <w:rPr>
          <w:color w:val="585858"/>
          <w:sz w:val="17"/>
        </w:rPr>
      </w:pPr>
      <w:r w:rsidRPr="002277F1">
        <w:rPr>
          <w:color w:val="585858"/>
          <w:sz w:val="17"/>
        </w:rPr>
        <w:t>Full Name:</w:t>
      </w:r>
      <w:r w:rsidR="009A6503" w:rsidRPr="002277F1">
        <w:rPr>
          <w:color w:val="585858"/>
          <w:sz w:val="17"/>
        </w:rPr>
        <w:t xml:space="preserve">   Dr </w:t>
      </w:r>
      <w:proofErr w:type="spellStart"/>
      <w:r w:rsidR="009A6503" w:rsidRPr="002277F1">
        <w:rPr>
          <w:color w:val="585858"/>
          <w:sz w:val="17"/>
        </w:rPr>
        <w:t>Pratima</w:t>
      </w:r>
      <w:proofErr w:type="spellEnd"/>
      <w:r w:rsidR="009A6503" w:rsidRPr="002277F1">
        <w:rPr>
          <w:color w:val="585858"/>
          <w:sz w:val="17"/>
        </w:rPr>
        <w:t xml:space="preserve"> </w:t>
      </w:r>
      <w:proofErr w:type="spellStart"/>
      <w:r w:rsidR="009A6503" w:rsidRPr="002277F1">
        <w:rPr>
          <w:color w:val="585858"/>
          <w:sz w:val="17"/>
        </w:rPr>
        <w:t>Rani</w:t>
      </w:r>
      <w:proofErr w:type="spellEnd"/>
      <w:r w:rsidR="009A6503" w:rsidRPr="002277F1">
        <w:rPr>
          <w:color w:val="585858"/>
          <w:sz w:val="17"/>
        </w:rPr>
        <w:t xml:space="preserve"> </w:t>
      </w:r>
      <w:proofErr w:type="spellStart"/>
      <w:r w:rsidR="009A6503" w:rsidRPr="002277F1">
        <w:rPr>
          <w:color w:val="585858"/>
          <w:sz w:val="17"/>
        </w:rPr>
        <w:t>Biswas</w:t>
      </w:r>
      <w:proofErr w:type="spellEnd"/>
      <w:r w:rsidR="009A6503" w:rsidRPr="002277F1">
        <w:rPr>
          <w:color w:val="585858"/>
          <w:sz w:val="17"/>
        </w:rPr>
        <w:t xml:space="preserve">                                               </w:t>
      </w:r>
      <w:r w:rsidRPr="002277F1">
        <w:rPr>
          <w:color w:val="585858"/>
          <w:sz w:val="17"/>
        </w:rPr>
        <w:t xml:space="preserve"> Contact number: </w:t>
      </w:r>
      <w:r w:rsidR="009A6503" w:rsidRPr="002277F1">
        <w:rPr>
          <w:color w:val="585858"/>
          <w:sz w:val="17"/>
        </w:rPr>
        <w:t>01712-836021</w:t>
      </w:r>
    </w:p>
    <w:p w:rsidR="009A6503" w:rsidRPr="002277F1" w:rsidRDefault="00B5063E">
      <w:pPr>
        <w:pStyle w:val="BodyText"/>
        <w:ind w:left="316" w:right="1786"/>
        <w:rPr>
          <w:color w:val="585858"/>
          <w:sz w:val="17"/>
        </w:rPr>
      </w:pPr>
      <w:r w:rsidRPr="002277F1">
        <w:rPr>
          <w:color w:val="585858"/>
          <w:sz w:val="17"/>
        </w:rPr>
        <w:t>Category: Oral presentation</w:t>
      </w:r>
    </w:p>
    <w:p w:rsidR="008C3ACE" w:rsidRPr="002277F1" w:rsidRDefault="00B5063E" w:rsidP="009A6503">
      <w:pPr>
        <w:pStyle w:val="BodyText"/>
        <w:ind w:left="316" w:right="1786"/>
        <w:rPr>
          <w:sz w:val="16"/>
        </w:rPr>
        <w:sectPr w:rsidR="008C3ACE" w:rsidRPr="002277F1">
          <w:type w:val="continuous"/>
          <w:pgSz w:w="11910" w:h="16840"/>
          <w:pgMar w:top="600" w:right="180" w:bottom="280" w:left="140" w:header="720" w:footer="720" w:gutter="0"/>
          <w:cols w:num="2" w:space="720" w:equalWidth="0">
            <w:col w:w="5639" w:space="40"/>
            <w:col w:w="5911"/>
          </w:cols>
        </w:sectPr>
      </w:pPr>
      <w:r w:rsidRPr="002277F1">
        <w:rPr>
          <w:color w:val="585858"/>
          <w:sz w:val="17"/>
        </w:rPr>
        <w:t>Passport Number:</w:t>
      </w:r>
      <w:r w:rsidR="009A6503" w:rsidRPr="002277F1">
        <w:rPr>
          <w:color w:val="585858"/>
          <w:sz w:val="17"/>
        </w:rPr>
        <w:t xml:space="preserve"> OC 6168614</w:t>
      </w:r>
    </w:p>
    <w:p w:rsidR="008C3ACE" w:rsidRPr="002277F1" w:rsidRDefault="008C3ACE">
      <w:pPr>
        <w:pStyle w:val="BodyText"/>
        <w:rPr>
          <w:sz w:val="18"/>
        </w:rPr>
      </w:pPr>
    </w:p>
    <w:p w:rsidR="008C3ACE" w:rsidRPr="002277F1" w:rsidRDefault="008C3ACE">
      <w:pPr>
        <w:pStyle w:val="BodyText"/>
        <w:rPr>
          <w:sz w:val="18"/>
        </w:rPr>
      </w:pPr>
    </w:p>
    <w:p w:rsidR="001A3AE1" w:rsidRPr="002277F1" w:rsidRDefault="001A3AE1" w:rsidP="001A3AE1">
      <w:pPr>
        <w:pStyle w:val="BodyText"/>
        <w:spacing w:line="55" w:lineRule="exact"/>
        <w:rPr>
          <w:sz w:val="3"/>
        </w:rPr>
      </w:pPr>
      <w:bookmarkStart w:id="0" w:name="_GoBack"/>
      <w:bookmarkEnd w:id="0"/>
    </w:p>
    <w:p w:rsidR="00B5063E" w:rsidRPr="001A3AE1" w:rsidRDefault="001A3AE1" w:rsidP="001A3AE1">
      <w:pPr>
        <w:tabs>
          <w:tab w:val="left" w:pos="4946"/>
        </w:tabs>
      </w:pPr>
      <w:r w:rsidRPr="002277F1">
        <w:rPr>
          <w:sz w:val="20"/>
        </w:rPr>
        <w:tab/>
      </w:r>
    </w:p>
    <w:sectPr w:rsidR="00B5063E" w:rsidRPr="001A3AE1" w:rsidSect="00F65CB0">
      <w:type w:val="continuous"/>
      <w:pgSz w:w="11910" w:h="16840"/>
      <w:pgMar w:top="600" w:right="180" w:bottom="280" w:left="14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A00002EF" w:usb1="420020EB" w:usb2="00000000"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nsid w:val="65081E92"/>
    <w:multiLevelType w:val="hybridMultilevel"/>
    <w:tmpl w:val="6068D0A2"/>
    <w:lvl w:ilvl="0" w:tplc="30D0EE10">
      <w:start w:val="4"/>
      <w:numFmt w:val="upperRoman"/>
      <w:lvlText w:val="%1."/>
      <w:lvlJc w:val="left"/>
      <w:pPr>
        <w:ind w:left="2970" w:hanging="720"/>
      </w:pPr>
      <w:rPr>
        <w:rFonts w:hint="default"/>
        <w:color w:val="585858"/>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2">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abstractNum w:abstractNumId="3">
    <w:nsid w:val="6B350B8A"/>
    <w:multiLevelType w:val="hybridMultilevel"/>
    <w:tmpl w:val="69F2C296"/>
    <w:lvl w:ilvl="0" w:tplc="0409000F">
      <w:start w:val="1"/>
      <w:numFmt w:val="decimal"/>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drawingGridHorizontalSpacing w:val="110"/>
  <w:displayHorizontalDrawingGridEvery w:val="2"/>
  <w:characterSpacingControl w:val="doNotCompress"/>
  <w:compat>
    <w:ulTrailSpace/>
  </w:compat>
  <w:rsids>
    <w:rsidRoot w:val="008C3ACE"/>
    <w:rsid w:val="000B3867"/>
    <w:rsid w:val="0018086C"/>
    <w:rsid w:val="001A3AE1"/>
    <w:rsid w:val="002277F1"/>
    <w:rsid w:val="0037258D"/>
    <w:rsid w:val="003E266A"/>
    <w:rsid w:val="004B51DB"/>
    <w:rsid w:val="00513A0D"/>
    <w:rsid w:val="0058095B"/>
    <w:rsid w:val="00605747"/>
    <w:rsid w:val="00677986"/>
    <w:rsid w:val="007D0E03"/>
    <w:rsid w:val="0087363E"/>
    <w:rsid w:val="008C3ACE"/>
    <w:rsid w:val="009349C8"/>
    <w:rsid w:val="00935715"/>
    <w:rsid w:val="00965244"/>
    <w:rsid w:val="009A6503"/>
    <w:rsid w:val="009F3FAE"/>
    <w:rsid w:val="00A11783"/>
    <w:rsid w:val="00A17AE7"/>
    <w:rsid w:val="00A47057"/>
    <w:rsid w:val="00A816AB"/>
    <w:rsid w:val="00B5063E"/>
    <w:rsid w:val="00BF55A2"/>
    <w:rsid w:val="00C0276C"/>
    <w:rsid w:val="00CA506E"/>
    <w:rsid w:val="00D13B33"/>
    <w:rsid w:val="00D1611F"/>
    <w:rsid w:val="00DD0ED4"/>
    <w:rsid w:val="00EC4830"/>
    <w:rsid w:val="00F277CD"/>
    <w:rsid w:val="00F65CB0"/>
    <w:rsid w:val="00FB1691"/>
    <w:rsid w:val="00FE138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65CB0"/>
    <w:rPr>
      <w:rFonts w:ascii="Times New Roman" w:eastAsia="Times New Roman" w:hAnsi="Times New Roman" w:cs="Times New Roman"/>
    </w:rPr>
  </w:style>
  <w:style w:type="paragraph" w:styleId="Heading1">
    <w:name w:val="heading 1"/>
    <w:basedOn w:val="Normal"/>
    <w:uiPriority w:val="1"/>
    <w:qFormat/>
    <w:rsid w:val="00F65CB0"/>
    <w:pPr>
      <w:spacing w:before="74"/>
      <w:ind w:left="594" w:right="151"/>
      <w:outlineLvl w:val="0"/>
    </w:pPr>
    <w:rPr>
      <w:b/>
      <w:bCs/>
    </w:rPr>
  </w:style>
  <w:style w:type="paragraph" w:styleId="Heading2">
    <w:name w:val="heading 2"/>
    <w:basedOn w:val="Normal"/>
    <w:uiPriority w:val="1"/>
    <w:qFormat/>
    <w:rsid w:val="00F65CB0"/>
    <w:pPr>
      <w:ind w:left="1105" w:right="1370"/>
      <w:jc w:val="center"/>
      <w:outlineLvl w:val="1"/>
    </w:pPr>
    <w:rPr>
      <w:sz w:val="20"/>
      <w:szCs w:val="20"/>
    </w:rPr>
  </w:style>
  <w:style w:type="paragraph" w:styleId="Heading3">
    <w:name w:val="heading 3"/>
    <w:basedOn w:val="Normal"/>
    <w:uiPriority w:val="1"/>
    <w:qFormat/>
    <w:rsid w:val="00F65CB0"/>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F65CB0"/>
    <w:rPr>
      <w:sz w:val="19"/>
      <w:szCs w:val="19"/>
    </w:rPr>
  </w:style>
  <w:style w:type="paragraph" w:styleId="ListParagraph">
    <w:name w:val="List Paragraph"/>
    <w:basedOn w:val="Normal"/>
    <w:uiPriority w:val="34"/>
    <w:qFormat/>
    <w:rsid w:val="00F65CB0"/>
    <w:pPr>
      <w:ind w:left="1757" w:hanging="447"/>
    </w:pPr>
  </w:style>
  <w:style w:type="paragraph" w:customStyle="1" w:styleId="TableParagraph">
    <w:name w:val="Table Paragraph"/>
    <w:basedOn w:val="Normal"/>
    <w:uiPriority w:val="1"/>
    <w:qFormat/>
    <w:rsid w:val="00F65CB0"/>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139926461">
      <w:bodyDiv w:val="1"/>
      <w:marLeft w:val="0"/>
      <w:marRight w:val="0"/>
      <w:marTop w:val="0"/>
      <w:marBottom w:val="0"/>
      <w:divBdr>
        <w:top w:val="none" w:sz="0" w:space="0" w:color="auto"/>
        <w:left w:val="none" w:sz="0" w:space="0" w:color="auto"/>
        <w:bottom w:val="none" w:sz="0" w:space="0" w:color="auto"/>
        <w:right w:val="none" w:sz="0" w:space="0" w:color="auto"/>
      </w:divBdr>
    </w:div>
    <w:div w:id="9936847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5.jpeg"/><Relationship Id="rId5" Type="http://schemas.openxmlformats.org/officeDocument/2006/relationships/image" Target="media/image1.jpeg"/><Relationship Id="rId15" Type="http://schemas.microsoft.com/office/2007/relationships/stylesWithEffects" Target="stylesWithEffects.xml"/><Relationship Id="rId10" Type="http://schemas.openxmlformats.org/officeDocument/2006/relationships/hyperlink" Target="http://www.thefetus.net" TargetMode="External"/><Relationship Id="rId4" Type="http://schemas.openxmlformats.org/officeDocument/2006/relationships/webSettings" Target="webSettings.xml"/><Relationship Id="rId9" Type="http://schemas.openxmlformats.org/officeDocument/2006/relationships/hyperlink" Target="https://embryology.med.unsw.edu.au/embryology/index.php/placen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489</Words>
  <Characters>2791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Echo_Room</cp:lastModifiedBy>
  <cp:revision>3</cp:revision>
  <cp:lastPrinted>2019-02-16T11:31:00Z</cp:lastPrinted>
  <dcterms:created xsi:type="dcterms:W3CDTF">2019-09-22T12:09:00Z</dcterms:created>
  <dcterms:modified xsi:type="dcterms:W3CDTF">2019-09-22T12:11:00Z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