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7933" w:rsidRPr="00B61BB4" w:rsidRDefault="00EB7CC6">
      <w:pPr>
        <w:rPr>
          <w:rFonts w:ascii="Times New Roman" w:hAnsi="Times New Roman" w:cs="Times New Roman"/>
          <w:sz w:val="28"/>
          <w:szCs w:val="28"/>
        </w:rPr>
      </w:pPr>
      <w:bookmarkStart w:id="0" w:name="_GoBack"/>
      <w:bookmarkEnd w:id="0"/>
      <w:r w:rsidRPr="00B61BB4">
        <w:rPr>
          <w:rFonts w:ascii="Times New Roman" w:hAnsi="Times New Roman" w:cs="Times New Roman"/>
          <w:sz w:val="28"/>
          <w:szCs w:val="28"/>
        </w:rPr>
        <w:t>Assessment of Caesarean Section Rates at Kathmandu Model Hospital Using the Robson</w:t>
      </w:r>
      <w:r w:rsidR="00416D3E" w:rsidRPr="00B61BB4">
        <w:rPr>
          <w:rFonts w:ascii="Times New Roman" w:hAnsi="Times New Roman" w:cs="Times New Roman"/>
          <w:sz w:val="28"/>
          <w:szCs w:val="28"/>
        </w:rPr>
        <w:t xml:space="preserve"> Ten Group</w:t>
      </w:r>
      <w:r w:rsidRPr="00B61BB4">
        <w:rPr>
          <w:rFonts w:ascii="Times New Roman" w:hAnsi="Times New Roman" w:cs="Times New Roman"/>
          <w:sz w:val="28"/>
          <w:szCs w:val="28"/>
        </w:rPr>
        <w:t xml:space="preserve"> Classification System</w:t>
      </w:r>
    </w:p>
    <w:p w:rsidR="00EB7CC6" w:rsidRDefault="00EB7CC6"/>
    <w:p w:rsidR="00EB7CC6" w:rsidRPr="00B61BB4" w:rsidRDefault="00EB7CC6">
      <w:pPr>
        <w:rPr>
          <w:rFonts w:ascii="Times New Roman" w:hAnsi="Times New Roman" w:cs="Times New Roman"/>
          <w:sz w:val="24"/>
          <w:szCs w:val="24"/>
        </w:rPr>
      </w:pPr>
      <w:r w:rsidRPr="00B61BB4">
        <w:rPr>
          <w:rFonts w:ascii="Times New Roman" w:hAnsi="Times New Roman" w:cs="Times New Roman"/>
          <w:sz w:val="24"/>
          <w:szCs w:val="24"/>
        </w:rPr>
        <w:t xml:space="preserve">Rekha Poudel, </w:t>
      </w:r>
      <w:proofErr w:type="spellStart"/>
      <w:r w:rsidRPr="00B61BB4">
        <w:rPr>
          <w:rFonts w:ascii="Times New Roman" w:hAnsi="Times New Roman" w:cs="Times New Roman"/>
          <w:sz w:val="24"/>
          <w:szCs w:val="24"/>
        </w:rPr>
        <w:t>Sonu</w:t>
      </w:r>
      <w:proofErr w:type="spellEnd"/>
      <w:r w:rsidRPr="00B61BB4">
        <w:rPr>
          <w:rFonts w:ascii="Times New Roman" w:hAnsi="Times New Roman" w:cs="Times New Roman"/>
          <w:sz w:val="24"/>
          <w:szCs w:val="24"/>
        </w:rPr>
        <w:t xml:space="preserve"> Bharti, </w:t>
      </w:r>
      <w:proofErr w:type="spellStart"/>
      <w:r w:rsidRPr="00B61BB4">
        <w:rPr>
          <w:rFonts w:ascii="Times New Roman" w:hAnsi="Times New Roman" w:cs="Times New Roman"/>
          <w:sz w:val="24"/>
          <w:szCs w:val="24"/>
        </w:rPr>
        <w:t>Aruna</w:t>
      </w:r>
      <w:proofErr w:type="spellEnd"/>
      <w:r w:rsidRPr="00B61BB4">
        <w:rPr>
          <w:rFonts w:ascii="Times New Roman" w:hAnsi="Times New Roman" w:cs="Times New Roman"/>
          <w:sz w:val="24"/>
          <w:szCs w:val="24"/>
        </w:rPr>
        <w:t xml:space="preserve"> Karki, Ganesh </w:t>
      </w:r>
      <w:proofErr w:type="spellStart"/>
      <w:r w:rsidRPr="00B61BB4">
        <w:rPr>
          <w:rFonts w:ascii="Times New Roman" w:hAnsi="Times New Roman" w:cs="Times New Roman"/>
          <w:sz w:val="24"/>
          <w:szCs w:val="24"/>
        </w:rPr>
        <w:t>Dangal</w:t>
      </w:r>
      <w:proofErr w:type="spellEnd"/>
      <w:r w:rsidRPr="00B61BB4">
        <w:rPr>
          <w:rFonts w:ascii="Times New Roman" w:hAnsi="Times New Roman" w:cs="Times New Roman"/>
          <w:sz w:val="24"/>
          <w:szCs w:val="24"/>
        </w:rPr>
        <w:t xml:space="preserve">, </w:t>
      </w:r>
      <w:proofErr w:type="spellStart"/>
      <w:r w:rsidRPr="00B61BB4">
        <w:rPr>
          <w:rFonts w:ascii="Times New Roman" w:hAnsi="Times New Roman" w:cs="Times New Roman"/>
          <w:sz w:val="24"/>
          <w:szCs w:val="24"/>
        </w:rPr>
        <w:t>Hema</w:t>
      </w:r>
      <w:proofErr w:type="spellEnd"/>
      <w:r w:rsidRPr="00B61BB4">
        <w:rPr>
          <w:rFonts w:ascii="Times New Roman" w:hAnsi="Times New Roman" w:cs="Times New Roman"/>
          <w:sz w:val="24"/>
          <w:szCs w:val="24"/>
        </w:rPr>
        <w:t xml:space="preserve"> </w:t>
      </w:r>
      <w:proofErr w:type="spellStart"/>
      <w:r w:rsidRPr="00B61BB4">
        <w:rPr>
          <w:rFonts w:ascii="Times New Roman" w:hAnsi="Times New Roman" w:cs="Times New Roman"/>
          <w:sz w:val="24"/>
          <w:szCs w:val="24"/>
        </w:rPr>
        <w:t>Kumari</w:t>
      </w:r>
      <w:proofErr w:type="spellEnd"/>
      <w:r w:rsidRPr="00B61BB4">
        <w:rPr>
          <w:rFonts w:ascii="Times New Roman" w:hAnsi="Times New Roman" w:cs="Times New Roman"/>
          <w:sz w:val="24"/>
          <w:szCs w:val="24"/>
        </w:rPr>
        <w:t xml:space="preserve"> Pradhan, </w:t>
      </w:r>
      <w:proofErr w:type="spellStart"/>
      <w:r w:rsidRPr="00B61BB4">
        <w:rPr>
          <w:rFonts w:ascii="Times New Roman" w:hAnsi="Times New Roman" w:cs="Times New Roman"/>
          <w:sz w:val="24"/>
          <w:szCs w:val="24"/>
        </w:rPr>
        <w:t>Ranjana</w:t>
      </w:r>
      <w:proofErr w:type="spellEnd"/>
      <w:r w:rsidRPr="00B61BB4">
        <w:rPr>
          <w:rFonts w:ascii="Times New Roman" w:hAnsi="Times New Roman" w:cs="Times New Roman"/>
          <w:sz w:val="24"/>
          <w:szCs w:val="24"/>
        </w:rPr>
        <w:t xml:space="preserve"> Shrestha, Kabin Bhattachan, </w:t>
      </w:r>
      <w:proofErr w:type="spellStart"/>
      <w:r w:rsidRPr="00B61BB4">
        <w:rPr>
          <w:rFonts w:ascii="Times New Roman" w:hAnsi="Times New Roman" w:cs="Times New Roman"/>
          <w:sz w:val="24"/>
          <w:szCs w:val="24"/>
        </w:rPr>
        <w:t>Nishma</w:t>
      </w:r>
      <w:proofErr w:type="spellEnd"/>
      <w:r w:rsidRPr="00B61BB4">
        <w:rPr>
          <w:rFonts w:ascii="Times New Roman" w:hAnsi="Times New Roman" w:cs="Times New Roman"/>
          <w:sz w:val="24"/>
          <w:szCs w:val="24"/>
        </w:rPr>
        <w:t xml:space="preserve"> </w:t>
      </w:r>
      <w:proofErr w:type="spellStart"/>
      <w:r w:rsidRPr="00B61BB4">
        <w:rPr>
          <w:rFonts w:ascii="Times New Roman" w:hAnsi="Times New Roman" w:cs="Times New Roman"/>
          <w:sz w:val="24"/>
          <w:szCs w:val="24"/>
        </w:rPr>
        <w:t>Bajracharya</w:t>
      </w:r>
      <w:proofErr w:type="spellEnd"/>
      <w:r w:rsidRPr="00B61BB4">
        <w:rPr>
          <w:rFonts w:ascii="Times New Roman" w:hAnsi="Times New Roman" w:cs="Times New Roman"/>
          <w:sz w:val="24"/>
          <w:szCs w:val="24"/>
        </w:rPr>
        <w:t xml:space="preserve">, </w:t>
      </w:r>
      <w:proofErr w:type="spellStart"/>
      <w:r w:rsidRPr="00B61BB4">
        <w:rPr>
          <w:rFonts w:ascii="Times New Roman" w:hAnsi="Times New Roman" w:cs="Times New Roman"/>
          <w:sz w:val="24"/>
          <w:szCs w:val="24"/>
        </w:rPr>
        <w:t>Kenusha</w:t>
      </w:r>
      <w:proofErr w:type="spellEnd"/>
      <w:r w:rsidRPr="00B61BB4">
        <w:rPr>
          <w:rFonts w:ascii="Times New Roman" w:hAnsi="Times New Roman" w:cs="Times New Roman"/>
          <w:sz w:val="24"/>
          <w:szCs w:val="24"/>
        </w:rPr>
        <w:t xml:space="preserve"> Devi Tiwari</w:t>
      </w:r>
    </w:p>
    <w:p w:rsidR="00EB7CC6" w:rsidRPr="00B61BB4" w:rsidRDefault="00EB7CC6">
      <w:pPr>
        <w:rPr>
          <w:rFonts w:ascii="Times New Roman" w:hAnsi="Times New Roman" w:cs="Times New Roman"/>
          <w:sz w:val="24"/>
          <w:szCs w:val="24"/>
        </w:rPr>
      </w:pPr>
      <w:r w:rsidRPr="00B61BB4">
        <w:rPr>
          <w:rFonts w:ascii="Times New Roman" w:hAnsi="Times New Roman" w:cs="Times New Roman"/>
          <w:sz w:val="24"/>
          <w:szCs w:val="24"/>
        </w:rPr>
        <w:t xml:space="preserve">Department of Obstetrics and </w:t>
      </w:r>
      <w:proofErr w:type="spellStart"/>
      <w:r w:rsidRPr="00B61BB4">
        <w:rPr>
          <w:rFonts w:ascii="Times New Roman" w:hAnsi="Times New Roman" w:cs="Times New Roman"/>
          <w:sz w:val="24"/>
          <w:szCs w:val="24"/>
        </w:rPr>
        <w:t>Gynaecology</w:t>
      </w:r>
      <w:proofErr w:type="spellEnd"/>
      <w:r w:rsidRPr="00B61BB4">
        <w:rPr>
          <w:rFonts w:ascii="Times New Roman" w:hAnsi="Times New Roman" w:cs="Times New Roman"/>
          <w:sz w:val="24"/>
          <w:szCs w:val="24"/>
        </w:rPr>
        <w:t>, Kathmandu Model Hospital, Nepal</w:t>
      </w:r>
    </w:p>
    <w:p w:rsidR="00EB7CC6" w:rsidRDefault="00EB7CC6"/>
    <w:p w:rsidR="00BA1C38" w:rsidRPr="00B61BB4" w:rsidRDefault="00BA1C38" w:rsidP="00BA1C38">
      <w:pPr>
        <w:rPr>
          <w:rFonts w:ascii="Times New Roman" w:hAnsi="Times New Roman" w:cs="Times New Roman"/>
          <w:sz w:val="24"/>
          <w:szCs w:val="24"/>
        </w:rPr>
      </w:pPr>
      <w:r w:rsidRPr="00B61BB4">
        <w:rPr>
          <w:rFonts w:ascii="Times New Roman" w:hAnsi="Times New Roman" w:cs="Times New Roman"/>
          <w:b/>
          <w:sz w:val="24"/>
          <w:szCs w:val="24"/>
        </w:rPr>
        <w:t>Keywords</w:t>
      </w:r>
      <w:r w:rsidRPr="00B61BB4">
        <w:rPr>
          <w:rFonts w:ascii="Times New Roman" w:hAnsi="Times New Roman" w:cs="Times New Roman"/>
          <w:sz w:val="24"/>
          <w:szCs w:val="24"/>
        </w:rPr>
        <w:t>: caesarean section, indication, Robson ten group classification system, vaginal birth after caesarean.</w:t>
      </w:r>
    </w:p>
    <w:p w:rsidR="00EB7CC6" w:rsidRPr="00B61BB4" w:rsidRDefault="00416D3E">
      <w:pPr>
        <w:rPr>
          <w:rFonts w:ascii="Times New Roman" w:hAnsi="Times New Roman" w:cs="Times New Roman"/>
          <w:b/>
          <w:sz w:val="28"/>
          <w:szCs w:val="28"/>
        </w:rPr>
      </w:pPr>
      <w:r w:rsidRPr="00B61BB4">
        <w:rPr>
          <w:rFonts w:ascii="Times New Roman" w:hAnsi="Times New Roman" w:cs="Times New Roman"/>
          <w:b/>
          <w:sz w:val="28"/>
          <w:szCs w:val="28"/>
        </w:rPr>
        <w:t>ABSTRACT</w:t>
      </w:r>
    </w:p>
    <w:p w:rsidR="00BA012E" w:rsidRDefault="00BA1C38">
      <w:pPr>
        <w:rPr>
          <w:rFonts w:ascii="Times New Roman" w:hAnsi="Times New Roman" w:cs="Times New Roman"/>
          <w:sz w:val="24"/>
          <w:szCs w:val="24"/>
        </w:rPr>
      </w:pPr>
      <w:r w:rsidRPr="00B61BB4">
        <w:rPr>
          <w:rFonts w:ascii="Times New Roman" w:hAnsi="Times New Roman" w:cs="Times New Roman"/>
          <w:sz w:val="24"/>
          <w:szCs w:val="24"/>
        </w:rPr>
        <w:t>It is a retrospective study conducted at Kathmandu Model Hospital over one year from 1</w:t>
      </w:r>
      <w:r w:rsidRPr="00B61BB4">
        <w:rPr>
          <w:rFonts w:ascii="Times New Roman" w:hAnsi="Times New Roman" w:cs="Times New Roman"/>
          <w:sz w:val="24"/>
          <w:szCs w:val="24"/>
          <w:vertAlign w:val="superscript"/>
        </w:rPr>
        <w:t>st</w:t>
      </w:r>
      <w:r w:rsidRPr="00B61BB4">
        <w:rPr>
          <w:rFonts w:ascii="Times New Roman" w:hAnsi="Times New Roman" w:cs="Times New Roman"/>
          <w:sz w:val="24"/>
          <w:szCs w:val="24"/>
        </w:rPr>
        <w:t xml:space="preserve"> January, 2018 to 31</w:t>
      </w:r>
      <w:r w:rsidRPr="00B61BB4">
        <w:rPr>
          <w:rFonts w:ascii="Times New Roman" w:hAnsi="Times New Roman" w:cs="Times New Roman"/>
          <w:sz w:val="24"/>
          <w:szCs w:val="24"/>
          <w:vertAlign w:val="superscript"/>
        </w:rPr>
        <w:t>st</w:t>
      </w:r>
      <w:r w:rsidRPr="00B61BB4">
        <w:rPr>
          <w:rFonts w:ascii="Times New Roman" w:hAnsi="Times New Roman" w:cs="Times New Roman"/>
          <w:sz w:val="24"/>
          <w:szCs w:val="24"/>
        </w:rPr>
        <w:t xml:space="preserve"> December 2019 among women who underwent CS and were grouped according to Robson Ten Group Classification System (TGCS). The overall CS rate and the contribution of each group was calculated. Also, the demographic profile of women undergoing CS was analyzed.</w:t>
      </w:r>
      <w:r>
        <w:rPr>
          <w:rFonts w:ascii="Times New Roman" w:hAnsi="Times New Roman" w:cs="Times New Roman"/>
          <w:sz w:val="24"/>
          <w:szCs w:val="24"/>
        </w:rPr>
        <w:t xml:space="preserve"> Aim of this study was to </w:t>
      </w:r>
      <w:r w:rsidR="00416D3E" w:rsidRPr="00B61BB4">
        <w:rPr>
          <w:rFonts w:ascii="Times New Roman" w:hAnsi="Times New Roman" w:cs="Times New Roman"/>
          <w:sz w:val="24"/>
          <w:szCs w:val="24"/>
        </w:rPr>
        <w:t xml:space="preserve">assess the </w:t>
      </w:r>
      <w:r w:rsidR="005540FF" w:rsidRPr="00B61BB4">
        <w:rPr>
          <w:rFonts w:ascii="Times New Roman" w:hAnsi="Times New Roman" w:cs="Times New Roman"/>
          <w:sz w:val="24"/>
          <w:szCs w:val="24"/>
        </w:rPr>
        <w:t xml:space="preserve">Caesarean Section (CS) </w:t>
      </w:r>
      <w:r w:rsidR="00416D3E" w:rsidRPr="00B61BB4">
        <w:rPr>
          <w:rFonts w:ascii="Times New Roman" w:hAnsi="Times New Roman" w:cs="Times New Roman"/>
          <w:sz w:val="24"/>
          <w:szCs w:val="24"/>
        </w:rPr>
        <w:t>rate and identify the indications contributing to the same using the Robson Ten Group Classification System</w:t>
      </w:r>
      <w:r w:rsidR="00B03FB8" w:rsidRPr="00B61BB4">
        <w:rPr>
          <w:rFonts w:ascii="Times New Roman" w:hAnsi="Times New Roman" w:cs="Times New Roman"/>
          <w:sz w:val="24"/>
          <w:szCs w:val="24"/>
        </w:rPr>
        <w:t xml:space="preserve"> (TGCS)</w:t>
      </w:r>
      <w:r w:rsidR="00C06BA4" w:rsidRPr="00B61BB4">
        <w:rPr>
          <w:rFonts w:ascii="Times New Roman" w:hAnsi="Times New Roman" w:cs="Times New Roman"/>
          <w:sz w:val="24"/>
          <w:szCs w:val="24"/>
        </w:rPr>
        <w:t xml:space="preserve"> at Kathmandu Model Hospital.</w:t>
      </w:r>
      <w:r>
        <w:rPr>
          <w:rFonts w:ascii="Times New Roman" w:hAnsi="Times New Roman" w:cs="Times New Roman"/>
          <w:sz w:val="24"/>
          <w:szCs w:val="24"/>
        </w:rPr>
        <w:t xml:space="preserve"> </w:t>
      </w:r>
      <w:r w:rsidR="00EF4ED3" w:rsidRPr="00B61BB4">
        <w:rPr>
          <w:rFonts w:ascii="Times New Roman" w:hAnsi="Times New Roman" w:cs="Times New Roman"/>
          <w:sz w:val="24"/>
          <w:szCs w:val="24"/>
        </w:rPr>
        <w:t>The overall CS rate was 66.1% (494 among 747 total deliveries) in 2018.</w:t>
      </w:r>
      <w:r w:rsidR="000D1C55" w:rsidRPr="00B61BB4">
        <w:rPr>
          <w:rFonts w:ascii="Times New Roman" w:hAnsi="Times New Roman" w:cs="Times New Roman"/>
          <w:sz w:val="24"/>
          <w:szCs w:val="24"/>
        </w:rPr>
        <w:t xml:space="preserve"> </w:t>
      </w:r>
      <w:proofErr w:type="spellStart"/>
      <w:r w:rsidR="000D1C55" w:rsidRPr="00B61BB4">
        <w:rPr>
          <w:rFonts w:ascii="Times New Roman" w:hAnsi="Times New Roman" w:cs="Times New Roman"/>
          <w:sz w:val="24"/>
          <w:szCs w:val="24"/>
        </w:rPr>
        <w:t>Nullipara</w:t>
      </w:r>
      <w:proofErr w:type="spellEnd"/>
      <w:r w:rsidR="000D1C55" w:rsidRPr="00B61BB4">
        <w:rPr>
          <w:rFonts w:ascii="Times New Roman" w:hAnsi="Times New Roman" w:cs="Times New Roman"/>
          <w:sz w:val="24"/>
          <w:szCs w:val="24"/>
        </w:rPr>
        <w:t xml:space="preserve">, singleton cephalic, &gt;= 37 weeks, spontaneous labor (Group 1) was the major (24.2%) contributor </w:t>
      </w:r>
      <w:proofErr w:type="gramStart"/>
      <w:r w:rsidR="000D1C55" w:rsidRPr="00B61BB4">
        <w:rPr>
          <w:rFonts w:ascii="Times New Roman" w:hAnsi="Times New Roman" w:cs="Times New Roman"/>
          <w:sz w:val="24"/>
          <w:szCs w:val="24"/>
        </w:rPr>
        <w:t>to</w:t>
      </w:r>
      <w:proofErr w:type="gramEnd"/>
      <w:r w:rsidR="000D1C55" w:rsidRPr="00B61BB4">
        <w:rPr>
          <w:rFonts w:ascii="Times New Roman" w:hAnsi="Times New Roman" w:cs="Times New Roman"/>
          <w:sz w:val="24"/>
          <w:szCs w:val="24"/>
        </w:rPr>
        <w:t xml:space="preserve"> the overall CS rate followed by previous CS, singleton cephalic, &gt;=37 weeks (Group </w:t>
      </w:r>
      <w:r w:rsidR="009B56F9" w:rsidRPr="00B61BB4">
        <w:rPr>
          <w:rFonts w:ascii="Times New Roman" w:hAnsi="Times New Roman" w:cs="Times New Roman"/>
          <w:sz w:val="24"/>
          <w:szCs w:val="24"/>
        </w:rPr>
        <w:t>5</w:t>
      </w:r>
      <w:r w:rsidR="000D1C55" w:rsidRPr="00B61BB4">
        <w:rPr>
          <w:rFonts w:ascii="Times New Roman" w:hAnsi="Times New Roman" w:cs="Times New Roman"/>
          <w:sz w:val="24"/>
          <w:szCs w:val="24"/>
        </w:rPr>
        <w:t xml:space="preserve">, 22.6%) and </w:t>
      </w:r>
      <w:proofErr w:type="spellStart"/>
      <w:r w:rsidR="00B61BB4">
        <w:rPr>
          <w:rFonts w:ascii="Times New Roman" w:hAnsi="Times New Roman" w:cs="Times New Roman"/>
          <w:sz w:val="24"/>
          <w:szCs w:val="24"/>
        </w:rPr>
        <w:t>n</w:t>
      </w:r>
      <w:r w:rsidR="00595C7D" w:rsidRPr="00B61BB4">
        <w:rPr>
          <w:rFonts w:ascii="Times New Roman" w:hAnsi="Times New Roman" w:cs="Times New Roman"/>
          <w:sz w:val="24"/>
          <w:szCs w:val="24"/>
        </w:rPr>
        <w:t>ullipara</w:t>
      </w:r>
      <w:proofErr w:type="spellEnd"/>
      <w:r w:rsidR="00595C7D" w:rsidRPr="00B61BB4">
        <w:rPr>
          <w:rFonts w:ascii="Times New Roman" w:hAnsi="Times New Roman" w:cs="Times New Roman"/>
          <w:sz w:val="24"/>
          <w:szCs w:val="24"/>
        </w:rPr>
        <w:t>, singleton cephalic, &gt;=37 weeks, induced or CS before labor (Group 2, 18.8%).</w:t>
      </w:r>
      <w:r w:rsidR="00BA012E" w:rsidRPr="00B61BB4">
        <w:rPr>
          <w:rFonts w:ascii="Times New Roman" w:hAnsi="Times New Roman" w:cs="Times New Roman"/>
          <w:sz w:val="24"/>
          <w:szCs w:val="24"/>
        </w:rPr>
        <w:t xml:space="preserve"> Also, the CS rate was 49.5% in </w:t>
      </w:r>
      <w:proofErr w:type="spellStart"/>
      <w:r w:rsidR="00BA012E" w:rsidRPr="00B61BB4">
        <w:rPr>
          <w:rFonts w:ascii="Times New Roman" w:hAnsi="Times New Roman" w:cs="Times New Roman"/>
          <w:sz w:val="24"/>
          <w:szCs w:val="24"/>
        </w:rPr>
        <w:t>nullipara</w:t>
      </w:r>
      <w:proofErr w:type="spellEnd"/>
      <w:r w:rsidR="00BA012E" w:rsidRPr="00B61BB4">
        <w:rPr>
          <w:rFonts w:ascii="Times New Roman" w:hAnsi="Times New Roman" w:cs="Times New Roman"/>
          <w:sz w:val="24"/>
          <w:szCs w:val="24"/>
        </w:rPr>
        <w:t>, thus increasing the trend of CS for previous CS in future.</w:t>
      </w:r>
      <w:r>
        <w:rPr>
          <w:rFonts w:ascii="Times New Roman" w:hAnsi="Times New Roman" w:cs="Times New Roman"/>
          <w:sz w:val="24"/>
          <w:szCs w:val="24"/>
        </w:rPr>
        <w:t xml:space="preserve"> </w:t>
      </w:r>
      <w:r w:rsidR="009B56F9" w:rsidRPr="00B61BB4">
        <w:rPr>
          <w:rFonts w:ascii="Times New Roman" w:hAnsi="Times New Roman" w:cs="Times New Roman"/>
          <w:sz w:val="24"/>
          <w:szCs w:val="24"/>
        </w:rPr>
        <w:t xml:space="preserve">To decrease the increasing trend of CS, </w:t>
      </w:r>
      <w:r w:rsidR="000057EF" w:rsidRPr="00B61BB4">
        <w:rPr>
          <w:rFonts w:ascii="Times New Roman" w:hAnsi="Times New Roman" w:cs="Times New Roman"/>
          <w:sz w:val="24"/>
          <w:szCs w:val="24"/>
        </w:rPr>
        <w:t>efforts</w:t>
      </w:r>
      <w:r w:rsidR="009B56F9" w:rsidRPr="00B61BB4">
        <w:rPr>
          <w:rFonts w:ascii="Times New Roman" w:hAnsi="Times New Roman" w:cs="Times New Roman"/>
          <w:sz w:val="24"/>
          <w:szCs w:val="24"/>
        </w:rPr>
        <w:t xml:space="preserve"> must be focused more on Group 1, 2 and 5</w:t>
      </w:r>
      <w:r w:rsidR="00F24F89" w:rsidRPr="00B61BB4">
        <w:rPr>
          <w:rFonts w:ascii="Times New Roman" w:hAnsi="Times New Roman" w:cs="Times New Roman"/>
          <w:sz w:val="24"/>
          <w:szCs w:val="24"/>
        </w:rPr>
        <w:t xml:space="preserve">. </w:t>
      </w:r>
      <w:r w:rsidR="007D6EB4" w:rsidRPr="00B61BB4">
        <w:rPr>
          <w:rFonts w:ascii="Times New Roman" w:hAnsi="Times New Roman" w:cs="Times New Roman"/>
          <w:sz w:val="24"/>
          <w:szCs w:val="24"/>
        </w:rPr>
        <w:t>Promoting</w:t>
      </w:r>
      <w:r w:rsidR="005C0924" w:rsidRPr="00B61BB4">
        <w:rPr>
          <w:rFonts w:ascii="Times New Roman" w:hAnsi="Times New Roman" w:cs="Times New Roman"/>
          <w:sz w:val="24"/>
          <w:szCs w:val="24"/>
        </w:rPr>
        <w:t xml:space="preserve"> vaginal delivery in </w:t>
      </w:r>
      <w:proofErr w:type="spellStart"/>
      <w:r w:rsidR="005C0924" w:rsidRPr="00B61BB4">
        <w:rPr>
          <w:rFonts w:ascii="Times New Roman" w:hAnsi="Times New Roman" w:cs="Times New Roman"/>
          <w:sz w:val="24"/>
          <w:szCs w:val="24"/>
        </w:rPr>
        <w:t>nullipara</w:t>
      </w:r>
      <w:proofErr w:type="spellEnd"/>
      <w:r w:rsidR="005C0924" w:rsidRPr="00B61BB4">
        <w:rPr>
          <w:rFonts w:ascii="Times New Roman" w:hAnsi="Times New Roman" w:cs="Times New Roman"/>
          <w:sz w:val="24"/>
          <w:szCs w:val="24"/>
        </w:rPr>
        <w:t xml:space="preserve"> and </w:t>
      </w:r>
      <w:r w:rsidR="007D6EB4" w:rsidRPr="00B61BB4">
        <w:rPr>
          <w:rFonts w:ascii="Times New Roman" w:hAnsi="Times New Roman" w:cs="Times New Roman"/>
          <w:sz w:val="24"/>
          <w:szCs w:val="24"/>
        </w:rPr>
        <w:t xml:space="preserve">facilitating </w:t>
      </w:r>
      <w:r w:rsidR="00F24F89" w:rsidRPr="00B61BB4">
        <w:rPr>
          <w:rFonts w:ascii="Times New Roman" w:hAnsi="Times New Roman" w:cs="Times New Roman"/>
          <w:sz w:val="24"/>
          <w:szCs w:val="24"/>
        </w:rPr>
        <w:t xml:space="preserve">Vaginal Birth </w:t>
      </w:r>
      <w:proofErr w:type="gramStart"/>
      <w:r w:rsidR="00F24F89" w:rsidRPr="00B61BB4">
        <w:rPr>
          <w:rFonts w:ascii="Times New Roman" w:hAnsi="Times New Roman" w:cs="Times New Roman"/>
          <w:sz w:val="24"/>
          <w:szCs w:val="24"/>
        </w:rPr>
        <w:t>After</w:t>
      </w:r>
      <w:proofErr w:type="gramEnd"/>
      <w:r w:rsidR="00F24F89" w:rsidRPr="00B61BB4">
        <w:rPr>
          <w:rFonts w:ascii="Times New Roman" w:hAnsi="Times New Roman" w:cs="Times New Roman"/>
          <w:sz w:val="24"/>
          <w:szCs w:val="24"/>
        </w:rPr>
        <w:t xml:space="preserve"> Caesarean (VBAC) </w:t>
      </w:r>
      <w:r w:rsidR="00853504" w:rsidRPr="00B61BB4">
        <w:rPr>
          <w:rFonts w:ascii="Times New Roman" w:hAnsi="Times New Roman" w:cs="Times New Roman"/>
          <w:sz w:val="24"/>
          <w:szCs w:val="24"/>
        </w:rPr>
        <w:t xml:space="preserve">are the most relevant areas of intervention. </w:t>
      </w:r>
      <w:r w:rsidR="00F24F89" w:rsidRPr="00B61BB4">
        <w:rPr>
          <w:rFonts w:ascii="Times New Roman" w:hAnsi="Times New Roman" w:cs="Times New Roman"/>
          <w:sz w:val="24"/>
          <w:szCs w:val="24"/>
        </w:rPr>
        <w:t xml:space="preserve"> </w:t>
      </w:r>
    </w:p>
    <w:p w:rsidR="006B4816" w:rsidRDefault="006B4816" w:rsidP="006B4816">
      <w:pPr>
        <w:pStyle w:val="BodyText"/>
        <w:spacing w:before="119"/>
        <w:ind w:right="381"/>
        <w:jc w:val="both"/>
        <w:rPr>
          <w:color w:val="585858"/>
        </w:rPr>
      </w:pPr>
    </w:p>
    <w:p w:rsidR="006B4816" w:rsidRDefault="006B4816" w:rsidP="006B4816">
      <w:pPr>
        <w:pStyle w:val="BodyText"/>
        <w:spacing w:before="1"/>
        <w:rPr>
          <w:b/>
          <w:sz w:val="28"/>
          <w:szCs w:val="28"/>
        </w:rPr>
      </w:pPr>
      <w:r w:rsidRPr="006B4816">
        <w:rPr>
          <w:b/>
          <w:sz w:val="28"/>
          <w:szCs w:val="28"/>
        </w:rPr>
        <w:t>BIBLIOGRAPHY</w:t>
      </w:r>
    </w:p>
    <w:p w:rsidR="006B4816" w:rsidRDefault="006B4816" w:rsidP="006B4816">
      <w:pPr>
        <w:pStyle w:val="BodyText"/>
        <w:spacing w:before="1"/>
        <w:rPr>
          <w:b/>
          <w:sz w:val="28"/>
          <w:szCs w:val="28"/>
        </w:rPr>
      </w:pPr>
    </w:p>
    <w:p w:rsidR="006B4816" w:rsidRPr="006B4816" w:rsidRDefault="006B4816" w:rsidP="006B4816">
      <w:pPr>
        <w:pStyle w:val="BodyText"/>
        <w:spacing w:before="1"/>
        <w:rPr>
          <w:sz w:val="24"/>
          <w:szCs w:val="24"/>
        </w:rPr>
      </w:pPr>
      <w:proofErr w:type="spellStart"/>
      <w:r>
        <w:rPr>
          <w:sz w:val="24"/>
          <w:szCs w:val="24"/>
        </w:rPr>
        <w:t>Dr</w:t>
      </w:r>
      <w:proofErr w:type="spellEnd"/>
      <w:r>
        <w:rPr>
          <w:sz w:val="24"/>
          <w:szCs w:val="24"/>
        </w:rPr>
        <w:t xml:space="preserve"> Rekha Poudel is FCPS Part-2 trainee in Department of Obstetrics and </w:t>
      </w:r>
      <w:proofErr w:type="spellStart"/>
      <w:r>
        <w:rPr>
          <w:sz w:val="24"/>
          <w:szCs w:val="24"/>
        </w:rPr>
        <w:t>Gynaecology</w:t>
      </w:r>
      <w:proofErr w:type="spellEnd"/>
      <w:r>
        <w:rPr>
          <w:sz w:val="24"/>
          <w:szCs w:val="24"/>
        </w:rPr>
        <w:t xml:space="preserve"> at Kathmandu Model Hospital, Kathmandu, Nepal. She completed her MBBS from </w:t>
      </w:r>
      <w:proofErr w:type="spellStart"/>
      <w:r>
        <w:rPr>
          <w:sz w:val="24"/>
          <w:szCs w:val="24"/>
        </w:rPr>
        <w:t>Manipal</w:t>
      </w:r>
      <w:proofErr w:type="spellEnd"/>
      <w:r>
        <w:rPr>
          <w:sz w:val="24"/>
          <w:szCs w:val="24"/>
        </w:rPr>
        <w:t xml:space="preserve"> College of Medical Sciences, </w:t>
      </w:r>
      <w:proofErr w:type="spellStart"/>
      <w:r>
        <w:rPr>
          <w:sz w:val="24"/>
          <w:szCs w:val="24"/>
        </w:rPr>
        <w:t>Pokhara</w:t>
      </w:r>
      <w:proofErr w:type="spellEnd"/>
      <w:r>
        <w:rPr>
          <w:sz w:val="24"/>
          <w:szCs w:val="24"/>
        </w:rPr>
        <w:t>, Nepal.</w:t>
      </w:r>
    </w:p>
    <w:p w:rsidR="006B4816" w:rsidRDefault="006B4816">
      <w:pPr>
        <w:rPr>
          <w:rFonts w:ascii="Times New Roman" w:hAnsi="Times New Roman" w:cs="Times New Roman"/>
          <w:sz w:val="24"/>
          <w:szCs w:val="24"/>
        </w:rPr>
      </w:pPr>
    </w:p>
    <w:p w:rsidR="006B4816" w:rsidRDefault="006B4816">
      <w:pPr>
        <w:rPr>
          <w:rFonts w:ascii="Times New Roman" w:hAnsi="Times New Roman" w:cs="Times New Roman"/>
          <w:sz w:val="24"/>
          <w:szCs w:val="24"/>
        </w:rPr>
      </w:pPr>
      <w:r>
        <w:rPr>
          <w:rFonts w:ascii="Times New Roman" w:hAnsi="Times New Roman" w:cs="Times New Roman"/>
          <w:sz w:val="24"/>
          <w:szCs w:val="24"/>
        </w:rPr>
        <w:t>Presenting Author Details:</w:t>
      </w:r>
    </w:p>
    <w:p w:rsidR="006B4816" w:rsidRDefault="006B4816">
      <w:pPr>
        <w:rPr>
          <w:rFonts w:ascii="Times New Roman" w:hAnsi="Times New Roman" w:cs="Times New Roman"/>
          <w:sz w:val="24"/>
          <w:szCs w:val="24"/>
        </w:rPr>
      </w:pPr>
      <w:r>
        <w:rPr>
          <w:rFonts w:ascii="Times New Roman" w:hAnsi="Times New Roman" w:cs="Times New Roman"/>
          <w:sz w:val="24"/>
          <w:szCs w:val="24"/>
        </w:rPr>
        <w:t xml:space="preserve"> Name: Rekha Poudel</w:t>
      </w:r>
    </w:p>
    <w:p w:rsidR="006B4816" w:rsidRDefault="006B4816">
      <w:pPr>
        <w:rPr>
          <w:rFonts w:ascii="Times New Roman" w:hAnsi="Times New Roman" w:cs="Times New Roman"/>
          <w:sz w:val="24"/>
          <w:szCs w:val="24"/>
        </w:rPr>
      </w:pPr>
      <w:r>
        <w:rPr>
          <w:rFonts w:ascii="Times New Roman" w:hAnsi="Times New Roman" w:cs="Times New Roman"/>
          <w:sz w:val="24"/>
          <w:szCs w:val="24"/>
        </w:rPr>
        <w:t>Contact number: +9779803721075</w:t>
      </w:r>
    </w:p>
    <w:p w:rsidR="006B4816" w:rsidRDefault="00737CDF">
      <w:pPr>
        <w:rPr>
          <w:rFonts w:ascii="Times New Roman" w:hAnsi="Times New Roman" w:cs="Times New Roman"/>
          <w:sz w:val="24"/>
          <w:szCs w:val="24"/>
        </w:rPr>
      </w:pPr>
      <w:r>
        <w:rPr>
          <w:rFonts w:ascii="Times New Roman" w:hAnsi="Times New Roman" w:cs="Times New Roman"/>
          <w:sz w:val="24"/>
          <w:szCs w:val="24"/>
        </w:rPr>
        <w:t>Passport number: 09321782</w:t>
      </w:r>
    </w:p>
    <w:p w:rsidR="00BD306F" w:rsidRDefault="00BD306F">
      <w:pPr>
        <w:rPr>
          <w:rFonts w:ascii="Times New Roman" w:hAnsi="Times New Roman" w:cs="Times New Roman"/>
          <w:sz w:val="24"/>
          <w:szCs w:val="24"/>
        </w:rPr>
      </w:pPr>
      <w:r>
        <w:rPr>
          <w:rFonts w:ascii="Times New Roman" w:hAnsi="Times New Roman" w:cs="Times New Roman"/>
          <w:sz w:val="24"/>
          <w:szCs w:val="24"/>
        </w:rPr>
        <w:t>Category: Oral/ Poster Presentation</w:t>
      </w:r>
    </w:p>
    <w:sectPr w:rsidR="00BD30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CC6"/>
    <w:rsid w:val="000057EF"/>
    <w:rsid w:val="000B6661"/>
    <w:rsid w:val="000D1C55"/>
    <w:rsid w:val="00203728"/>
    <w:rsid w:val="002D7971"/>
    <w:rsid w:val="002E0E6B"/>
    <w:rsid w:val="00416D3E"/>
    <w:rsid w:val="005540FF"/>
    <w:rsid w:val="00595C7D"/>
    <w:rsid w:val="005C0924"/>
    <w:rsid w:val="005C37FB"/>
    <w:rsid w:val="006B4816"/>
    <w:rsid w:val="00737CDF"/>
    <w:rsid w:val="007D5500"/>
    <w:rsid w:val="007D6EB4"/>
    <w:rsid w:val="00853504"/>
    <w:rsid w:val="00905480"/>
    <w:rsid w:val="009B56F9"/>
    <w:rsid w:val="00B03FB8"/>
    <w:rsid w:val="00B61BB4"/>
    <w:rsid w:val="00BA012E"/>
    <w:rsid w:val="00BA1C38"/>
    <w:rsid w:val="00BD306F"/>
    <w:rsid w:val="00C06BA4"/>
    <w:rsid w:val="00D87362"/>
    <w:rsid w:val="00DC7933"/>
    <w:rsid w:val="00DF6CBA"/>
    <w:rsid w:val="00E71986"/>
    <w:rsid w:val="00EB7CC6"/>
    <w:rsid w:val="00EF4ED3"/>
    <w:rsid w:val="00F24F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4E20C6-B8E0-4399-B79C-637C339D5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B4816"/>
    <w:pPr>
      <w:widowControl w:val="0"/>
      <w:autoSpaceDE w:val="0"/>
      <w:autoSpaceDN w:val="0"/>
      <w:spacing w:after="0" w:line="240" w:lineRule="auto"/>
    </w:pPr>
    <w:rPr>
      <w:rFonts w:ascii="Times New Roman" w:eastAsia="Times New Roman" w:hAnsi="Times New Roman" w:cs="Times New Roman"/>
      <w:sz w:val="19"/>
      <w:szCs w:val="19"/>
    </w:rPr>
  </w:style>
  <w:style w:type="character" w:customStyle="1" w:styleId="BodyTextChar">
    <w:name w:val="Body Text Char"/>
    <w:basedOn w:val="DefaultParagraphFont"/>
    <w:link w:val="BodyText"/>
    <w:uiPriority w:val="1"/>
    <w:rsid w:val="006B4816"/>
    <w:rPr>
      <w:rFonts w:ascii="Times New Roman" w:eastAsia="Times New Roman" w:hAnsi="Times New Roman" w:cs="Times New Roman"/>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313</Words>
  <Characters>1788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Saroj Poudel</dc:creator>
  <cp:keywords/>
  <dc:description/>
  <cp:lastModifiedBy>Saroj Poudel</cp:lastModifiedBy>
  <cp:revision>7</cp:revision>
  <dcterms:created xsi:type="dcterms:W3CDTF">2019-03-28T13:34:00Z</dcterms:created>
  <dcterms:modified xsi:type="dcterms:W3CDTF">2019-03-28T13:48:00Z</dcterms:modified>
</cp:coreProperties>
</file>