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CC5" w:rsidRDefault="00825CC5" w:rsidP="007C5781">
      <w:pPr>
        <w:jc w:val="both"/>
        <w:rPr>
          <w:rFonts w:ascii="Times New Roman" w:hAnsi="Times New Roman" w:cs="Times New Roman"/>
          <w:b/>
        </w:rPr>
      </w:pPr>
      <w:r>
        <w:rPr>
          <w:noProof/>
          <w:sz w:val="1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-771526</wp:posOffset>
            </wp:positionV>
            <wp:extent cx="6835358" cy="885825"/>
            <wp:effectExtent l="0" t="0" r="3810" b="0"/>
            <wp:wrapNone/>
            <wp:docPr id="3" name="Picture 3" descr="C:\Users\gynecology-minl\Desktop\Gynecology 2019\gynacology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ynecology-minl\Desktop\Gynecology 2019\gynacology 2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358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5CC5" w:rsidRDefault="00825CC5" w:rsidP="007C5781">
      <w:pPr>
        <w:jc w:val="both"/>
        <w:rPr>
          <w:rFonts w:ascii="Times New Roman" w:hAnsi="Times New Roman" w:cs="Times New Roman"/>
          <w:b/>
        </w:rPr>
      </w:pPr>
    </w:p>
    <w:p w:rsidR="007C5781" w:rsidRPr="007C5781" w:rsidRDefault="007C5781" w:rsidP="007C5781">
      <w:pPr>
        <w:jc w:val="both"/>
        <w:rPr>
          <w:rFonts w:ascii="Times New Roman" w:hAnsi="Times New Roman" w:cs="Times New Roman"/>
          <w:b/>
        </w:rPr>
      </w:pPr>
      <w:r w:rsidRPr="007C5781">
        <w:rPr>
          <w:rFonts w:ascii="Times New Roman" w:hAnsi="Times New Roman" w:cs="Times New Roman"/>
          <w:b/>
        </w:rPr>
        <w:t>Title: St</w:t>
      </w:r>
      <w:r w:rsidR="00220DFD">
        <w:rPr>
          <w:rFonts w:ascii="Times New Roman" w:hAnsi="Times New Roman" w:cs="Times New Roman"/>
          <w:b/>
        </w:rPr>
        <w:t>rong association of Polycystic Ovarian S</w:t>
      </w:r>
      <w:r w:rsidRPr="007C5781">
        <w:rPr>
          <w:rFonts w:ascii="Times New Roman" w:hAnsi="Times New Roman" w:cs="Times New Roman"/>
          <w:b/>
        </w:rPr>
        <w:t>yndrome (PCOS) with vitamin D</w:t>
      </w:r>
      <w:r w:rsidR="005A17E2">
        <w:rPr>
          <w:rFonts w:ascii="Times New Roman" w:hAnsi="Times New Roman" w:cs="Times New Roman"/>
          <w:b/>
        </w:rPr>
        <w:t>3</w:t>
      </w:r>
      <w:r w:rsidRPr="007C5781">
        <w:rPr>
          <w:rFonts w:ascii="Times New Roman" w:hAnsi="Times New Roman" w:cs="Times New Roman"/>
          <w:b/>
        </w:rPr>
        <w:t xml:space="preserve"> deficiency in reproductive age group</w:t>
      </w:r>
    </w:p>
    <w:p w:rsidR="007C5781" w:rsidRPr="007C5781" w:rsidRDefault="007C5781" w:rsidP="007C5781">
      <w:pPr>
        <w:jc w:val="both"/>
        <w:rPr>
          <w:rFonts w:ascii="Times New Roman" w:hAnsi="Times New Roman" w:cs="Times New Roman"/>
          <w:sz w:val="19"/>
          <w:szCs w:val="19"/>
          <w:vertAlign w:val="superscript"/>
        </w:rPr>
      </w:pPr>
      <w:r>
        <w:rPr>
          <w:rFonts w:ascii="Times New Roman" w:hAnsi="Times New Roman" w:cs="Times New Roman"/>
          <w:sz w:val="19"/>
          <w:szCs w:val="19"/>
        </w:rPr>
        <w:t>DR. NAIMA SHARMIN HOQUE</w:t>
      </w:r>
      <w:r w:rsidRPr="007C5781">
        <w:rPr>
          <w:rFonts w:ascii="Times New Roman" w:hAnsi="Times New Roman" w:cs="Times New Roman"/>
          <w:sz w:val="19"/>
          <w:szCs w:val="19"/>
          <w:vertAlign w:val="superscript"/>
        </w:rPr>
        <w:t>1</w:t>
      </w:r>
      <w:r>
        <w:rPr>
          <w:rFonts w:ascii="Times New Roman" w:hAnsi="Times New Roman" w:cs="Times New Roman"/>
          <w:sz w:val="19"/>
          <w:szCs w:val="19"/>
        </w:rPr>
        <w:t>, PROF. SK. ZINNAT ARA NASREEN</w:t>
      </w:r>
      <w:r w:rsidRPr="007C5781">
        <w:rPr>
          <w:rFonts w:ascii="Times New Roman" w:hAnsi="Times New Roman" w:cs="Times New Roman"/>
          <w:sz w:val="19"/>
          <w:szCs w:val="19"/>
          <w:vertAlign w:val="superscript"/>
        </w:rPr>
        <w:t>2</w:t>
      </w:r>
    </w:p>
    <w:p w:rsidR="003427B3" w:rsidRDefault="003427B3" w:rsidP="003427B3">
      <w:pPr>
        <w:jc w:val="both"/>
        <w:rPr>
          <w:rFonts w:ascii="Times New Roman" w:hAnsi="Times New Roman" w:cs="Times New Roman"/>
          <w:sz w:val="19"/>
          <w:szCs w:val="19"/>
        </w:rPr>
      </w:pPr>
      <w:r w:rsidRPr="003427B3">
        <w:rPr>
          <w:rFonts w:ascii="Times New Roman" w:hAnsi="Times New Roman" w:cs="Times New Roman"/>
          <w:sz w:val="19"/>
          <w:szCs w:val="19"/>
          <w:vertAlign w:val="superscript"/>
        </w:rPr>
        <w:t xml:space="preserve">1 </w:t>
      </w:r>
      <w:r w:rsidRPr="003427B3">
        <w:rPr>
          <w:rFonts w:ascii="Times New Roman" w:hAnsi="Times New Roman" w:cs="Times New Roman"/>
          <w:sz w:val="19"/>
          <w:szCs w:val="19"/>
        </w:rPr>
        <w:t>Assistant Profess</w:t>
      </w:r>
      <w:r w:rsidR="006F5618">
        <w:rPr>
          <w:rFonts w:ascii="Times New Roman" w:hAnsi="Times New Roman" w:cs="Times New Roman"/>
          <w:sz w:val="19"/>
          <w:szCs w:val="19"/>
        </w:rPr>
        <w:t>or, D</w:t>
      </w:r>
      <w:r w:rsidR="003559FE">
        <w:rPr>
          <w:rFonts w:ascii="Times New Roman" w:hAnsi="Times New Roman" w:cs="Times New Roman"/>
          <w:sz w:val="19"/>
          <w:szCs w:val="19"/>
        </w:rPr>
        <w:t>epartment of Obstetrics &amp;</w:t>
      </w:r>
      <w:r w:rsidRPr="003427B3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3427B3">
        <w:rPr>
          <w:rFonts w:ascii="Times New Roman" w:hAnsi="Times New Roman" w:cs="Times New Roman"/>
          <w:sz w:val="19"/>
          <w:szCs w:val="19"/>
        </w:rPr>
        <w:t>Gynaecology</w:t>
      </w:r>
      <w:proofErr w:type="spellEnd"/>
      <w:r w:rsidRPr="003427B3">
        <w:rPr>
          <w:rFonts w:ascii="Times New Roman" w:hAnsi="Times New Roman" w:cs="Times New Roman"/>
          <w:sz w:val="19"/>
          <w:szCs w:val="19"/>
        </w:rPr>
        <w:t xml:space="preserve">, Z H </w:t>
      </w:r>
      <w:proofErr w:type="spellStart"/>
      <w:r w:rsidRPr="003427B3">
        <w:rPr>
          <w:rFonts w:ascii="Times New Roman" w:hAnsi="Times New Roman" w:cs="Times New Roman"/>
          <w:sz w:val="19"/>
          <w:szCs w:val="19"/>
        </w:rPr>
        <w:t>Sikder</w:t>
      </w:r>
      <w:proofErr w:type="spellEnd"/>
      <w:r w:rsidRPr="003427B3">
        <w:rPr>
          <w:rFonts w:ascii="Times New Roman" w:hAnsi="Times New Roman" w:cs="Times New Roman"/>
          <w:sz w:val="19"/>
          <w:szCs w:val="19"/>
        </w:rPr>
        <w:t xml:space="preserve"> Women’</w:t>
      </w:r>
      <w:r>
        <w:rPr>
          <w:rFonts w:ascii="Times New Roman" w:hAnsi="Times New Roman" w:cs="Times New Roman"/>
          <w:sz w:val="19"/>
          <w:szCs w:val="19"/>
        </w:rPr>
        <w:t>s Medical College and Hospital</w:t>
      </w:r>
    </w:p>
    <w:p w:rsidR="003427B3" w:rsidRDefault="003427B3" w:rsidP="003427B3">
      <w:pPr>
        <w:jc w:val="both"/>
        <w:rPr>
          <w:rFonts w:ascii="Times New Roman" w:hAnsi="Times New Roman" w:cs="Times New Roman"/>
          <w:sz w:val="19"/>
          <w:szCs w:val="19"/>
        </w:rPr>
      </w:pPr>
      <w:r w:rsidRPr="003427B3">
        <w:rPr>
          <w:rFonts w:ascii="Times New Roman" w:hAnsi="Times New Roman" w:cs="Times New Roman"/>
          <w:sz w:val="19"/>
          <w:szCs w:val="19"/>
          <w:vertAlign w:val="superscript"/>
        </w:rPr>
        <w:t xml:space="preserve">2 </w:t>
      </w:r>
      <w:r w:rsidRPr="003427B3">
        <w:rPr>
          <w:rFonts w:ascii="Times New Roman" w:hAnsi="Times New Roman" w:cs="Times New Roman"/>
          <w:sz w:val="19"/>
          <w:szCs w:val="19"/>
        </w:rPr>
        <w:t>Professo</w:t>
      </w:r>
      <w:r w:rsidR="003559FE">
        <w:rPr>
          <w:rFonts w:ascii="Times New Roman" w:hAnsi="Times New Roman" w:cs="Times New Roman"/>
          <w:sz w:val="19"/>
          <w:szCs w:val="19"/>
        </w:rPr>
        <w:t xml:space="preserve">r and Head, Department of Obstetrics &amp; </w:t>
      </w:r>
      <w:proofErr w:type="spellStart"/>
      <w:r w:rsidR="003559FE">
        <w:rPr>
          <w:rFonts w:ascii="Times New Roman" w:hAnsi="Times New Roman" w:cs="Times New Roman"/>
          <w:sz w:val="19"/>
          <w:szCs w:val="19"/>
        </w:rPr>
        <w:t>Gynaecology</w:t>
      </w:r>
      <w:proofErr w:type="spellEnd"/>
      <w:r w:rsidR="003559FE">
        <w:rPr>
          <w:rFonts w:ascii="Times New Roman" w:hAnsi="Times New Roman" w:cs="Times New Roman"/>
          <w:sz w:val="19"/>
          <w:szCs w:val="19"/>
        </w:rPr>
        <w:t xml:space="preserve">, </w:t>
      </w:r>
      <w:r w:rsidRPr="003427B3">
        <w:rPr>
          <w:rFonts w:ascii="Times New Roman" w:hAnsi="Times New Roman" w:cs="Times New Roman"/>
          <w:sz w:val="19"/>
          <w:szCs w:val="19"/>
        </w:rPr>
        <w:t xml:space="preserve">Z H </w:t>
      </w:r>
      <w:proofErr w:type="spellStart"/>
      <w:r w:rsidRPr="003427B3">
        <w:rPr>
          <w:rFonts w:ascii="Times New Roman" w:hAnsi="Times New Roman" w:cs="Times New Roman"/>
          <w:sz w:val="19"/>
          <w:szCs w:val="19"/>
        </w:rPr>
        <w:t>Sikder</w:t>
      </w:r>
      <w:proofErr w:type="spellEnd"/>
      <w:r w:rsidRPr="003427B3">
        <w:rPr>
          <w:rFonts w:ascii="Times New Roman" w:hAnsi="Times New Roman" w:cs="Times New Roman"/>
          <w:sz w:val="19"/>
          <w:szCs w:val="19"/>
        </w:rPr>
        <w:t xml:space="preserve"> Women’s Medical College and Hospital</w:t>
      </w:r>
    </w:p>
    <w:p w:rsidR="000007C0" w:rsidRDefault="000007C0" w:rsidP="000007C0">
      <w:pPr>
        <w:jc w:val="both"/>
        <w:rPr>
          <w:rFonts w:ascii="Times New Roman" w:hAnsi="Times New Roman" w:cs="Times New Roman"/>
          <w:b/>
          <w:sz w:val="19"/>
          <w:szCs w:val="19"/>
        </w:rPr>
      </w:pPr>
    </w:p>
    <w:p w:rsidR="000007C0" w:rsidRPr="00817AB5" w:rsidRDefault="000007C0" w:rsidP="000007C0">
      <w:pPr>
        <w:jc w:val="both"/>
        <w:rPr>
          <w:rFonts w:ascii="Times New Roman" w:hAnsi="Times New Roman" w:cs="Times New Roman"/>
          <w:b/>
          <w:sz w:val="19"/>
          <w:szCs w:val="19"/>
        </w:rPr>
      </w:pPr>
      <w:r w:rsidRPr="00817AB5">
        <w:rPr>
          <w:rFonts w:ascii="Times New Roman" w:hAnsi="Times New Roman" w:cs="Times New Roman"/>
          <w:b/>
          <w:sz w:val="19"/>
          <w:szCs w:val="19"/>
        </w:rPr>
        <w:t>Keywords: Polycystic ovary syndrome, Rotterdam criteria, Vitamin D3 deficiency</w:t>
      </w:r>
    </w:p>
    <w:p w:rsidR="000007C0" w:rsidRPr="000007C0" w:rsidRDefault="000007C0" w:rsidP="000007C0">
      <w:pPr>
        <w:jc w:val="both"/>
        <w:rPr>
          <w:rFonts w:ascii="Times New Roman" w:hAnsi="Times New Roman" w:cs="Times New Roman"/>
          <w:b/>
          <w:sz w:val="19"/>
          <w:szCs w:val="19"/>
        </w:rPr>
      </w:pPr>
    </w:p>
    <w:p w:rsidR="000007C0" w:rsidRPr="00B37FB6" w:rsidRDefault="000007C0" w:rsidP="00B37FB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37FB6">
        <w:rPr>
          <w:rFonts w:ascii="Times New Roman" w:hAnsi="Times New Roman" w:cs="Times New Roman"/>
          <w:b/>
          <w:sz w:val="19"/>
          <w:szCs w:val="19"/>
        </w:rPr>
        <w:t>Abstract:</w:t>
      </w:r>
      <w:r w:rsidRPr="00B37FB6">
        <w:rPr>
          <w:rFonts w:ascii="Times New Roman" w:hAnsi="Times New Roman" w:cs="Times New Roman"/>
          <w:sz w:val="19"/>
          <w:szCs w:val="19"/>
        </w:rPr>
        <w:t xml:space="preserve"> </w:t>
      </w:r>
    </w:p>
    <w:p w:rsidR="000007C0" w:rsidRPr="000007C0" w:rsidRDefault="000007C0" w:rsidP="000007C0">
      <w:pPr>
        <w:jc w:val="both"/>
        <w:rPr>
          <w:rFonts w:ascii="Times New Roman" w:hAnsi="Times New Roman" w:cs="Times New Roman"/>
          <w:sz w:val="19"/>
          <w:szCs w:val="19"/>
        </w:rPr>
      </w:pPr>
      <w:r w:rsidRPr="000007C0">
        <w:rPr>
          <w:rFonts w:ascii="Times New Roman" w:hAnsi="Times New Roman" w:cs="Times New Roman"/>
          <w:b/>
          <w:sz w:val="19"/>
          <w:szCs w:val="19"/>
        </w:rPr>
        <w:t>Introduction:</w:t>
      </w:r>
      <w:r w:rsidRPr="000007C0">
        <w:rPr>
          <w:rFonts w:ascii="Times New Roman" w:hAnsi="Times New Roman" w:cs="Times New Roman"/>
          <w:sz w:val="19"/>
          <w:szCs w:val="19"/>
        </w:rPr>
        <w:t xml:space="preserve"> Polycystic Ovarian Syndrome (PCOS) is a common endocrine disorder among women in reproductive age group. It is characterized by the following: ovulatory dysfunction resulting in </w:t>
      </w:r>
      <w:proofErr w:type="spellStart"/>
      <w:r w:rsidRPr="000007C0">
        <w:rPr>
          <w:rFonts w:ascii="Times New Roman" w:hAnsi="Times New Roman" w:cs="Times New Roman"/>
          <w:sz w:val="19"/>
          <w:szCs w:val="19"/>
        </w:rPr>
        <w:t>oligo</w:t>
      </w:r>
      <w:proofErr w:type="spellEnd"/>
      <w:r w:rsidRPr="000007C0">
        <w:rPr>
          <w:rFonts w:ascii="Times New Roman" w:hAnsi="Times New Roman" w:cs="Times New Roman"/>
          <w:sz w:val="19"/>
          <w:szCs w:val="19"/>
        </w:rPr>
        <w:t xml:space="preserve">-amenorrhea and/or anovulation, </w:t>
      </w:r>
      <w:proofErr w:type="spellStart"/>
      <w:r w:rsidRPr="000007C0">
        <w:rPr>
          <w:rFonts w:ascii="Times New Roman" w:hAnsi="Times New Roman" w:cs="Times New Roman"/>
          <w:sz w:val="19"/>
          <w:szCs w:val="19"/>
        </w:rPr>
        <w:t>hyperandrogenism</w:t>
      </w:r>
      <w:proofErr w:type="spellEnd"/>
      <w:r w:rsidRPr="000007C0">
        <w:rPr>
          <w:rFonts w:ascii="Times New Roman" w:hAnsi="Times New Roman" w:cs="Times New Roman"/>
          <w:sz w:val="19"/>
          <w:szCs w:val="19"/>
        </w:rPr>
        <w:t xml:space="preserve"> and/or </w:t>
      </w:r>
      <w:proofErr w:type="spellStart"/>
      <w:r w:rsidRPr="000007C0">
        <w:rPr>
          <w:rFonts w:ascii="Times New Roman" w:hAnsi="Times New Roman" w:cs="Times New Roman"/>
          <w:sz w:val="19"/>
          <w:szCs w:val="19"/>
        </w:rPr>
        <w:t>hirsutism</w:t>
      </w:r>
      <w:proofErr w:type="spellEnd"/>
      <w:r w:rsidRPr="000007C0">
        <w:rPr>
          <w:rFonts w:ascii="Times New Roman" w:hAnsi="Times New Roman" w:cs="Times New Roman"/>
          <w:sz w:val="19"/>
          <w:szCs w:val="19"/>
        </w:rPr>
        <w:t xml:space="preserve"> and the presence of polycystic ovarian morphology by ultrasound. </w:t>
      </w:r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 xml:space="preserve">Vitamin D plays a physiologic role in reproduction including ovarian follicular development and </w:t>
      </w:r>
      <w:proofErr w:type="spellStart"/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>luteinization</w:t>
      </w:r>
      <w:proofErr w:type="spellEnd"/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 xml:space="preserve"> via altering anti-</w:t>
      </w:r>
      <w:proofErr w:type="spellStart"/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>müllerian</w:t>
      </w:r>
      <w:proofErr w:type="spellEnd"/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 xml:space="preserve"> hormone (AMH) </w:t>
      </w:r>
      <w:proofErr w:type="spellStart"/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>signalling</w:t>
      </w:r>
      <w:proofErr w:type="spellEnd"/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 xml:space="preserve">, follicle-stimulating hormone sensitivity and progesterone production in human </w:t>
      </w:r>
      <w:proofErr w:type="spellStart"/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>granulosa</w:t>
      </w:r>
      <w:proofErr w:type="spellEnd"/>
      <w:r w:rsidRPr="000007C0">
        <w:rPr>
          <w:rFonts w:ascii="Times New Roman" w:hAnsi="Times New Roman" w:cs="Times New Roman"/>
          <w:color w:val="000000"/>
          <w:sz w:val="19"/>
          <w:szCs w:val="19"/>
          <w:shd w:val="clear" w:color="auto" w:fill="FFFFFF"/>
        </w:rPr>
        <w:t xml:space="preserve"> cells.</w:t>
      </w:r>
    </w:p>
    <w:p w:rsidR="000007C0" w:rsidRPr="000007C0" w:rsidRDefault="000007C0" w:rsidP="000007C0">
      <w:pPr>
        <w:jc w:val="both"/>
        <w:rPr>
          <w:rFonts w:ascii="Times New Roman" w:hAnsi="Times New Roman" w:cs="Times New Roman"/>
          <w:sz w:val="19"/>
          <w:szCs w:val="19"/>
        </w:rPr>
      </w:pPr>
      <w:r w:rsidRPr="000007C0">
        <w:rPr>
          <w:rFonts w:ascii="Times New Roman" w:hAnsi="Times New Roman" w:cs="Times New Roman"/>
          <w:b/>
          <w:sz w:val="19"/>
          <w:szCs w:val="19"/>
        </w:rPr>
        <w:t>Objective:</w:t>
      </w:r>
      <w:r w:rsidRPr="000007C0">
        <w:rPr>
          <w:rFonts w:ascii="Times New Roman" w:hAnsi="Times New Roman" w:cs="Times New Roman"/>
          <w:sz w:val="19"/>
          <w:szCs w:val="19"/>
        </w:rPr>
        <w:t xml:space="preserve"> To see the vitamin D deficiency level and its effect in PCO patients among the reproductive age group.</w:t>
      </w:r>
    </w:p>
    <w:p w:rsidR="000007C0" w:rsidRPr="000007C0" w:rsidRDefault="000007C0" w:rsidP="000007C0">
      <w:pPr>
        <w:jc w:val="both"/>
        <w:rPr>
          <w:rFonts w:ascii="Times New Roman" w:hAnsi="Times New Roman" w:cs="Times New Roman"/>
          <w:sz w:val="19"/>
          <w:szCs w:val="19"/>
        </w:rPr>
      </w:pPr>
      <w:r w:rsidRPr="000007C0">
        <w:rPr>
          <w:rFonts w:ascii="Times New Roman" w:hAnsi="Times New Roman" w:cs="Times New Roman"/>
          <w:b/>
          <w:sz w:val="19"/>
          <w:szCs w:val="19"/>
        </w:rPr>
        <w:t>Method:</w:t>
      </w:r>
      <w:r w:rsidRPr="000007C0">
        <w:rPr>
          <w:rFonts w:ascii="Times New Roman" w:hAnsi="Times New Roman" w:cs="Times New Roman"/>
          <w:sz w:val="19"/>
          <w:szCs w:val="19"/>
        </w:rPr>
        <w:t xml:space="preserve"> This prospective study was conducted on 350 patients of PCOS who are already diagnosed at department of obstetrics and gynecology at Z H </w:t>
      </w:r>
      <w:proofErr w:type="spellStart"/>
      <w:r w:rsidRPr="000007C0">
        <w:rPr>
          <w:rFonts w:ascii="Times New Roman" w:hAnsi="Times New Roman" w:cs="Times New Roman"/>
          <w:sz w:val="19"/>
          <w:szCs w:val="19"/>
        </w:rPr>
        <w:t>Sikder</w:t>
      </w:r>
      <w:proofErr w:type="spellEnd"/>
      <w:r w:rsidRPr="000007C0">
        <w:rPr>
          <w:rFonts w:ascii="Times New Roman" w:hAnsi="Times New Roman" w:cs="Times New Roman"/>
          <w:sz w:val="19"/>
          <w:szCs w:val="19"/>
        </w:rPr>
        <w:t xml:space="preserve"> Women’s Medical College and Hospital, Bangladesh from 2017-2018. Diagnosis of PCOS was made by Rotterdam 2003 criteria. A detailed assessment was done and preformed </w:t>
      </w:r>
      <w:proofErr w:type="spellStart"/>
      <w:r w:rsidRPr="000007C0">
        <w:rPr>
          <w:rFonts w:ascii="Times New Roman" w:hAnsi="Times New Roman" w:cs="Times New Roman"/>
          <w:sz w:val="19"/>
          <w:szCs w:val="19"/>
        </w:rPr>
        <w:t>proforma</w:t>
      </w:r>
      <w:proofErr w:type="spellEnd"/>
      <w:r w:rsidRPr="000007C0">
        <w:rPr>
          <w:rFonts w:ascii="Times New Roman" w:hAnsi="Times New Roman" w:cs="Times New Roman"/>
          <w:sz w:val="19"/>
          <w:szCs w:val="19"/>
        </w:rPr>
        <w:t xml:space="preserve"> was filled. Serum vitamin D3 was estimated by standard lab technique ‘Liquid Chromatography Tandem Mass Spectrometry’ and categorized into vitamin D3 sufficient: &gt;30ng/dl, insufficient: 20-29ng/dl and deficient: &lt;20ng/dl group. Data analysis was done by SPSS.</w:t>
      </w:r>
    </w:p>
    <w:p w:rsidR="000007C0" w:rsidRPr="000007C0" w:rsidRDefault="000007C0" w:rsidP="000007C0">
      <w:pPr>
        <w:jc w:val="both"/>
        <w:rPr>
          <w:rFonts w:ascii="Times New Roman" w:hAnsi="Times New Roman" w:cs="Times New Roman"/>
          <w:sz w:val="19"/>
          <w:szCs w:val="19"/>
        </w:rPr>
      </w:pPr>
      <w:r w:rsidRPr="000007C0">
        <w:rPr>
          <w:rFonts w:ascii="Times New Roman" w:hAnsi="Times New Roman" w:cs="Times New Roman"/>
          <w:b/>
          <w:sz w:val="19"/>
          <w:szCs w:val="19"/>
        </w:rPr>
        <w:t>Result:</w:t>
      </w:r>
      <w:r w:rsidRPr="000007C0">
        <w:rPr>
          <w:rFonts w:ascii="Times New Roman" w:hAnsi="Times New Roman" w:cs="Times New Roman"/>
          <w:sz w:val="19"/>
          <w:szCs w:val="19"/>
        </w:rPr>
        <w:t xml:space="preserve"> Various parameters associated with PCOS like waist-hip ratio, obesity, AN of neck and </w:t>
      </w:r>
      <w:proofErr w:type="spellStart"/>
      <w:r w:rsidRPr="000007C0">
        <w:rPr>
          <w:rFonts w:ascii="Times New Roman" w:hAnsi="Times New Roman" w:cs="Times New Roman"/>
          <w:sz w:val="19"/>
          <w:szCs w:val="19"/>
        </w:rPr>
        <w:t>hirsutism</w:t>
      </w:r>
      <w:proofErr w:type="spellEnd"/>
      <w:r w:rsidRPr="000007C0">
        <w:rPr>
          <w:rFonts w:ascii="Times New Roman" w:hAnsi="Times New Roman" w:cs="Times New Roman"/>
          <w:sz w:val="19"/>
          <w:szCs w:val="19"/>
        </w:rPr>
        <w:t xml:space="preserve"> score showed positive significant correlation with vitamin D3 deficiency. Among 350 patie</w:t>
      </w:r>
      <w:r w:rsidR="00817AB5">
        <w:rPr>
          <w:rFonts w:ascii="Times New Roman" w:hAnsi="Times New Roman" w:cs="Times New Roman"/>
          <w:sz w:val="19"/>
          <w:szCs w:val="19"/>
        </w:rPr>
        <w:t xml:space="preserve">nts 60% patients </w:t>
      </w:r>
      <w:r w:rsidRPr="000007C0">
        <w:rPr>
          <w:rFonts w:ascii="Times New Roman" w:hAnsi="Times New Roman" w:cs="Times New Roman"/>
          <w:sz w:val="19"/>
          <w:szCs w:val="19"/>
        </w:rPr>
        <w:t>were suffered from vitamin D3 deficiency, insuffi</w:t>
      </w:r>
      <w:r w:rsidR="00817AB5">
        <w:rPr>
          <w:rFonts w:ascii="Times New Roman" w:hAnsi="Times New Roman" w:cs="Times New Roman"/>
          <w:sz w:val="19"/>
          <w:szCs w:val="19"/>
        </w:rPr>
        <w:t>ciency was found in 31.43%</w:t>
      </w:r>
      <w:r w:rsidRPr="000007C0">
        <w:rPr>
          <w:rFonts w:ascii="Times New Roman" w:hAnsi="Times New Roman" w:cs="Times New Roman"/>
          <w:sz w:val="19"/>
          <w:szCs w:val="19"/>
        </w:rPr>
        <w:t xml:space="preserve"> cases.</w:t>
      </w:r>
    </w:p>
    <w:p w:rsidR="000007C0" w:rsidRPr="000007C0" w:rsidRDefault="000007C0" w:rsidP="000007C0">
      <w:pPr>
        <w:jc w:val="both"/>
        <w:rPr>
          <w:rFonts w:ascii="Times New Roman" w:hAnsi="Times New Roman" w:cs="Times New Roman"/>
          <w:b/>
          <w:sz w:val="19"/>
          <w:szCs w:val="19"/>
        </w:rPr>
      </w:pPr>
      <w:r w:rsidRPr="000007C0">
        <w:rPr>
          <w:rFonts w:ascii="Times New Roman" w:hAnsi="Times New Roman" w:cs="Times New Roman"/>
          <w:b/>
          <w:sz w:val="19"/>
          <w:szCs w:val="19"/>
        </w:rPr>
        <w:t>Conclusion:</w:t>
      </w:r>
    </w:p>
    <w:p w:rsidR="000007C0" w:rsidRPr="000007C0" w:rsidRDefault="000007C0" w:rsidP="000007C0">
      <w:pPr>
        <w:jc w:val="both"/>
        <w:rPr>
          <w:rFonts w:ascii="Times New Roman" w:hAnsi="Times New Roman" w:cs="Times New Roman"/>
          <w:b/>
          <w:sz w:val="19"/>
          <w:szCs w:val="19"/>
        </w:rPr>
      </w:pPr>
      <w:r w:rsidRPr="000007C0">
        <w:rPr>
          <w:rFonts w:ascii="Times New Roman" w:hAnsi="Times New Roman" w:cs="Times New Roman"/>
          <w:sz w:val="19"/>
          <w:szCs w:val="19"/>
        </w:rPr>
        <w:t>Screening and correction of vitamin D3 deficiency may prevent PCOS and its manifestations. . Each and Every patients of PCOS should be screened by measuring the level of serum vitamin D3.</w:t>
      </w:r>
    </w:p>
    <w:p w:rsidR="00DB000E" w:rsidRDefault="00B37FB6" w:rsidP="00B37F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Image:</w:t>
      </w:r>
    </w:p>
    <w:p w:rsidR="00B37FB6" w:rsidRDefault="00B37FB6" w:rsidP="00B37FB6">
      <w:pPr>
        <w:pStyle w:val="ListParagraph"/>
        <w:ind w:left="1080"/>
        <w:rPr>
          <w:rFonts w:ascii="Times New Roman" w:hAnsi="Times New Roman" w:cs="Times New Roman"/>
        </w:rPr>
      </w:pPr>
    </w:p>
    <w:p w:rsidR="00B37FB6" w:rsidRDefault="00B37FB6" w:rsidP="00B37FB6">
      <w:pPr>
        <w:pStyle w:val="ListParagraph"/>
        <w:ind w:left="1080"/>
        <w:rPr>
          <w:rFonts w:ascii="Times New Roman" w:hAnsi="Times New Roman" w:cs="Times New Roman"/>
          <w:b/>
          <w:sz w:val="19"/>
          <w:szCs w:val="19"/>
          <w:u w:val="single"/>
        </w:rPr>
      </w:pPr>
      <w:r w:rsidRPr="00CB740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7D9A2FD" wp14:editId="434E6A80">
            <wp:extent cx="2377896" cy="1447582"/>
            <wp:effectExtent l="0" t="0" r="3810" b="635"/>
            <wp:docPr id="1" name="Picture 1" descr="Ferriman-Gallwey hirsutism scoring system. à¦à¦° à¦à¦¬à¦¿à¦° à¦«à¦²à¦¾à¦«à¦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erriman-Gallwey hirsutism scoring system. à¦à¦° à¦à¦¬à¦¿à¦° à¦«à¦²à¦¾à¦«à¦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260" cy="146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FB6" w:rsidRPr="00B37FB6" w:rsidRDefault="00B37FB6" w:rsidP="00B37FB6">
      <w:pPr>
        <w:pStyle w:val="ListParagraph"/>
        <w:ind w:left="1080"/>
        <w:rPr>
          <w:rFonts w:ascii="Times New Roman" w:hAnsi="Times New Roman" w:cs="Times New Roman"/>
        </w:rPr>
      </w:pPr>
    </w:p>
    <w:p w:rsidR="00B37FB6" w:rsidRPr="00B37FB6" w:rsidRDefault="00B37FB6" w:rsidP="00B37F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B37FB6">
        <w:rPr>
          <w:rFonts w:ascii="Times New Roman" w:hAnsi="Times New Roman" w:cs="Times New Roman"/>
          <w:b/>
          <w:sz w:val="19"/>
          <w:szCs w:val="19"/>
          <w:u w:val="single"/>
        </w:rPr>
        <w:lastRenderedPageBreak/>
        <w:t>Reference :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Wehr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E,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Pilz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S,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Schweighofer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N, Giuliani A,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Kopera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D, et al. Association of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hypovitaminosis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D with metabolic disturbances in polycystic ovary syndrome.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Eur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J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Endocrinol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, 2009; 161:575-582. 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37FB6">
        <w:rPr>
          <w:rFonts w:ascii="Times New Roman" w:hAnsi="Times New Roman" w:cs="Times New Roman"/>
          <w:sz w:val="19"/>
          <w:szCs w:val="19"/>
        </w:rPr>
        <w:t>Li H, Brereton R, Anderson R et al. (2011): Vitamin D deficiency is common and associated with metabolic risk factors in patients with polycystic ovary syndrome. Metabolism</w:t>
      </w:r>
      <w:proofErr w:type="gramStart"/>
      <w:r w:rsidRPr="00B37FB6">
        <w:rPr>
          <w:rFonts w:ascii="Times New Roman" w:hAnsi="Times New Roman" w:cs="Times New Roman"/>
          <w:sz w:val="19"/>
          <w:szCs w:val="19"/>
        </w:rPr>
        <w:t>,60:1475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 xml:space="preserve">-1481.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Haoula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Z, Salman M and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Atiomo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W (2012): Evaluating the association between endometrial cancer and polycystic ovary syndrome. Hum. </w:t>
      </w:r>
      <w:proofErr w:type="spellStart"/>
      <w:proofErr w:type="gramStart"/>
      <w:r w:rsidRPr="00B37FB6">
        <w:rPr>
          <w:rFonts w:ascii="Times New Roman" w:hAnsi="Times New Roman" w:cs="Times New Roman"/>
          <w:sz w:val="19"/>
          <w:szCs w:val="19"/>
        </w:rPr>
        <w:t>Reprod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>.,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 xml:space="preserve"> 27:1327-1331.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Studzinski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G, McLane J and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Uskokovic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 (1993): Signaling pathways for vitamin D-induced differentiation: implications for therapy of proliferative and </w:t>
      </w:r>
      <w:proofErr w:type="gramStart"/>
      <w:r w:rsidRPr="00B37FB6">
        <w:rPr>
          <w:rFonts w:ascii="Times New Roman" w:hAnsi="Times New Roman" w:cs="Times New Roman"/>
          <w:sz w:val="19"/>
          <w:szCs w:val="19"/>
        </w:rPr>
        <w:t>neoplastic  diseases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 xml:space="preserve">. Crit. Rev.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Eukaryot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>. Gene Expr.</w:t>
      </w:r>
      <w:proofErr w:type="gramStart"/>
      <w:r w:rsidRPr="00B37FB6">
        <w:rPr>
          <w:rFonts w:ascii="Times New Roman" w:hAnsi="Times New Roman" w:cs="Times New Roman"/>
          <w:sz w:val="19"/>
          <w:szCs w:val="19"/>
        </w:rPr>
        <w:t>,3:279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 xml:space="preserve">-312. 4) 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Irani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 and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Merhi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Z (2014): Role of vitamin D in ovarian physiology and its implication in reproduction: a systematic review.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Fertil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. </w:t>
      </w:r>
      <w:proofErr w:type="spellStart"/>
      <w:proofErr w:type="gramStart"/>
      <w:r w:rsidRPr="00B37FB6">
        <w:rPr>
          <w:rFonts w:ascii="Times New Roman" w:hAnsi="Times New Roman" w:cs="Times New Roman"/>
          <w:sz w:val="19"/>
          <w:szCs w:val="19"/>
        </w:rPr>
        <w:t>Steril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>.,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 xml:space="preserve"> 102: 460-469.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37FB6">
        <w:rPr>
          <w:rFonts w:ascii="Times New Roman" w:hAnsi="Times New Roman" w:cs="Times New Roman"/>
          <w:sz w:val="19"/>
          <w:szCs w:val="19"/>
        </w:rPr>
        <w:t xml:space="preserve">Alvarez J and Ashraf A (2010): Role of vitamin D in insulin secretion and insulin sensitivity for glucose homeostasis. Int. J.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Endocrinol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., 2010:351-385. 6) 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37FB6">
        <w:rPr>
          <w:rFonts w:ascii="Times New Roman" w:hAnsi="Times New Roman" w:cs="Times New Roman"/>
          <w:sz w:val="19"/>
          <w:szCs w:val="19"/>
        </w:rPr>
        <w:t xml:space="preserve">Parikh G,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Varadinova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Suwandhi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P et al. (2010): Vitamin D regulates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steroidogenesis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and insulin-like growth factor binding protein-1 (IGFBP-1) production in human ovarian cells. Hormone and Metabolic Research</w:t>
      </w:r>
      <w:proofErr w:type="gramStart"/>
      <w:r w:rsidRPr="00B37FB6">
        <w:rPr>
          <w:rFonts w:ascii="Times New Roman" w:hAnsi="Times New Roman" w:cs="Times New Roman"/>
          <w:sz w:val="19"/>
          <w:szCs w:val="19"/>
        </w:rPr>
        <w:t>,42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 xml:space="preserve">: 754–757. 7) 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37FB6">
        <w:rPr>
          <w:rFonts w:ascii="Times New Roman" w:hAnsi="Times New Roman" w:cs="Times New Roman"/>
          <w:sz w:val="19"/>
          <w:szCs w:val="19"/>
        </w:rPr>
        <w:t>Lips P (2010): Worldwide status of vitamin D nutrition. J .Steroid .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Biochem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Mol. Biol.</w:t>
      </w:r>
      <w:proofErr w:type="gramStart"/>
      <w:r w:rsidRPr="00B37FB6">
        <w:rPr>
          <w:rFonts w:ascii="Times New Roman" w:hAnsi="Times New Roman" w:cs="Times New Roman"/>
          <w:sz w:val="19"/>
          <w:szCs w:val="19"/>
        </w:rPr>
        <w:t>,121:297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>-300.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Holick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 (2007): Medical progress: vitamin D deficiency. New England Journal of Medicine</w:t>
      </w:r>
      <w:proofErr w:type="gramStart"/>
      <w:r w:rsidRPr="00B37FB6">
        <w:rPr>
          <w:rFonts w:ascii="Times New Roman" w:hAnsi="Times New Roman" w:cs="Times New Roman"/>
          <w:sz w:val="19"/>
          <w:szCs w:val="19"/>
        </w:rPr>
        <w:t>,3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>: 266– 281.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Yildizhan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R,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Kurdoglu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Adali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E,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Kolusari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A,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Yildizhan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B et al. Serum 25-hydroxyvitamin D concentrations in obese and non-obese women with polycystic ovary syndrome. Arch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GynecolObstet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, 2009; 280:559-563.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37FB6">
        <w:rPr>
          <w:rFonts w:ascii="Times New Roman" w:hAnsi="Times New Roman" w:cs="Times New Roman"/>
          <w:sz w:val="19"/>
          <w:szCs w:val="19"/>
        </w:rPr>
        <w:t xml:space="preserve">Rotterdam ESHRE/ASRM-Sponsored PCOS Consensus Workshop Group. Revised 2003 consensus on diagnostic criteria and long-term health risks related to polycystic ovary syndrome.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Fertil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Steril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>. 2004; 81(1):19-25.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Apridonidze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T,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Essah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PA,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Iuorno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JE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Nestler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. Prevalence and characteristics of the metabolic syndrome in women with polycystic ovary syndrome J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Clin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Endocrinol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Metabolism. 2005; 90(4):1929-1935. 6.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Holick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M. Vitamin D Deficiency. New England J Medic. 2007; 357(3):266-81. 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Jorde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R,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Sneve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Figenschau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Y,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Svartberg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J, </w:t>
      </w:r>
      <w:proofErr w:type="gramStart"/>
      <w:r w:rsidRPr="00B37FB6">
        <w:rPr>
          <w:rFonts w:ascii="Times New Roman" w:hAnsi="Times New Roman" w:cs="Times New Roman"/>
          <w:sz w:val="19"/>
          <w:szCs w:val="19"/>
        </w:rPr>
        <w:t>Waterloo</w:t>
      </w:r>
      <w:proofErr w:type="gramEnd"/>
      <w:r w:rsidRPr="00B37FB6">
        <w:rPr>
          <w:rFonts w:ascii="Times New Roman" w:hAnsi="Times New Roman" w:cs="Times New Roman"/>
          <w:sz w:val="19"/>
          <w:szCs w:val="19"/>
        </w:rPr>
        <w:t xml:space="preserve"> K. Effects of vitamin D supplementation on symptoms of depression in overweight and obese subjects: randomized double blind trial. J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Intrnal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Medic. 2008; 264(6):599-609. 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Garg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G,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Kachhawa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G,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Ramot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R,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Khadgawat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R,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Tandon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N,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Sreenivas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V. Effect of vitamin D supplementation on insulin kinetics and cardiovascular risk factors in polycystic ovarian syndrome: a pilot study Endocrine Connections. 2015; 4(2):108-116. </w:t>
      </w:r>
    </w:p>
    <w:p w:rsidR="00B37FB6" w:rsidRP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r w:rsidRPr="00B37FB6">
        <w:rPr>
          <w:rFonts w:ascii="Times New Roman" w:hAnsi="Times New Roman" w:cs="Times New Roman"/>
          <w:sz w:val="19"/>
          <w:szCs w:val="19"/>
        </w:rPr>
        <w:t xml:space="preserve">Hahn S,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Haselhorst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U, Tan S,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Quadbeck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B, Schmidt M,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Roesler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S. Low Serum 25-Hydroxyvitamin D Concentrations are Associated with Insulin Resistance and Obesity in Women with Polycystic Ovary Syndrome.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Experment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Clini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Endocrinol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Amp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Diab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>. 2006; 114(10):577-83.</w:t>
      </w:r>
    </w:p>
    <w:p w:rsidR="00B37FB6" w:rsidRDefault="00B37FB6" w:rsidP="00B37FB6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19"/>
          <w:szCs w:val="19"/>
        </w:rPr>
      </w:pPr>
      <w:proofErr w:type="spellStart"/>
      <w:r w:rsidRPr="00B37FB6">
        <w:rPr>
          <w:rFonts w:ascii="Times New Roman" w:hAnsi="Times New Roman" w:cs="Times New Roman"/>
          <w:sz w:val="19"/>
          <w:szCs w:val="19"/>
        </w:rPr>
        <w:t>Mahmoudi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T,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Gourabi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H,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Ashrafi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M,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Yazdi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R,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Ezabadi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Z.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Calciotropic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hormones, insulin resistance, and the polycystic ovary syndrome.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Fertil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 xml:space="preserve"> </w:t>
      </w:r>
      <w:proofErr w:type="spellStart"/>
      <w:r w:rsidRPr="00B37FB6">
        <w:rPr>
          <w:rFonts w:ascii="Times New Roman" w:hAnsi="Times New Roman" w:cs="Times New Roman"/>
          <w:sz w:val="19"/>
          <w:szCs w:val="19"/>
        </w:rPr>
        <w:t>Steril</w:t>
      </w:r>
      <w:proofErr w:type="spellEnd"/>
      <w:r w:rsidRPr="00B37FB6">
        <w:rPr>
          <w:rFonts w:ascii="Times New Roman" w:hAnsi="Times New Roman" w:cs="Times New Roman"/>
          <w:sz w:val="19"/>
          <w:szCs w:val="19"/>
        </w:rPr>
        <w:t>. 2010; 93(4):1208-14.</w:t>
      </w:r>
    </w:p>
    <w:p w:rsidR="00494353" w:rsidRPr="00494353" w:rsidRDefault="00494353" w:rsidP="00494353">
      <w:pPr>
        <w:pStyle w:val="ListParagraph"/>
        <w:jc w:val="both"/>
        <w:rPr>
          <w:rFonts w:ascii="Times New Roman" w:hAnsi="Times New Roman" w:cs="Times New Roman"/>
          <w:sz w:val="19"/>
          <w:szCs w:val="19"/>
        </w:rPr>
      </w:pPr>
    </w:p>
    <w:p w:rsidR="00B37FB6" w:rsidRPr="00494353" w:rsidRDefault="00B37FB6" w:rsidP="00B37FB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19"/>
          <w:szCs w:val="19"/>
        </w:rPr>
      </w:pPr>
      <w:r w:rsidRPr="00494353">
        <w:rPr>
          <w:rFonts w:ascii="Times New Roman" w:hAnsi="Times New Roman" w:cs="Times New Roman"/>
          <w:b/>
          <w:sz w:val="19"/>
          <w:szCs w:val="19"/>
        </w:rPr>
        <w:t>Biography:</w:t>
      </w:r>
    </w:p>
    <w:p w:rsidR="00B37FB6" w:rsidRDefault="00B37FB6" w:rsidP="00B37FB6">
      <w:pPr>
        <w:pStyle w:val="ListParagraph"/>
        <w:ind w:left="108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DR. NAIMA SHARMIN HOQUE has completed her MBBS at the age of 23 years from COMILLA ME</w:t>
      </w:r>
      <w:r w:rsidR="00F47812">
        <w:rPr>
          <w:rFonts w:ascii="Times New Roman" w:hAnsi="Times New Roman" w:cs="Times New Roman"/>
          <w:sz w:val="19"/>
          <w:szCs w:val="19"/>
        </w:rPr>
        <w:t>DICAL COLLEGE under CHITTAGONG U</w:t>
      </w:r>
      <w:r>
        <w:rPr>
          <w:rFonts w:ascii="Times New Roman" w:hAnsi="Times New Roman" w:cs="Times New Roman"/>
          <w:sz w:val="19"/>
          <w:szCs w:val="19"/>
        </w:rPr>
        <w:t>niversity and FCPS from BANGLADESH COLLEGE OF PHYSICIANS AND SURGEONS (BCPS). She is also a FELLOW OF GYNAE ENDOSCOPIC SURGERY (INDIA) and FELLOW OF INDIAN ACADEMY OF OBSTETRICS AND GYNAECOLOGY (FIAOG). She has published total 6 papers in reputed journals.</w:t>
      </w:r>
    </w:p>
    <w:p w:rsidR="00494353" w:rsidRDefault="00494353" w:rsidP="00B37FB6">
      <w:pPr>
        <w:pStyle w:val="ListParagraph"/>
        <w:ind w:left="1080"/>
        <w:jc w:val="both"/>
        <w:rPr>
          <w:rFonts w:ascii="Times New Roman" w:hAnsi="Times New Roman" w:cs="Times New Roman"/>
          <w:sz w:val="19"/>
          <w:szCs w:val="19"/>
        </w:rPr>
      </w:pPr>
    </w:p>
    <w:p w:rsidR="00494353" w:rsidRDefault="00825CC5" w:rsidP="0049435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noProof/>
          <w:sz w:val="19"/>
          <w:szCs w:val="19"/>
        </w:rPr>
        <w:drawing>
          <wp:anchor distT="0" distB="0" distL="114300" distR="114300" simplePos="0" relativeHeight="251661312" behindDoc="1" locked="0" layoutInCell="1" allowOverlap="1" wp14:anchorId="1B126E58" wp14:editId="2D1FD4CD">
            <wp:simplePos x="0" y="0"/>
            <wp:positionH relativeFrom="column">
              <wp:posOffset>4248150</wp:posOffset>
            </wp:positionH>
            <wp:positionV relativeFrom="paragraph">
              <wp:posOffset>26670</wp:posOffset>
            </wp:positionV>
            <wp:extent cx="967740" cy="1209675"/>
            <wp:effectExtent l="0" t="0" r="381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4353">
        <w:rPr>
          <w:rFonts w:ascii="Times New Roman" w:hAnsi="Times New Roman" w:cs="Times New Roman"/>
          <w:sz w:val="19"/>
          <w:szCs w:val="19"/>
        </w:rPr>
        <w:t>Presenting author details:</w:t>
      </w:r>
    </w:p>
    <w:p w:rsidR="00494353" w:rsidRDefault="00494353" w:rsidP="00494353">
      <w:pPr>
        <w:pStyle w:val="ListParagraph"/>
        <w:ind w:left="108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Full Name: DR. NAIMA SHARMIN HOQUE</w:t>
      </w:r>
      <w:bookmarkStart w:id="0" w:name="_GoBack"/>
      <w:bookmarkEnd w:id="0"/>
    </w:p>
    <w:p w:rsidR="00494353" w:rsidRDefault="00494353" w:rsidP="00494353">
      <w:pPr>
        <w:pStyle w:val="ListParagraph"/>
        <w:ind w:left="108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Contact: +8801711184896, +8801703946239</w:t>
      </w:r>
    </w:p>
    <w:p w:rsidR="00494353" w:rsidRDefault="00494353" w:rsidP="00494353">
      <w:pPr>
        <w:pStyle w:val="ListParagraph"/>
        <w:ind w:left="1080"/>
        <w:jc w:val="both"/>
        <w:rPr>
          <w:rFonts w:ascii="Times New Roman" w:hAnsi="Times New Roman" w:cs="Times New Roman"/>
          <w:sz w:val="19"/>
          <w:szCs w:val="19"/>
        </w:rPr>
      </w:pPr>
      <w:proofErr w:type="gramStart"/>
      <w:r>
        <w:rPr>
          <w:rFonts w:ascii="Times New Roman" w:hAnsi="Times New Roman" w:cs="Times New Roman"/>
          <w:sz w:val="19"/>
          <w:szCs w:val="19"/>
        </w:rPr>
        <w:t>Session  name</w:t>
      </w:r>
      <w:proofErr w:type="gramEnd"/>
      <w:r>
        <w:rPr>
          <w:rFonts w:ascii="Times New Roman" w:hAnsi="Times New Roman" w:cs="Times New Roman"/>
          <w:sz w:val="19"/>
          <w:szCs w:val="19"/>
        </w:rPr>
        <w:t>:</w:t>
      </w:r>
      <w:r w:rsidR="006D3E60">
        <w:rPr>
          <w:rFonts w:ascii="Times New Roman" w:hAnsi="Times New Roman" w:cs="Times New Roman"/>
          <w:sz w:val="19"/>
          <w:szCs w:val="19"/>
        </w:rPr>
        <w:t xml:space="preserve"> Reproductive Medicine</w:t>
      </w:r>
    </w:p>
    <w:p w:rsidR="00494353" w:rsidRDefault="00494353" w:rsidP="00494353">
      <w:pPr>
        <w:pStyle w:val="ListParagraph"/>
        <w:ind w:left="108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Category: Oral presentation</w:t>
      </w:r>
    </w:p>
    <w:p w:rsidR="00494353" w:rsidRDefault="00494353" w:rsidP="00494353">
      <w:pPr>
        <w:pStyle w:val="ListParagraph"/>
        <w:ind w:left="108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Passport Number: </w:t>
      </w:r>
      <w:r w:rsidR="003C1E74">
        <w:rPr>
          <w:rFonts w:ascii="Times New Roman" w:hAnsi="Times New Roman" w:cs="Times New Roman"/>
          <w:sz w:val="19"/>
          <w:szCs w:val="19"/>
        </w:rPr>
        <w:t>BF0795820</w:t>
      </w:r>
    </w:p>
    <w:sectPr w:rsidR="00494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2F603853"/>
    <w:multiLevelType w:val="hybridMultilevel"/>
    <w:tmpl w:val="62A6161A"/>
    <w:lvl w:ilvl="0" w:tplc="E2FC8C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75122"/>
    <w:multiLevelType w:val="hybridMultilevel"/>
    <w:tmpl w:val="4E1E5DAE"/>
    <w:lvl w:ilvl="0" w:tplc="F7B6C0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D1EE1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4">
    <w:nsid w:val="5CCC3996"/>
    <w:multiLevelType w:val="hybridMultilevel"/>
    <w:tmpl w:val="F1F87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037D29"/>
    <w:multiLevelType w:val="hybridMultilevel"/>
    <w:tmpl w:val="3F4CAE80"/>
    <w:lvl w:ilvl="0" w:tplc="DCE016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BA9"/>
    <w:rsid w:val="000007C0"/>
    <w:rsid w:val="00220DFD"/>
    <w:rsid w:val="003427B3"/>
    <w:rsid w:val="003559FE"/>
    <w:rsid w:val="003C1E74"/>
    <w:rsid w:val="00494353"/>
    <w:rsid w:val="005A17E2"/>
    <w:rsid w:val="006D3E60"/>
    <w:rsid w:val="006F5618"/>
    <w:rsid w:val="007C5781"/>
    <w:rsid w:val="00817AB5"/>
    <w:rsid w:val="00825CC5"/>
    <w:rsid w:val="00853BA9"/>
    <w:rsid w:val="00B37FB6"/>
    <w:rsid w:val="00C20DDA"/>
    <w:rsid w:val="00D028B2"/>
    <w:rsid w:val="00DB000E"/>
    <w:rsid w:val="00E7722F"/>
    <w:rsid w:val="00F4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D09327-D23E-404E-BE7A-9DC525D9B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781"/>
  </w:style>
  <w:style w:type="paragraph" w:styleId="Heading3">
    <w:name w:val="heading 3"/>
    <w:basedOn w:val="Normal"/>
    <w:link w:val="Heading3Char"/>
    <w:uiPriority w:val="1"/>
    <w:qFormat/>
    <w:rsid w:val="00B37FB6"/>
    <w:pPr>
      <w:widowControl w:val="0"/>
      <w:autoSpaceDE w:val="0"/>
      <w:autoSpaceDN w:val="0"/>
      <w:spacing w:after="0" w:line="240" w:lineRule="auto"/>
      <w:ind w:left="1757" w:hanging="447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7FB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1"/>
    <w:rsid w:val="00B37FB6"/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B37F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37FB6"/>
    <w:rPr>
      <w:rFonts w:ascii="Times New Roman" w:eastAsia="Times New Roman" w:hAnsi="Times New Roman" w:cs="Times New Roman"/>
      <w:sz w:val="19"/>
      <w:szCs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5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5C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2019-02-05T14:29:00Z</dcterms:created>
  <dcterms:modified xsi:type="dcterms:W3CDTF">2019-02-05T17:10:00Z</dcterms:modified>
</cp:coreProperties>
</file>