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84208" w14:textId="6510ACDA" w:rsidR="00405134" w:rsidRPr="00526C6D" w:rsidRDefault="00AC3BCD" w:rsidP="00526C6D">
      <w:pPr>
        <w:jc w:val="center"/>
        <w:rPr>
          <w:rFonts w:ascii="Arial" w:hAnsi="Arial" w:cs="Arial"/>
          <w:noProof/>
          <w:sz w:val="22"/>
          <w:szCs w:val="22"/>
          <w:lang w:val="en-US" w:eastAsia="en-US" w:bidi="hi-IN"/>
        </w:rPr>
      </w:pPr>
      <w:r w:rsidRPr="00633E93">
        <w:rPr>
          <w:rFonts w:ascii="Arial" w:eastAsia="MS PGothic" w:hAnsi="Arial" w:cs="Arial"/>
          <w:b/>
          <w:color w:val="000000"/>
          <w:sz w:val="22"/>
          <w:szCs w:val="22"/>
        </w:rPr>
        <w:t xml:space="preserve">Title: </w:t>
      </w:r>
      <w:r w:rsidR="00405134" w:rsidRPr="00633E93">
        <w:rPr>
          <w:rFonts w:ascii="Arial" w:eastAsia="MS PGothic" w:hAnsi="Arial" w:cs="Arial"/>
          <w:b/>
          <w:sz w:val="22"/>
          <w:szCs w:val="22"/>
        </w:rPr>
        <w:t>“Challenges &amp; Way Forward in the Bio-Energy Sector : An Indian Perspective”</w:t>
      </w:r>
    </w:p>
    <w:p w14:paraId="728654D3" w14:textId="77777777" w:rsidR="00526C6D" w:rsidRDefault="00526C6D" w:rsidP="00526C6D">
      <w:pPr>
        <w:rPr>
          <w:rFonts w:ascii="Arial" w:eastAsia="MS PGothic" w:hAnsi="Arial" w:cs="Arial"/>
          <w:color w:val="000000"/>
          <w:sz w:val="22"/>
          <w:szCs w:val="22"/>
        </w:rPr>
      </w:pPr>
    </w:p>
    <w:p w14:paraId="72E9F6B5" w14:textId="38821C59" w:rsidR="00E30205" w:rsidRPr="00633E93" w:rsidRDefault="00AC3BCD" w:rsidP="00526C6D">
      <w:pPr>
        <w:jc w:val="center"/>
        <w:rPr>
          <w:rFonts w:ascii="Arial" w:eastAsia="MS Mincho" w:hAnsi="Arial" w:cs="Arial"/>
          <w:b/>
          <w:sz w:val="22"/>
          <w:szCs w:val="22"/>
          <w:u w:val="single"/>
        </w:rPr>
      </w:pPr>
      <w:r w:rsidRPr="00633E93">
        <w:rPr>
          <w:rFonts w:ascii="Arial" w:eastAsia="MS PGothic" w:hAnsi="Arial" w:cs="Arial"/>
          <w:color w:val="000000"/>
          <w:sz w:val="22"/>
          <w:szCs w:val="22"/>
        </w:rPr>
        <w:t xml:space="preserve">Name: </w:t>
      </w:r>
      <w:r w:rsidR="00E30205" w:rsidRPr="00633E93">
        <w:rPr>
          <w:rFonts w:ascii="Arial" w:eastAsia="MS Mincho" w:hAnsi="Arial" w:cs="Arial"/>
          <w:bCs/>
          <w:sz w:val="22"/>
          <w:szCs w:val="22"/>
        </w:rPr>
        <w:t>Col</w:t>
      </w:r>
      <w:r w:rsidR="006D1E60">
        <w:rPr>
          <w:rFonts w:ascii="Arial" w:eastAsia="MS Mincho" w:hAnsi="Arial" w:cs="Arial"/>
          <w:bCs/>
          <w:sz w:val="22"/>
          <w:szCs w:val="22"/>
        </w:rPr>
        <w:t xml:space="preserve">onel </w:t>
      </w:r>
      <w:r w:rsidR="00E30205" w:rsidRPr="00633E93">
        <w:rPr>
          <w:rFonts w:ascii="Arial" w:eastAsia="MS Mincho" w:hAnsi="Arial" w:cs="Arial"/>
          <w:bCs/>
          <w:sz w:val="22"/>
          <w:szCs w:val="22"/>
        </w:rPr>
        <w:t>Rohit Dev (Retd), C</w:t>
      </w:r>
      <w:r w:rsidR="00526C6D">
        <w:rPr>
          <w:rFonts w:ascii="Arial" w:eastAsia="MS Mincho" w:hAnsi="Arial" w:cs="Arial"/>
          <w:bCs/>
          <w:sz w:val="22"/>
          <w:szCs w:val="22"/>
        </w:rPr>
        <w:t xml:space="preserve">hief </w:t>
      </w:r>
      <w:r w:rsidR="00E30205" w:rsidRPr="00633E93">
        <w:rPr>
          <w:rFonts w:ascii="Arial" w:eastAsia="MS Mincho" w:hAnsi="Arial" w:cs="Arial"/>
          <w:bCs/>
          <w:sz w:val="22"/>
          <w:szCs w:val="22"/>
        </w:rPr>
        <w:t>O</w:t>
      </w:r>
      <w:r w:rsidR="00526C6D">
        <w:rPr>
          <w:rFonts w:ascii="Arial" w:eastAsia="MS Mincho" w:hAnsi="Arial" w:cs="Arial"/>
          <w:bCs/>
          <w:sz w:val="22"/>
          <w:szCs w:val="22"/>
        </w:rPr>
        <w:t xml:space="preserve">perating </w:t>
      </w:r>
      <w:r w:rsidR="00E30205" w:rsidRPr="00633E93">
        <w:rPr>
          <w:rFonts w:ascii="Arial" w:eastAsia="MS Mincho" w:hAnsi="Arial" w:cs="Arial"/>
          <w:bCs/>
          <w:sz w:val="22"/>
          <w:szCs w:val="22"/>
        </w:rPr>
        <w:t>O</w:t>
      </w:r>
      <w:r w:rsidR="00526C6D">
        <w:rPr>
          <w:rFonts w:ascii="Arial" w:eastAsia="MS Mincho" w:hAnsi="Arial" w:cs="Arial"/>
          <w:bCs/>
          <w:sz w:val="22"/>
          <w:szCs w:val="22"/>
        </w:rPr>
        <w:t>fficer</w:t>
      </w:r>
      <w:r w:rsidR="00E30205" w:rsidRPr="00633E93">
        <w:rPr>
          <w:rFonts w:ascii="Arial" w:eastAsia="MS Mincho" w:hAnsi="Arial" w:cs="Arial"/>
          <w:bCs/>
          <w:sz w:val="22"/>
          <w:szCs w:val="22"/>
        </w:rPr>
        <w:t>, PRESPL</w:t>
      </w:r>
    </w:p>
    <w:p w14:paraId="14AA7ABD" w14:textId="77777777" w:rsidR="00AC3BCD" w:rsidRPr="00633E93" w:rsidRDefault="00AC3BCD" w:rsidP="00AC3BCD">
      <w:pPr>
        <w:jc w:val="center"/>
        <w:rPr>
          <w:rFonts w:ascii="Arial" w:eastAsia="Batang" w:hAnsi="Arial" w:cs="Arial"/>
          <w:color w:val="0000FF"/>
          <w:sz w:val="22"/>
          <w:szCs w:val="22"/>
        </w:rPr>
      </w:pPr>
    </w:p>
    <w:p w14:paraId="6B33573C" w14:textId="7FB4126E" w:rsidR="00994147" w:rsidRPr="00633E93" w:rsidRDefault="000F3ABF" w:rsidP="00994147">
      <w:pPr>
        <w:jc w:val="both"/>
        <w:rPr>
          <w:rFonts w:ascii="Arial" w:hAnsi="Arial" w:cs="Arial"/>
          <w:sz w:val="22"/>
          <w:szCs w:val="22"/>
          <w:lang w:val="en-IN" w:eastAsia="en-IN"/>
        </w:rPr>
      </w:pPr>
      <w:r>
        <w:rPr>
          <w:rFonts w:ascii="Arial" w:hAnsi="Arial" w:cs="Arial"/>
          <w:b/>
          <w:bCs/>
          <w:sz w:val="22"/>
          <w:szCs w:val="22"/>
          <w:u w:val="single"/>
          <w:lang w:val="en-IN" w:eastAsia="en-IN"/>
        </w:rPr>
        <w:t>Proposal for the Keynote Address</w:t>
      </w:r>
      <w:r w:rsidR="00994147" w:rsidRPr="00633E93">
        <w:rPr>
          <w:rFonts w:ascii="Arial" w:hAnsi="Arial" w:cs="Arial"/>
          <w:sz w:val="22"/>
          <w:szCs w:val="22"/>
          <w:lang w:val="en-IN" w:eastAsia="en-IN"/>
        </w:rPr>
        <w:t xml:space="preserve">.      </w:t>
      </w:r>
    </w:p>
    <w:p w14:paraId="2BA689F1" w14:textId="77777777" w:rsidR="00994147" w:rsidRPr="00633E93" w:rsidRDefault="00994147" w:rsidP="00994147">
      <w:pPr>
        <w:jc w:val="both"/>
        <w:rPr>
          <w:rFonts w:ascii="Arial" w:hAnsi="Arial" w:cs="Arial"/>
          <w:sz w:val="22"/>
          <w:szCs w:val="22"/>
          <w:lang w:val="en-IN" w:eastAsia="en-IN"/>
        </w:rPr>
      </w:pPr>
    </w:p>
    <w:p w14:paraId="2F06A0D1" w14:textId="38756FCB" w:rsidR="00994147" w:rsidRDefault="00994147" w:rsidP="00994147">
      <w:pPr>
        <w:jc w:val="both"/>
        <w:rPr>
          <w:rFonts w:ascii="Arial" w:hAnsi="Arial" w:cs="Arial"/>
          <w:sz w:val="22"/>
          <w:szCs w:val="22"/>
          <w:lang w:val="en-IN" w:eastAsia="en-IN"/>
        </w:rPr>
      </w:pPr>
      <w:r w:rsidRPr="00633E93">
        <w:rPr>
          <w:rFonts w:ascii="Arial" w:hAnsi="Arial" w:cs="Arial"/>
          <w:sz w:val="22"/>
          <w:szCs w:val="22"/>
          <w:lang w:val="en-IN" w:eastAsia="en-IN"/>
        </w:rPr>
        <w:t xml:space="preserve">The presentation-cum-interactive session will cover the broad aspects of Bio-Energy Sector, current scope of this Sunrise Sector and how it is emerging in India and the key effects that are envisaged. The Sustainable Development Goals and their relevance and implementation in Indian Scenario will be addressed. The presentation will dwell on the hurdles </w:t>
      </w:r>
      <w:proofErr w:type="gramStart"/>
      <w:r w:rsidRPr="00633E93">
        <w:rPr>
          <w:rFonts w:ascii="Arial" w:hAnsi="Arial" w:cs="Arial"/>
          <w:sz w:val="22"/>
          <w:szCs w:val="22"/>
          <w:lang w:val="en-IN" w:eastAsia="en-IN"/>
        </w:rPr>
        <w:t>and also</w:t>
      </w:r>
      <w:proofErr w:type="gramEnd"/>
      <w:r w:rsidRPr="00633E93">
        <w:rPr>
          <w:rFonts w:ascii="Arial" w:hAnsi="Arial" w:cs="Arial"/>
          <w:sz w:val="22"/>
          <w:szCs w:val="22"/>
          <w:lang w:val="en-IN" w:eastAsia="en-IN"/>
        </w:rPr>
        <w:t xml:space="preserve"> some systemic lacunae which have a bearing on promotion of this Sector and that inhibit entrepreneurship, partnerships, sustainability, scaling and integrated model of associated businesses. Analysis of various cogs-in-the-wheel of the Biomass Supply Chain will be presented with alternatives for improving the same through a ‘Systems Approach’. Facets that can be refined including long-term vision, fragmentation of the resources and their management, policy making, scheme formulation, financial schemes, collaboration models, Village Level Entrepreneurship, partnership ethos &amp; FDI impact, logistic chain and processes etc will be elucidated. Business Model of PRESPL and how it can shape the Bio-Energy Sector in India will be explained in detail and it’s current and emerging benefits will be brought out. Economic Cost Build Up of processes will be </w:t>
      </w:r>
      <w:proofErr w:type="gramStart"/>
      <w:r w:rsidRPr="00633E93">
        <w:rPr>
          <w:rFonts w:ascii="Arial" w:hAnsi="Arial" w:cs="Arial"/>
          <w:sz w:val="22"/>
          <w:szCs w:val="22"/>
          <w:lang w:val="en-IN" w:eastAsia="en-IN"/>
        </w:rPr>
        <w:t>taken into account</w:t>
      </w:r>
      <w:proofErr w:type="gramEnd"/>
      <w:r w:rsidRPr="00633E93">
        <w:rPr>
          <w:rFonts w:ascii="Arial" w:hAnsi="Arial" w:cs="Arial"/>
          <w:sz w:val="22"/>
          <w:szCs w:val="22"/>
          <w:lang w:val="en-IN" w:eastAsia="en-IN"/>
        </w:rPr>
        <w:t xml:space="preserve"> with an insight into variables associated with Supply Chain Management as experienced on ground during operations. Scenarios for Supply Chain Models and how various industries can benefit mutually will be evolved and major recommendations will be summarised towards the end and while doing so, inputs of a ‘Way Ahead’ will be shared as food for thought with the audience. An interaction time will be allocated for more thought sharing.</w:t>
      </w:r>
    </w:p>
    <w:p w14:paraId="0C4E924B" w14:textId="1ECDA5A0" w:rsidR="005A6B6F" w:rsidRDefault="005A6B6F" w:rsidP="00994147">
      <w:pPr>
        <w:jc w:val="both"/>
        <w:rPr>
          <w:rFonts w:ascii="Arial" w:hAnsi="Arial" w:cs="Arial"/>
          <w:sz w:val="22"/>
          <w:szCs w:val="22"/>
          <w:lang w:val="en-IN" w:eastAsia="en-IN"/>
        </w:rPr>
      </w:pPr>
    </w:p>
    <w:p w14:paraId="5257AC29" w14:textId="77777777" w:rsidR="00536A79" w:rsidRDefault="00536A79" w:rsidP="00994147">
      <w:pPr>
        <w:jc w:val="both"/>
        <w:rPr>
          <w:rFonts w:ascii="Arial" w:hAnsi="Arial" w:cs="Arial"/>
          <w:sz w:val="22"/>
          <w:szCs w:val="22"/>
          <w:lang w:val="en-IN" w:eastAsia="en-IN"/>
        </w:rPr>
      </w:pPr>
    </w:p>
    <w:p w14:paraId="1D0059D6" w14:textId="012D9487" w:rsidR="005A6B6F" w:rsidRDefault="005A6B6F" w:rsidP="00994147">
      <w:pPr>
        <w:jc w:val="both"/>
        <w:rPr>
          <w:rFonts w:ascii="Arial" w:hAnsi="Arial" w:cs="Arial"/>
          <w:sz w:val="22"/>
          <w:szCs w:val="22"/>
          <w:lang w:val="en-IN" w:eastAsia="en-IN"/>
        </w:rPr>
      </w:pPr>
      <w:r w:rsidRPr="005A6B6F">
        <w:rPr>
          <w:rFonts w:ascii="Arial" w:hAnsi="Arial" w:cs="Arial"/>
          <w:b/>
          <w:bCs/>
          <w:sz w:val="22"/>
          <w:szCs w:val="22"/>
          <w:u w:val="single"/>
          <w:lang w:val="en-IN" w:eastAsia="en-IN"/>
        </w:rPr>
        <w:t>Recent Publications</w:t>
      </w:r>
      <w:r>
        <w:rPr>
          <w:rFonts w:ascii="Arial" w:hAnsi="Arial" w:cs="Arial"/>
          <w:sz w:val="22"/>
          <w:szCs w:val="22"/>
          <w:lang w:val="en-IN" w:eastAsia="en-IN"/>
        </w:rPr>
        <w:t>.</w:t>
      </w:r>
    </w:p>
    <w:p w14:paraId="4CA79FA3" w14:textId="77777777" w:rsidR="00F75C05" w:rsidRDefault="00F75C05" w:rsidP="00994147">
      <w:pPr>
        <w:jc w:val="both"/>
        <w:rPr>
          <w:rFonts w:ascii="Arial" w:hAnsi="Arial" w:cs="Arial"/>
          <w:sz w:val="22"/>
          <w:szCs w:val="22"/>
          <w:lang w:val="en-IN" w:eastAsia="en-IN"/>
        </w:rPr>
      </w:pPr>
    </w:p>
    <w:p w14:paraId="2C544998" w14:textId="04B24F97" w:rsidR="00AC3BCD" w:rsidRPr="00F75C05" w:rsidRDefault="002E215D" w:rsidP="00AC3BCD">
      <w:pPr>
        <w:jc w:val="both"/>
        <w:rPr>
          <w:rFonts w:ascii="Arial" w:hAnsi="Arial" w:cs="Arial"/>
        </w:rPr>
      </w:pPr>
      <w:r>
        <w:t>1</w:t>
      </w:r>
      <w:r w:rsidRPr="00F75C05">
        <w:rPr>
          <w:rFonts w:ascii="Arial" w:hAnsi="Arial" w:cs="Arial"/>
        </w:rPr>
        <w:t xml:space="preserve">. </w:t>
      </w:r>
      <w:r w:rsidR="00F75C05" w:rsidRPr="00F75C05">
        <w:rPr>
          <w:rFonts w:ascii="Arial" w:hAnsi="Arial" w:cs="Arial"/>
        </w:rPr>
        <w:t xml:space="preserve">InfralinePlus </w:t>
      </w:r>
      <w:r w:rsidR="00F75C05">
        <w:rPr>
          <w:rFonts w:ascii="Arial" w:hAnsi="Arial" w:cs="Arial"/>
        </w:rPr>
        <w:t>(T</w:t>
      </w:r>
      <w:r w:rsidR="00F75C05" w:rsidRPr="00F75C05">
        <w:rPr>
          <w:rFonts w:ascii="Arial" w:hAnsi="Arial" w:cs="Arial"/>
        </w:rPr>
        <w:t xml:space="preserve">he </w:t>
      </w:r>
      <w:r w:rsidR="00F75C05">
        <w:rPr>
          <w:rFonts w:ascii="Arial" w:hAnsi="Arial" w:cs="Arial"/>
        </w:rPr>
        <w:t>Co</w:t>
      </w:r>
      <w:r w:rsidR="00F75C05" w:rsidRPr="00F75C05">
        <w:rPr>
          <w:rFonts w:ascii="Arial" w:hAnsi="Arial" w:cs="Arial"/>
        </w:rPr>
        <w:t xml:space="preserve">mplete </w:t>
      </w:r>
      <w:r w:rsidR="00F75C05">
        <w:rPr>
          <w:rFonts w:ascii="Arial" w:hAnsi="Arial" w:cs="Arial"/>
        </w:rPr>
        <w:t>E</w:t>
      </w:r>
      <w:r w:rsidR="00F75C05" w:rsidRPr="00F75C05">
        <w:rPr>
          <w:rFonts w:ascii="Arial" w:hAnsi="Arial" w:cs="Arial"/>
        </w:rPr>
        <w:t xml:space="preserve">nergy &amp; </w:t>
      </w:r>
      <w:r w:rsidR="00F75C05">
        <w:rPr>
          <w:rFonts w:ascii="Arial" w:hAnsi="Arial" w:cs="Arial"/>
        </w:rPr>
        <w:t>I</w:t>
      </w:r>
      <w:r w:rsidR="00F75C05" w:rsidRPr="00F75C05">
        <w:rPr>
          <w:rFonts w:ascii="Arial" w:hAnsi="Arial" w:cs="Arial"/>
        </w:rPr>
        <w:t xml:space="preserve">nfrastructure </w:t>
      </w:r>
      <w:r w:rsidR="00F75C05">
        <w:rPr>
          <w:rFonts w:ascii="Arial" w:hAnsi="Arial" w:cs="Arial"/>
        </w:rPr>
        <w:t>S</w:t>
      </w:r>
      <w:r w:rsidR="00F75C05" w:rsidRPr="00F75C05">
        <w:rPr>
          <w:rFonts w:ascii="Arial" w:hAnsi="Arial" w:cs="Arial"/>
        </w:rPr>
        <w:t xml:space="preserve">ector </w:t>
      </w:r>
      <w:r w:rsidR="00F75C05">
        <w:rPr>
          <w:rFonts w:ascii="Arial" w:hAnsi="Arial" w:cs="Arial"/>
        </w:rPr>
        <w:t>M</w:t>
      </w:r>
      <w:r w:rsidR="00F75C05" w:rsidRPr="00F75C05">
        <w:rPr>
          <w:rFonts w:ascii="Arial" w:hAnsi="Arial" w:cs="Arial"/>
        </w:rPr>
        <w:t xml:space="preserve">agazine for </w:t>
      </w:r>
      <w:r w:rsidR="00F75C05">
        <w:rPr>
          <w:rFonts w:ascii="Arial" w:hAnsi="Arial" w:cs="Arial"/>
        </w:rPr>
        <w:t>P</w:t>
      </w:r>
      <w:r w:rsidR="00F75C05" w:rsidRPr="00F75C05">
        <w:rPr>
          <w:rFonts w:ascii="Arial" w:hAnsi="Arial" w:cs="Arial"/>
        </w:rPr>
        <w:t xml:space="preserve">olicy &amp; </w:t>
      </w:r>
      <w:r w:rsidR="00F75C05">
        <w:rPr>
          <w:rFonts w:ascii="Arial" w:hAnsi="Arial" w:cs="Arial"/>
        </w:rPr>
        <w:t>D</w:t>
      </w:r>
      <w:r w:rsidR="00F75C05" w:rsidRPr="00F75C05">
        <w:rPr>
          <w:rFonts w:ascii="Arial" w:hAnsi="Arial" w:cs="Arial"/>
        </w:rPr>
        <w:t xml:space="preserve">ecision </w:t>
      </w:r>
      <w:r w:rsidR="00F75C05">
        <w:rPr>
          <w:rFonts w:ascii="Arial" w:hAnsi="Arial" w:cs="Arial"/>
        </w:rPr>
        <w:t>M</w:t>
      </w:r>
      <w:r w:rsidR="00F75C05" w:rsidRPr="00F75C05">
        <w:rPr>
          <w:rFonts w:ascii="Arial" w:hAnsi="Arial" w:cs="Arial"/>
        </w:rPr>
        <w:t xml:space="preserve">akers </w:t>
      </w:r>
      <w:r w:rsidR="00F75C05">
        <w:rPr>
          <w:rFonts w:ascii="Arial" w:hAnsi="Arial" w:cs="Arial"/>
        </w:rPr>
        <w:t>V</w:t>
      </w:r>
      <w:r w:rsidR="00F75C05" w:rsidRPr="00F75C05">
        <w:rPr>
          <w:rFonts w:ascii="Arial" w:hAnsi="Arial" w:cs="Arial"/>
        </w:rPr>
        <w:t xml:space="preserve">olume 9 | </w:t>
      </w:r>
      <w:r w:rsidR="00F75C05">
        <w:rPr>
          <w:rFonts w:ascii="Arial" w:hAnsi="Arial" w:cs="Arial"/>
        </w:rPr>
        <w:t>I</w:t>
      </w:r>
      <w:r w:rsidR="00F75C05" w:rsidRPr="00F75C05">
        <w:rPr>
          <w:rFonts w:ascii="Arial" w:hAnsi="Arial" w:cs="Arial"/>
        </w:rPr>
        <w:t xml:space="preserve">ssue 03 | </w:t>
      </w:r>
      <w:r w:rsidR="00F75C05">
        <w:rPr>
          <w:rFonts w:ascii="Arial" w:hAnsi="Arial" w:cs="Arial"/>
        </w:rPr>
        <w:t>A</w:t>
      </w:r>
      <w:r w:rsidR="00F75C05" w:rsidRPr="00F75C05">
        <w:rPr>
          <w:rFonts w:ascii="Arial" w:hAnsi="Arial" w:cs="Arial"/>
        </w:rPr>
        <w:t>pril-</w:t>
      </w:r>
      <w:r w:rsidR="00F75C05">
        <w:rPr>
          <w:rFonts w:ascii="Arial" w:hAnsi="Arial" w:cs="Arial"/>
        </w:rPr>
        <w:t>M</w:t>
      </w:r>
      <w:r w:rsidR="00F75C05" w:rsidRPr="00F75C05">
        <w:rPr>
          <w:rFonts w:ascii="Arial" w:hAnsi="Arial" w:cs="Arial"/>
        </w:rPr>
        <w:t>ay 2020</w:t>
      </w:r>
      <w:r w:rsidR="00F75C05">
        <w:rPr>
          <w:rFonts w:ascii="Arial" w:hAnsi="Arial" w:cs="Arial"/>
        </w:rPr>
        <w:t>)</w:t>
      </w:r>
      <w:r w:rsidR="00F75C05" w:rsidRPr="00F75C05">
        <w:t xml:space="preserve"> </w:t>
      </w:r>
      <w:hyperlink r:id="rId8" w:history="1">
        <w:r w:rsidR="00F75C05" w:rsidRPr="00F75C05">
          <w:rPr>
            <w:rStyle w:val="Hyperlink"/>
            <w:rFonts w:ascii="Arial" w:hAnsi="Arial" w:cs="Arial"/>
            <w:bdr w:val="none" w:sz="0" w:space="0" w:color="auto" w:frame="1"/>
            <w:shd w:val="clear" w:color="auto" w:fill="FFFFFF"/>
          </w:rPr>
          <w:t>http://www.infraline.com/magazine/April-May_2020_Issue.pdf</w:t>
        </w:r>
      </w:hyperlink>
      <w:r w:rsidR="00D67051" w:rsidRPr="00F75C05">
        <w:rPr>
          <w:rFonts w:ascii="Arial" w:hAnsi="Arial" w:cs="Arial"/>
        </w:rPr>
        <w:t xml:space="preserve"> </w:t>
      </w:r>
    </w:p>
    <w:p w14:paraId="2ADD26FD" w14:textId="77777777" w:rsidR="00F75C05" w:rsidRDefault="00F75C05" w:rsidP="00AC3BCD">
      <w:pPr>
        <w:jc w:val="both"/>
        <w:rPr>
          <w:rFonts w:ascii="Arial" w:hAnsi="Arial" w:cs="Arial"/>
          <w:color w:val="000000"/>
          <w:sz w:val="22"/>
          <w:szCs w:val="22"/>
        </w:rPr>
      </w:pPr>
    </w:p>
    <w:p w14:paraId="67E74238" w14:textId="4FB99D20" w:rsidR="008D45AB" w:rsidRDefault="002E215D" w:rsidP="00AC3BCD">
      <w:pPr>
        <w:jc w:val="both"/>
        <w:rPr>
          <w:rFonts w:ascii="Arial" w:hAnsi="Arial" w:cs="Arial"/>
          <w:color w:val="000000"/>
          <w:sz w:val="22"/>
          <w:szCs w:val="22"/>
        </w:rPr>
      </w:pPr>
      <w:r>
        <w:rPr>
          <w:rFonts w:ascii="Arial" w:hAnsi="Arial" w:cs="Arial"/>
          <w:color w:val="000000"/>
          <w:sz w:val="22"/>
          <w:szCs w:val="22"/>
        </w:rPr>
        <w:t xml:space="preserve">2. Indian Biogas Association </w:t>
      </w:r>
      <w:r w:rsidR="008D45AB">
        <w:rPr>
          <w:rFonts w:ascii="Arial" w:hAnsi="Arial" w:cs="Arial"/>
          <w:color w:val="000000"/>
          <w:sz w:val="22"/>
          <w:szCs w:val="22"/>
        </w:rPr>
        <w:t>publication Biogas Magazine Edition 12 / Page 30 onwards</w:t>
      </w:r>
      <w:r w:rsidR="00536A79">
        <w:rPr>
          <w:rFonts w:ascii="Arial" w:hAnsi="Arial" w:cs="Arial"/>
          <w:color w:val="000000"/>
          <w:sz w:val="22"/>
          <w:szCs w:val="22"/>
        </w:rPr>
        <w:t xml:space="preserve"> </w:t>
      </w:r>
      <w:hyperlink r:id="rId9" w:history="1">
        <w:r w:rsidR="00536A79" w:rsidRPr="008869B2">
          <w:rPr>
            <w:rStyle w:val="Hyperlink"/>
            <w:rFonts w:ascii="Arial" w:hAnsi="Arial" w:cs="Arial"/>
            <w:sz w:val="22"/>
            <w:szCs w:val="22"/>
          </w:rPr>
          <w:t>www.biogas-india.com</w:t>
        </w:r>
      </w:hyperlink>
      <w:r w:rsidR="00536A79">
        <w:rPr>
          <w:rFonts w:ascii="Arial" w:hAnsi="Arial" w:cs="Arial"/>
          <w:color w:val="000000"/>
          <w:sz w:val="22"/>
          <w:szCs w:val="22"/>
        </w:rPr>
        <w:t xml:space="preserve"> </w:t>
      </w:r>
    </w:p>
    <w:p w14:paraId="4FCABDB0" w14:textId="08749436" w:rsidR="00D67051" w:rsidRDefault="002E215D" w:rsidP="00AC3BCD">
      <w:pPr>
        <w:jc w:val="both"/>
        <w:rPr>
          <w:rFonts w:ascii="Arial" w:hAnsi="Arial" w:cs="Arial"/>
          <w:color w:val="000000"/>
          <w:sz w:val="22"/>
          <w:szCs w:val="22"/>
        </w:rPr>
      </w:pPr>
      <w:r>
        <w:rPr>
          <w:rFonts w:ascii="Arial" w:hAnsi="Arial" w:cs="Arial"/>
          <w:color w:val="000000"/>
          <w:sz w:val="22"/>
          <w:szCs w:val="22"/>
        </w:rPr>
        <w:tab/>
      </w:r>
    </w:p>
    <w:p w14:paraId="7B66A3FF" w14:textId="77777777" w:rsidR="00536A79" w:rsidRPr="00633E93" w:rsidRDefault="00536A79" w:rsidP="00AC3BCD">
      <w:pPr>
        <w:jc w:val="both"/>
        <w:rPr>
          <w:rFonts w:ascii="Arial" w:hAnsi="Arial" w:cs="Arial"/>
          <w:color w:val="000000"/>
          <w:sz w:val="22"/>
          <w:szCs w:val="22"/>
        </w:rPr>
      </w:pPr>
    </w:p>
    <w:p w14:paraId="389813A0" w14:textId="1EAA330B" w:rsidR="00AC3BCD" w:rsidRPr="00633E93" w:rsidRDefault="00AC3BCD" w:rsidP="00AC3BCD">
      <w:pPr>
        <w:jc w:val="both"/>
        <w:rPr>
          <w:rFonts w:ascii="Arial" w:hAnsi="Arial" w:cs="Arial"/>
          <w:b/>
          <w:sz w:val="22"/>
          <w:szCs w:val="22"/>
        </w:rPr>
      </w:pPr>
      <w:r w:rsidRPr="00633E93">
        <w:rPr>
          <w:rFonts w:ascii="Arial" w:hAnsi="Arial" w:cs="Arial"/>
          <w:b/>
          <w:sz w:val="22"/>
          <w:szCs w:val="22"/>
          <w:u w:val="single"/>
        </w:rPr>
        <w:t>Biography</w:t>
      </w:r>
      <w:r w:rsidR="00633E93" w:rsidRPr="00633E93">
        <w:rPr>
          <w:rFonts w:ascii="Arial" w:hAnsi="Arial" w:cs="Arial"/>
          <w:bCs/>
          <w:sz w:val="22"/>
          <w:szCs w:val="22"/>
        </w:rPr>
        <w:t>.</w:t>
      </w:r>
    </w:p>
    <w:p w14:paraId="3D35BEF0" w14:textId="77777777" w:rsidR="00AC3BCD" w:rsidRPr="00633E93" w:rsidRDefault="00AC3BCD" w:rsidP="00AC3BCD">
      <w:pPr>
        <w:jc w:val="both"/>
        <w:rPr>
          <w:rFonts w:ascii="Arial" w:hAnsi="Arial" w:cs="Arial"/>
          <w:b/>
          <w:sz w:val="22"/>
          <w:szCs w:val="22"/>
        </w:rPr>
      </w:pPr>
    </w:p>
    <w:p w14:paraId="51EAC08C" w14:textId="5ECEF488" w:rsidR="00114684" w:rsidRPr="00633E93" w:rsidRDefault="00114684" w:rsidP="00114684">
      <w:pPr>
        <w:jc w:val="both"/>
        <w:rPr>
          <w:rFonts w:ascii="Arial" w:hAnsi="Arial" w:cs="Arial"/>
          <w:sz w:val="22"/>
          <w:szCs w:val="22"/>
        </w:rPr>
      </w:pPr>
      <w:r w:rsidRPr="00633E93">
        <w:rPr>
          <w:rFonts w:ascii="Arial" w:hAnsi="Arial" w:cs="Arial"/>
          <w:sz w:val="22"/>
          <w:szCs w:val="22"/>
        </w:rPr>
        <w:t>Colonel Rohit Dev (Retd) is a young dynamic leader who moved from the Armed Forces, after an illustrious career, in November 2018 and joined PRESPL as their C</w:t>
      </w:r>
      <w:r w:rsidR="007D1D7F">
        <w:rPr>
          <w:rFonts w:ascii="Arial" w:hAnsi="Arial" w:cs="Arial"/>
          <w:sz w:val="22"/>
          <w:szCs w:val="22"/>
        </w:rPr>
        <w:t xml:space="preserve">hief </w:t>
      </w:r>
      <w:r w:rsidRPr="00633E93">
        <w:rPr>
          <w:rFonts w:ascii="Arial" w:hAnsi="Arial" w:cs="Arial"/>
          <w:sz w:val="22"/>
          <w:szCs w:val="22"/>
        </w:rPr>
        <w:t>O</w:t>
      </w:r>
      <w:r w:rsidR="007D1D7F">
        <w:rPr>
          <w:rFonts w:ascii="Arial" w:hAnsi="Arial" w:cs="Arial"/>
          <w:sz w:val="22"/>
          <w:szCs w:val="22"/>
        </w:rPr>
        <w:t xml:space="preserve">perating </w:t>
      </w:r>
      <w:r w:rsidRPr="00633E93">
        <w:rPr>
          <w:rFonts w:ascii="Arial" w:hAnsi="Arial" w:cs="Arial"/>
          <w:sz w:val="22"/>
          <w:szCs w:val="22"/>
        </w:rPr>
        <w:t>O</w:t>
      </w:r>
      <w:r w:rsidR="007D1D7F">
        <w:rPr>
          <w:rFonts w:ascii="Arial" w:hAnsi="Arial" w:cs="Arial"/>
          <w:sz w:val="22"/>
          <w:szCs w:val="22"/>
        </w:rPr>
        <w:t>fficer</w:t>
      </w:r>
      <w:r w:rsidRPr="00633E93">
        <w:rPr>
          <w:rFonts w:ascii="Arial" w:hAnsi="Arial" w:cs="Arial"/>
          <w:sz w:val="22"/>
          <w:szCs w:val="22"/>
        </w:rPr>
        <w:t xml:space="preserve"> in December 2018. In his military career of 24 years, he has been at the top of his profession, held all prestigious appointments and has had a detailed insight in the operation logistics and supply chain management of a strategic field organisation in the Northern Command. As a Second-generation military officer, he has accomplished much and his desire to learn new and make forays into the unknown, emanate from his Out-of-the-Box thinking and high intuitive capabilities. Today, he represents PRESPL in all forums and is contributing effectively towards this field of Bio-Energy Sector in India. He has been an Invited Speaker and </w:t>
      </w:r>
      <w:r w:rsidR="00A147D3">
        <w:rPr>
          <w:rFonts w:ascii="Arial" w:hAnsi="Arial" w:cs="Arial"/>
          <w:sz w:val="22"/>
          <w:szCs w:val="22"/>
        </w:rPr>
        <w:t xml:space="preserve">ben on </w:t>
      </w:r>
      <w:r w:rsidRPr="00633E93">
        <w:rPr>
          <w:rFonts w:ascii="Arial" w:hAnsi="Arial" w:cs="Arial"/>
          <w:sz w:val="22"/>
          <w:szCs w:val="22"/>
        </w:rPr>
        <w:t xml:space="preserve">Leadership Panel Discussion on topics related to Biomass Supply Chain Management and Bio-Energy Sector in India &amp; in Global Summits. He is a prolific writer &amp; also an orator &amp; avid Television </w:t>
      </w:r>
      <w:r w:rsidR="005E3A4D">
        <w:rPr>
          <w:rFonts w:ascii="Arial" w:hAnsi="Arial" w:cs="Arial"/>
          <w:sz w:val="22"/>
          <w:szCs w:val="22"/>
        </w:rPr>
        <w:t>personality</w:t>
      </w:r>
      <w:r w:rsidRPr="00633E93">
        <w:rPr>
          <w:rFonts w:ascii="Arial" w:hAnsi="Arial" w:cs="Arial"/>
          <w:sz w:val="22"/>
          <w:szCs w:val="22"/>
        </w:rPr>
        <w:t xml:space="preserve"> </w:t>
      </w:r>
      <w:r w:rsidR="00691361">
        <w:rPr>
          <w:rFonts w:ascii="Arial" w:hAnsi="Arial" w:cs="Arial"/>
          <w:sz w:val="22"/>
          <w:szCs w:val="22"/>
        </w:rPr>
        <w:t>on</w:t>
      </w:r>
      <w:r w:rsidRPr="00633E93">
        <w:rPr>
          <w:rFonts w:ascii="Arial" w:hAnsi="Arial" w:cs="Arial"/>
          <w:sz w:val="22"/>
          <w:szCs w:val="22"/>
        </w:rPr>
        <w:t xml:space="preserve"> Indian Media, as a </w:t>
      </w:r>
      <w:r w:rsidR="00691361">
        <w:rPr>
          <w:rFonts w:ascii="Arial" w:hAnsi="Arial" w:cs="Arial"/>
          <w:sz w:val="22"/>
          <w:szCs w:val="22"/>
        </w:rPr>
        <w:t>Geo-Strategic</w:t>
      </w:r>
      <w:r w:rsidRPr="00633E93">
        <w:rPr>
          <w:rFonts w:ascii="Arial" w:hAnsi="Arial" w:cs="Arial"/>
          <w:sz w:val="22"/>
          <w:szCs w:val="22"/>
        </w:rPr>
        <w:t xml:space="preserve"> Analyst &amp; Security Expert.</w:t>
      </w:r>
    </w:p>
    <w:p w14:paraId="37DA13AC" w14:textId="77777777" w:rsidR="007D1D7F" w:rsidRDefault="007D1D7F" w:rsidP="00633E93">
      <w:pPr>
        <w:jc w:val="both"/>
        <w:rPr>
          <w:rFonts w:ascii="Arial" w:hAnsi="Arial" w:cs="Arial"/>
          <w:b/>
          <w:sz w:val="22"/>
          <w:szCs w:val="22"/>
          <w:u w:val="single"/>
          <w:lang w:val="en-NZ"/>
        </w:rPr>
      </w:pPr>
    </w:p>
    <w:p w14:paraId="35E9A003" w14:textId="07EF0F84" w:rsidR="00633E93" w:rsidRDefault="007D1D7F" w:rsidP="00633E93">
      <w:pPr>
        <w:jc w:val="both"/>
        <w:rPr>
          <w:rFonts w:ascii="Arial" w:hAnsi="Arial" w:cs="Arial"/>
          <w:b/>
          <w:sz w:val="22"/>
          <w:szCs w:val="22"/>
          <w:lang w:val="en-NZ"/>
        </w:rPr>
      </w:pPr>
      <w:r>
        <w:rPr>
          <w:noProof/>
        </w:rPr>
        <w:drawing>
          <wp:anchor distT="0" distB="0" distL="114300" distR="114300" simplePos="0" relativeHeight="251659776" behindDoc="0" locked="0" layoutInCell="1" allowOverlap="1" wp14:anchorId="4BA4BF09" wp14:editId="5307375E">
            <wp:simplePos x="0" y="0"/>
            <wp:positionH relativeFrom="column">
              <wp:posOffset>4203065</wp:posOffset>
            </wp:positionH>
            <wp:positionV relativeFrom="paragraph">
              <wp:posOffset>84455</wp:posOffset>
            </wp:positionV>
            <wp:extent cx="1201420" cy="1642110"/>
            <wp:effectExtent l="19050" t="19050" r="17780" b="152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1420" cy="164211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bookmarkStart w:id="0" w:name="_GoBack"/>
      <w:bookmarkEnd w:id="0"/>
      <w:r w:rsidR="00085B88" w:rsidRPr="00633E93">
        <w:rPr>
          <w:rFonts w:ascii="Arial" w:hAnsi="Arial" w:cs="Arial"/>
          <w:sz w:val="22"/>
          <w:szCs w:val="22"/>
        </w:rPr>
        <w:br/>
      </w:r>
      <w:r w:rsidR="000F1C1C">
        <w:rPr>
          <w:rFonts w:ascii="Arial" w:hAnsi="Arial" w:cs="Arial"/>
          <w:b/>
          <w:sz w:val="22"/>
          <w:szCs w:val="22"/>
          <w:u w:val="single"/>
          <w:lang w:val="en-NZ"/>
        </w:rPr>
        <w:t>Contact</w:t>
      </w:r>
      <w:r w:rsidR="00A41107" w:rsidRPr="00633E93">
        <w:rPr>
          <w:rFonts w:ascii="Arial" w:hAnsi="Arial" w:cs="Arial"/>
          <w:b/>
          <w:sz w:val="22"/>
          <w:szCs w:val="22"/>
          <w:u w:val="single"/>
          <w:lang w:val="en-NZ"/>
        </w:rPr>
        <w:t xml:space="preserve"> details</w:t>
      </w:r>
      <w:r w:rsidR="00633E93">
        <w:rPr>
          <w:rFonts w:ascii="Arial" w:hAnsi="Arial" w:cs="Arial"/>
          <w:bCs/>
          <w:sz w:val="22"/>
          <w:szCs w:val="22"/>
          <w:lang w:val="en-NZ"/>
        </w:rPr>
        <w:t>.</w:t>
      </w:r>
      <w:r w:rsidR="00072E30" w:rsidRPr="00633E93">
        <w:rPr>
          <w:rFonts w:ascii="Arial" w:hAnsi="Arial" w:cs="Arial"/>
          <w:b/>
          <w:sz w:val="22"/>
          <w:szCs w:val="22"/>
          <w:lang w:val="en-NZ"/>
        </w:rPr>
        <w:t xml:space="preserve"> </w:t>
      </w:r>
    </w:p>
    <w:p w14:paraId="5EAC752B" w14:textId="77777777" w:rsidR="00633E93" w:rsidRPr="00633E93" w:rsidRDefault="00072E30" w:rsidP="00633E93">
      <w:pPr>
        <w:autoSpaceDE w:val="0"/>
        <w:autoSpaceDN w:val="0"/>
        <w:adjustRightInd w:val="0"/>
        <w:rPr>
          <w:rFonts w:ascii="Arial" w:hAnsi="Arial" w:cs="Arial"/>
          <w:sz w:val="22"/>
          <w:szCs w:val="22"/>
          <w:lang w:val="en-NZ"/>
        </w:rPr>
      </w:pPr>
      <w:r w:rsidRPr="00633E93">
        <w:rPr>
          <w:rFonts w:ascii="Arial" w:hAnsi="Arial" w:cs="Arial"/>
          <w:b/>
          <w:sz w:val="22"/>
          <w:szCs w:val="22"/>
          <w:lang w:val="en-NZ"/>
        </w:rPr>
        <w:br/>
      </w:r>
      <w:r w:rsidR="00633E93" w:rsidRPr="00633E93">
        <w:rPr>
          <w:rFonts w:ascii="Arial" w:hAnsi="Arial" w:cs="Arial"/>
          <w:sz w:val="22"/>
          <w:szCs w:val="22"/>
          <w:lang w:val="en-NZ"/>
        </w:rPr>
        <w:t>Full Name:</w:t>
      </w:r>
      <w:r w:rsidR="00633E93" w:rsidRPr="00633E93">
        <w:rPr>
          <w:rFonts w:ascii="Arial" w:hAnsi="Arial" w:cs="Arial"/>
          <w:sz w:val="22"/>
          <w:szCs w:val="22"/>
          <w:lang w:val="en-NZ"/>
        </w:rPr>
        <w:tab/>
      </w:r>
      <w:r w:rsidR="00633E93">
        <w:rPr>
          <w:rFonts w:ascii="Arial" w:hAnsi="Arial" w:cs="Arial"/>
          <w:sz w:val="22"/>
          <w:szCs w:val="22"/>
          <w:lang w:val="en-NZ"/>
        </w:rPr>
        <w:tab/>
      </w:r>
      <w:r w:rsidR="00633E93" w:rsidRPr="00633E93">
        <w:rPr>
          <w:rFonts w:ascii="Arial" w:hAnsi="Arial" w:cs="Arial"/>
          <w:sz w:val="22"/>
          <w:szCs w:val="22"/>
          <w:lang w:val="en-NZ"/>
        </w:rPr>
        <w:t>Colonel Rohit Dev (</w:t>
      </w:r>
      <w:proofErr w:type="spellStart"/>
      <w:r w:rsidR="00633E93" w:rsidRPr="00633E93">
        <w:rPr>
          <w:rFonts w:ascii="Arial" w:hAnsi="Arial" w:cs="Arial"/>
          <w:sz w:val="22"/>
          <w:szCs w:val="22"/>
          <w:lang w:val="en-NZ"/>
        </w:rPr>
        <w:t>Retd</w:t>
      </w:r>
      <w:proofErr w:type="spellEnd"/>
      <w:r w:rsidR="00633E93" w:rsidRPr="00633E93">
        <w:rPr>
          <w:rFonts w:ascii="Arial" w:hAnsi="Arial" w:cs="Arial"/>
          <w:sz w:val="22"/>
          <w:szCs w:val="22"/>
          <w:lang w:val="en-NZ"/>
        </w:rPr>
        <w:t>)</w:t>
      </w:r>
    </w:p>
    <w:p w14:paraId="1917E9E9" w14:textId="4C1C4206" w:rsidR="00633E93" w:rsidRPr="00633E93" w:rsidRDefault="00633E93" w:rsidP="00633E93">
      <w:pPr>
        <w:autoSpaceDE w:val="0"/>
        <w:autoSpaceDN w:val="0"/>
        <w:adjustRightInd w:val="0"/>
        <w:rPr>
          <w:rFonts w:ascii="Arial" w:hAnsi="Arial" w:cs="Arial"/>
          <w:b/>
          <w:sz w:val="22"/>
          <w:szCs w:val="22"/>
          <w:lang w:val="en-NZ"/>
        </w:rPr>
      </w:pPr>
      <w:r w:rsidRPr="00633E93">
        <w:rPr>
          <w:rFonts w:ascii="Arial" w:hAnsi="Arial" w:cs="Arial"/>
          <w:sz w:val="22"/>
          <w:szCs w:val="22"/>
          <w:lang w:val="en-NZ"/>
        </w:rPr>
        <w:t>Contact number:</w:t>
      </w:r>
      <w:r w:rsidRPr="00633E93">
        <w:rPr>
          <w:rFonts w:ascii="Arial" w:hAnsi="Arial" w:cs="Arial"/>
          <w:sz w:val="22"/>
          <w:szCs w:val="22"/>
          <w:lang w:val="en-NZ"/>
        </w:rPr>
        <w:tab/>
        <w:t>+91-9419244416</w:t>
      </w:r>
      <w:r w:rsidRPr="00633E93">
        <w:rPr>
          <w:rFonts w:ascii="Arial" w:hAnsi="Arial" w:cs="Arial"/>
          <w:sz w:val="22"/>
          <w:szCs w:val="22"/>
          <w:lang w:val="en-NZ"/>
        </w:rPr>
        <w:br/>
        <w:t>Twitter account:</w:t>
      </w:r>
      <w:r w:rsidRPr="00633E93">
        <w:rPr>
          <w:rFonts w:ascii="Arial" w:hAnsi="Arial" w:cs="Arial"/>
          <w:sz w:val="22"/>
          <w:szCs w:val="22"/>
          <w:lang w:val="en-NZ"/>
        </w:rPr>
        <w:tab/>
        <w:t>@</w:t>
      </w:r>
      <w:proofErr w:type="spellStart"/>
      <w:r w:rsidR="000B5688">
        <w:rPr>
          <w:rFonts w:ascii="Arial" w:hAnsi="Arial" w:cs="Arial"/>
          <w:sz w:val="22"/>
          <w:szCs w:val="22"/>
          <w:lang w:val="en-NZ"/>
        </w:rPr>
        <w:t>RDXThinksThat</w:t>
      </w:r>
      <w:proofErr w:type="spellEnd"/>
      <w:r w:rsidRPr="00633E93">
        <w:rPr>
          <w:rFonts w:ascii="Arial" w:hAnsi="Arial" w:cs="Arial"/>
          <w:sz w:val="22"/>
          <w:szCs w:val="22"/>
          <w:lang w:val="en-NZ"/>
        </w:rPr>
        <w:br/>
        <w:t>Linked In account:</w:t>
      </w:r>
      <w:r w:rsidRPr="00633E93">
        <w:rPr>
          <w:rFonts w:ascii="Arial" w:hAnsi="Arial" w:cs="Arial"/>
          <w:sz w:val="22"/>
          <w:szCs w:val="22"/>
          <w:lang w:val="en-NZ"/>
        </w:rPr>
        <w:tab/>
        <w:t xml:space="preserve"> </w:t>
      </w:r>
      <w:proofErr w:type="spellStart"/>
      <w:r w:rsidR="000B5688">
        <w:rPr>
          <w:rFonts w:ascii="Arial" w:hAnsi="Arial" w:cs="Arial"/>
          <w:sz w:val="22"/>
          <w:szCs w:val="22"/>
          <w:lang w:val="en-NZ"/>
        </w:rPr>
        <w:t>rdxthinksthat</w:t>
      </w:r>
      <w:proofErr w:type="spellEnd"/>
    </w:p>
    <w:p w14:paraId="457549B7" w14:textId="77777777" w:rsidR="00633E93" w:rsidRPr="00633E93" w:rsidRDefault="00633E93" w:rsidP="00633E93">
      <w:pPr>
        <w:autoSpaceDE w:val="0"/>
        <w:autoSpaceDN w:val="0"/>
        <w:adjustRightInd w:val="0"/>
        <w:rPr>
          <w:rFonts w:ascii="Arial" w:hAnsi="Arial" w:cs="Arial"/>
          <w:sz w:val="22"/>
          <w:szCs w:val="22"/>
          <w:lang w:val="en-NZ"/>
        </w:rPr>
      </w:pPr>
      <w:r w:rsidRPr="00633E93">
        <w:rPr>
          <w:rFonts w:ascii="Arial" w:hAnsi="Arial" w:cs="Arial"/>
          <w:sz w:val="22"/>
          <w:szCs w:val="22"/>
          <w:lang w:val="en-NZ"/>
        </w:rPr>
        <w:t>Session name/ number:</w:t>
      </w:r>
      <w:r w:rsidRPr="00633E93">
        <w:rPr>
          <w:rFonts w:ascii="Arial" w:hAnsi="Arial" w:cs="Arial"/>
          <w:sz w:val="22"/>
          <w:szCs w:val="22"/>
          <w:lang w:val="en-NZ"/>
        </w:rPr>
        <w:br/>
        <w:t>Category:</w:t>
      </w:r>
      <w:r>
        <w:rPr>
          <w:rFonts w:ascii="Arial" w:hAnsi="Arial" w:cs="Arial"/>
          <w:sz w:val="22"/>
          <w:szCs w:val="22"/>
          <w:lang w:val="en-NZ"/>
        </w:rPr>
        <w:tab/>
      </w:r>
      <w:r>
        <w:rPr>
          <w:rFonts w:ascii="Arial" w:hAnsi="Arial" w:cs="Arial"/>
          <w:sz w:val="22"/>
          <w:szCs w:val="22"/>
          <w:lang w:val="en-NZ"/>
        </w:rPr>
        <w:tab/>
      </w:r>
      <w:r w:rsidRPr="00633E93">
        <w:rPr>
          <w:rFonts w:ascii="Arial" w:hAnsi="Arial" w:cs="Arial"/>
          <w:sz w:val="22"/>
          <w:szCs w:val="22"/>
          <w:lang w:val="en-NZ"/>
        </w:rPr>
        <w:t>Oral presentation</w:t>
      </w:r>
    </w:p>
    <w:sectPr w:rsidR="00633E93" w:rsidRPr="00633E93" w:rsidSect="00633E93">
      <w:headerReference w:type="even" r:id="rId11"/>
      <w:headerReference w:type="default" r:id="rId12"/>
      <w:footerReference w:type="even" r:id="rId13"/>
      <w:footerReference w:type="default" r:id="rId14"/>
      <w:headerReference w:type="first" r:id="rId15"/>
      <w:footerReference w:type="first" r:id="rId16"/>
      <w:pgSz w:w="11906" w:h="16838" w:code="9"/>
      <w:pgMar w:top="288" w:right="720" w:bottom="43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2674D" w14:textId="77777777" w:rsidR="000F0E33" w:rsidRDefault="000F0E33" w:rsidP="00671A59">
      <w:r>
        <w:separator/>
      </w:r>
    </w:p>
  </w:endnote>
  <w:endnote w:type="continuationSeparator" w:id="0">
    <w:p w14:paraId="3D4600ED" w14:textId="77777777" w:rsidR="000F0E33" w:rsidRDefault="000F0E3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8B12F"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DCCA6"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D7798"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23690" w14:textId="77777777" w:rsidR="000F0E33" w:rsidRDefault="000F0E33" w:rsidP="00671A59">
      <w:r>
        <w:separator/>
      </w:r>
    </w:p>
  </w:footnote>
  <w:footnote w:type="continuationSeparator" w:id="0">
    <w:p w14:paraId="64E754C5" w14:textId="77777777" w:rsidR="000F0E33" w:rsidRDefault="000F0E33"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0550D"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EDC79"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ED7C0"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B5688"/>
    <w:rsid w:val="000E7A02"/>
    <w:rsid w:val="000F0E33"/>
    <w:rsid w:val="000F1C1C"/>
    <w:rsid w:val="000F3ABF"/>
    <w:rsid w:val="00101A04"/>
    <w:rsid w:val="00106952"/>
    <w:rsid w:val="00114684"/>
    <w:rsid w:val="001216E5"/>
    <w:rsid w:val="0013563F"/>
    <w:rsid w:val="00145878"/>
    <w:rsid w:val="001A411C"/>
    <w:rsid w:val="001B1336"/>
    <w:rsid w:val="001B6DE6"/>
    <w:rsid w:val="001F01F1"/>
    <w:rsid w:val="001F414A"/>
    <w:rsid w:val="00205354"/>
    <w:rsid w:val="002659F1"/>
    <w:rsid w:val="00270EC9"/>
    <w:rsid w:val="00292DC0"/>
    <w:rsid w:val="002B18D5"/>
    <w:rsid w:val="002C0F2B"/>
    <w:rsid w:val="002E215D"/>
    <w:rsid w:val="003753DD"/>
    <w:rsid w:val="003A4429"/>
    <w:rsid w:val="00405134"/>
    <w:rsid w:val="004775E3"/>
    <w:rsid w:val="0049217F"/>
    <w:rsid w:val="004A262E"/>
    <w:rsid w:val="004A2CA1"/>
    <w:rsid w:val="004B3B30"/>
    <w:rsid w:val="00505DA1"/>
    <w:rsid w:val="00526C6D"/>
    <w:rsid w:val="00536A79"/>
    <w:rsid w:val="005408D9"/>
    <w:rsid w:val="00555DAD"/>
    <w:rsid w:val="005A6B6F"/>
    <w:rsid w:val="005B168A"/>
    <w:rsid w:val="005C2EA1"/>
    <w:rsid w:val="005C3848"/>
    <w:rsid w:val="005D43ED"/>
    <w:rsid w:val="005E3A4D"/>
    <w:rsid w:val="00605142"/>
    <w:rsid w:val="00612C13"/>
    <w:rsid w:val="00633E93"/>
    <w:rsid w:val="006511AA"/>
    <w:rsid w:val="00671A59"/>
    <w:rsid w:val="00691361"/>
    <w:rsid w:val="00691F82"/>
    <w:rsid w:val="006B463C"/>
    <w:rsid w:val="006C51B8"/>
    <w:rsid w:val="006D1E60"/>
    <w:rsid w:val="006F0C5C"/>
    <w:rsid w:val="007258AA"/>
    <w:rsid w:val="00743CCA"/>
    <w:rsid w:val="00746319"/>
    <w:rsid w:val="00754A37"/>
    <w:rsid w:val="007875D1"/>
    <w:rsid w:val="00790C29"/>
    <w:rsid w:val="007D1D7F"/>
    <w:rsid w:val="007F0333"/>
    <w:rsid w:val="00800D58"/>
    <w:rsid w:val="00834D93"/>
    <w:rsid w:val="00847C8C"/>
    <w:rsid w:val="00862283"/>
    <w:rsid w:val="008A3E9A"/>
    <w:rsid w:val="008A690F"/>
    <w:rsid w:val="008D45AB"/>
    <w:rsid w:val="00901E5B"/>
    <w:rsid w:val="00970E67"/>
    <w:rsid w:val="009821B4"/>
    <w:rsid w:val="00994147"/>
    <w:rsid w:val="009A3DBB"/>
    <w:rsid w:val="009A6AD9"/>
    <w:rsid w:val="009B0CCF"/>
    <w:rsid w:val="009B7F4F"/>
    <w:rsid w:val="009D3EA4"/>
    <w:rsid w:val="009E6632"/>
    <w:rsid w:val="009E6C61"/>
    <w:rsid w:val="00A147D3"/>
    <w:rsid w:val="00A31D17"/>
    <w:rsid w:val="00A35192"/>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67051"/>
    <w:rsid w:val="00DA2249"/>
    <w:rsid w:val="00DA581F"/>
    <w:rsid w:val="00DC29A1"/>
    <w:rsid w:val="00DC7405"/>
    <w:rsid w:val="00DD3006"/>
    <w:rsid w:val="00DE2102"/>
    <w:rsid w:val="00E119D1"/>
    <w:rsid w:val="00E30205"/>
    <w:rsid w:val="00E713DA"/>
    <w:rsid w:val="00E85CF8"/>
    <w:rsid w:val="00EB353E"/>
    <w:rsid w:val="00ED51D7"/>
    <w:rsid w:val="00EE1DF0"/>
    <w:rsid w:val="00F01887"/>
    <w:rsid w:val="00F215A7"/>
    <w:rsid w:val="00F42DCF"/>
    <w:rsid w:val="00F709F5"/>
    <w:rsid w:val="00F75C0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EE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192"/>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A35192"/>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A35192"/>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A35192"/>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A35192"/>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A35192"/>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A35192"/>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A35192"/>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2E215D"/>
    <w:pPr>
      <w:ind w:left="720"/>
      <w:contextualSpacing/>
    </w:pPr>
  </w:style>
  <w:style w:type="character" w:styleId="UnresolvedMention">
    <w:name w:val="Unresolved Mention"/>
    <w:basedOn w:val="DefaultParagraphFont"/>
    <w:uiPriority w:val="99"/>
    <w:semiHidden/>
    <w:unhideWhenUsed/>
    <w:rsid w:val="002E2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fraline.com/magazine/April-May_2020_Issue.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biogas-india.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6634B-7093-4CD4-B411-2E9FACA79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541</Words>
  <Characters>3087</Characters>
  <Application>Microsoft Office Word</Application>
  <DocSecurity>0</DocSecurity>
  <Lines>25</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2020-09-10T04:35:00Z</dcterms:created>
  <dcterms:modified xsi:type="dcterms:W3CDTF">2020-09-10T10:03:00Z</dcterms:modified>
</cp:coreProperties>
</file>