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79E6" w:rsidRPr="00BE79E6" w:rsidRDefault="004D4AA9" w:rsidP="00125B1B">
      <w:pPr>
        <w:jc w:val="center"/>
        <w:rPr>
          <w:bCs w:val="0"/>
          <w:sz w:val="32"/>
          <w:szCs w:val="32"/>
        </w:rPr>
      </w:pPr>
      <w:r>
        <w:rPr>
          <w:b/>
          <w:sz w:val="32"/>
          <w:szCs w:val="32"/>
        </w:rPr>
        <w:t xml:space="preserve">Green Chemistry 2018: </w:t>
      </w:r>
      <w:r w:rsidR="00125B1B">
        <w:rPr>
          <w:b/>
          <w:sz w:val="32"/>
          <w:szCs w:val="32"/>
        </w:rPr>
        <w:t>Annual Global Experts meet on Green Chemistry and Engineering, Tokyo-Japan, May 7-8, 2018</w:t>
      </w:r>
    </w:p>
    <w:p w:rsidR="00413D04" w:rsidRPr="00125B1B" w:rsidRDefault="00CE3B98" w:rsidP="00413D04">
      <w:pPr>
        <w:spacing w:after="0" w:line="240" w:lineRule="auto"/>
        <w:rPr>
          <w:b/>
          <w:sz w:val="32"/>
          <w:szCs w:val="36"/>
        </w:rPr>
      </w:pPr>
      <w:r w:rsidRPr="00CE3B98">
        <w:rPr>
          <w:rFonts w:eastAsia="Times New Roman" w:cs="Times New Roman"/>
          <w:b/>
          <w:bCs w:val="0"/>
          <w:noProof/>
          <w:kern w:val="36"/>
          <w:sz w:val="26"/>
          <w:szCs w:val="26"/>
        </w:rPr>
        <w:pict>
          <v:line id="Straight Connector 5" o:spid="_x0000_s1026" style="position:absolute;z-index:251664384;visibility:visible" from="1.25pt,4.35pt" to="475.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" strokecolor="black [3040]"/>
        </w:pict>
      </w:r>
    </w:p>
    <w:p w:rsidR="00BE79E6" w:rsidRPr="00125B1B" w:rsidRDefault="00A32E33" w:rsidP="00125B1B">
      <w:pPr>
        <w:rPr>
          <w:b/>
          <w:sz w:val="28"/>
          <w:szCs w:val="28"/>
        </w:rPr>
      </w:pPr>
      <w:r w:rsidRPr="00125B1B">
        <w:rPr>
          <w:b/>
          <w:sz w:val="28"/>
          <w:szCs w:val="28"/>
        </w:rPr>
        <w:t>Theme</w:t>
      </w:r>
      <w:r w:rsidR="00BE79E6" w:rsidRPr="00125B1B">
        <w:rPr>
          <w:b/>
          <w:sz w:val="28"/>
          <w:szCs w:val="28"/>
        </w:rPr>
        <w:t xml:space="preserve">: </w:t>
      </w:r>
      <w:r w:rsidR="008E524E">
        <w:rPr>
          <w:b/>
          <w:sz w:val="28"/>
          <w:szCs w:val="28"/>
        </w:rPr>
        <w:t>A Paradigm Towards a sustainable Green pavement</w:t>
      </w:r>
    </w:p>
    <w:p w:rsidR="001D4D8C" w:rsidRPr="00BE79E6" w:rsidRDefault="00413D04" w:rsidP="00125B1B">
      <w:pPr>
        <w:rPr>
          <w:rFonts w:asciiTheme="majorHAnsi" w:hAnsiTheme="majorHAnsi"/>
          <w:bCs w:val="0"/>
          <w:sz w:val="28"/>
          <w:szCs w:val="28"/>
        </w:rPr>
      </w:pPr>
      <w:r w:rsidRPr="009E54E5">
        <w:rPr>
          <w:rFonts w:ascii="Calibri" w:hAnsi="Calibri"/>
          <w:b/>
          <w:bCs w:val="0"/>
          <w:sz w:val="30"/>
          <w:szCs w:val="34"/>
        </w:rPr>
        <w:t xml:space="preserve">Title: </w:t>
      </w:r>
      <w:r w:rsidR="00125B1B">
        <w:rPr>
          <w:rFonts w:ascii="Calibri" w:hAnsi="Calibri"/>
          <w:b/>
          <w:bCs w:val="0"/>
          <w:sz w:val="30"/>
          <w:szCs w:val="34"/>
        </w:rPr>
        <w:t>Green Chemistry and Engineering is the major Sustainable tool for the development of health, basic need of daily life, reduces financial crises, poverty and hunger in the world.</w:t>
      </w:r>
    </w:p>
    <w:p w:rsidR="00413D04" w:rsidRPr="000D4F0D" w:rsidRDefault="00413D04" w:rsidP="00413D04">
      <w:pPr>
        <w:shd w:val="clear" w:color="auto" w:fill="FFFFFF"/>
        <w:spacing w:after="30" w:line="240" w:lineRule="auto"/>
        <w:jc w:val="both"/>
        <w:outlineLvl w:val="0"/>
        <w:rPr>
          <w:rFonts w:eastAsia="Times New Roman" w:cs="Times New Roman"/>
          <w:b/>
          <w:bCs w:val="0"/>
          <w:kern w:val="36"/>
          <w:sz w:val="28"/>
          <w:szCs w:val="28"/>
        </w:rPr>
      </w:pPr>
      <w:r w:rsidRPr="000D4F0D">
        <w:rPr>
          <w:rFonts w:eastAsia="Times New Roman" w:cs="Times New Roman"/>
          <w:b/>
          <w:bCs w:val="0"/>
          <w:kern w:val="36"/>
          <w:sz w:val="28"/>
          <w:szCs w:val="28"/>
        </w:rPr>
        <w:t xml:space="preserve">Abstract: </w:t>
      </w:r>
    </w:p>
    <w:p w:rsidR="00341369" w:rsidRDefault="004430F5" w:rsidP="00B91C9E">
      <w:pPr>
        <w:spacing w:after="0" w:line="240" w:lineRule="auto"/>
        <w:jc w:val="both"/>
        <w:rPr>
          <w:rFonts w:ascii="Calibri" w:hAnsi="Calibri"/>
          <w:sz w:val="24"/>
          <w:szCs w:val="28"/>
        </w:rPr>
      </w:pPr>
      <w:r>
        <w:rPr>
          <w:rFonts w:ascii="Calibri" w:hAnsi="Calibri"/>
          <w:sz w:val="22"/>
          <w:szCs w:val="22"/>
        </w:rPr>
        <w:t>The</w:t>
      </w:r>
      <w:r w:rsidR="001D4D8C">
        <w:rPr>
          <w:rFonts w:ascii="Calibri" w:hAnsi="Calibri"/>
          <w:sz w:val="22"/>
          <w:szCs w:val="22"/>
        </w:rPr>
        <w:t xml:space="preserve"> aim of presentation consist of green</w:t>
      </w:r>
      <w:r>
        <w:rPr>
          <w:rFonts w:ascii="Calibri" w:hAnsi="Calibri"/>
          <w:sz w:val="22"/>
          <w:szCs w:val="22"/>
        </w:rPr>
        <w:t xml:space="preserve"> chemistry</w:t>
      </w:r>
      <w:r w:rsidR="001D4D8C">
        <w:rPr>
          <w:rFonts w:ascii="Calibri" w:hAnsi="Calibri"/>
          <w:sz w:val="22"/>
          <w:szCs w:val="22"/>
        </w:rPr>
        <w:t>,</w:t>
      </w:r>
      <w:r w:rsidR="00125B1B">
        <w:rPr>
          <w:rFonts w:ascii="Calibri" w:hAnsi="Calibri"/>
          <w:sz w:val="22"/>
          <w:szCs w:val="22"/>
        </w:rPr>
        <w:t xml:space="preserve"> engineering,</w:t>
      </w:r>
      <w:r w:rsidR="001D4D8C">
        <w:rPr>
          <w:rFonts w:ascii="Calibri" w:hAnsi="Calibri"/>
          <w:sz w:val="22"/>
          <w:szCs w:val="22"/>
        </w:rPr>
        <w:t xml:space="preserve"> health, daily life,</w:t>
      </w:r>
      <w:r w:rsidR="00125B1B">
        <w:rPr>
          <w:rFonts w:ascii="Calibri" w:hAnsi="Calibri"/>
          <w:sz w:val="22"/>
          <w:szCs w:val="22"/>
        </w:rPr>
        <w:t xml:space="preserve"> financial</w:t>
      </w:r>
      <w:r w:rsidR="001D4D8C">
        <w:rPr>
          <w:rFonts w:ascii="Calibri" w:hAnsi="Calibri"/>
          <w:sz w:val="22"/>
          <w:szCs w:val="22"/>
        </w:rPr>
        <w:t xml:space="preserve"> crises, poverty and hunger were studied and reported that</w:t>
      </w:r>
      <w:r w:rsidR="00125B1B">
        <w:rPr>
          <w:rFonts w:ascii="Calibri" w:hAnsi="Calibri"/>
          <w:b/>
          <w:bCs w:val="0"/>
          <w:sz w:val="30"/>
          <w:szCs w:val="34"/>
        </w:rPr>
        <w:t xml:space="preserve"> </w:t>
      </w:r>
      <w:r w:rsidR="00125B1B">
        <w:rPr>
          <w:sz w:val="22"/>
          <w:szCs w:val="22"/>
        </w:rPr>
        <w:t>g</w:t>
      </w:r>
      <w:r w:rsidR="00125B1B" w:rsidRPr="00125B1B">
        <w:rPr>
          <w:sz w:val="22"/>
          <w:szCs w:val="22"/>
        </w:rPr>
        <w:t>reen Chemistry and Engineering is the major Sustainable tool for the development of health, basic need of daily life, reduces financial crises, poverty and hunger in the world.</w:t>
      </w:r>
      <w:r w:rsidR="00125B1B">
        <w:rPr>
          <w:sz w:val="22"/>
          <w:szCs w:val="22"/>
        </w:rPr>
        <w:t xml:space="preserve"> Green c</w:t>
      </w:r>
      <w:r w:rsidR="001D4D8C">
        <w:rPr>
          <w:rFonts w:ascii="Calibri" w:hAnsi="Calibri"/>
          <w:sz w:val="24"/>
          <w:szCs w:val="28"/>
        </w:rPr>
        <w:t>hemistry is</w:t>
      </w:r>
      <w:r w:rsidR="00125B1B">
        <w:rPr>
          <w:rFonts w:ascii="Calibri" w:hAnsi="Calibri"/>
          <w:sz w:val="24"/>
          <w:szCs w:val="28"/>
        </w:rPr>
        <w:t xml:space="preserve"> one of</w:t>
      </w:r>
      <w:r w:rsidR="001D4D8C">
        <w:rPr>
          <w:rFonts w:ascii="Calibri" w:hAnsi="Calibri"/>
          <w:sz w:val="24"/>
          <w:szCs w:val="28"/>
        </w:rPr>
        <w:t xml:space="preserve"> the </w:t>
      </w:r>
      <w:r w:rsidR="00125B1B">
        <w:rPr>
          <w:rFonts w:ascii="Calibri" w:hAnsi="Calibri"/>
          <w:sz w:val="24"/>
          <w:szCs w:val="28"/>
        </w:rPr>
        <w:t xml:space="preserve">most important </w:t>
      </w:r>
      <w:r w:rsidR="00B91C9E">
        <w:rPr>
          <w:rFonts w:ascii="Calibri" w:hAnsi="Calibri"/>
          <w:sz w:val="24"/>
          <w:szCs w:val="28"/>
        </w:rPr>
        <w:t>branches</w:t>
      </w:r>
      <w:r w:rsidR="00125B1B">
        <w:rPr>
          <w:rFonts w:ascii="Calibri" w:hAnsi="Calibri"/>
          <w:sz w:val="24"/>
          <w:szCs w:val="28"/>
        </w:rPr>
        <w:t xml:space="preserve"> of chemistry dealing with the </w:t>
      </w:r>
      <w:r w:rsidR="001D4D8C">
        <w:rPr>
          <w:rFonts w:ascii="Calibri" w:hAnsi="Calibri"/>
          <w:sz w:val="24"/>
          <w:szCs w:val="28"/>
        </w:rPr>
        <w:t>design of chemical products and processes that reduce or eliminate the use or generation of hazardous substance. Green chemistry</w:t>
      </w:r>
      <w:r w:rsidR="00125B1B">
        <w:rPr>
          <w:rFonts w:ascii="Calibri" w:hAnsi="Calibri"/>
          <w:sz w:val="24"/>
          <w:szCs w:val="28"/>
        </w:rPr>
        <w:t xml:space="preserve"> also called sustainable chemistry is an area of chemistry</w:t>
      </w:r>
      <w:r w:rsidR="001D4D8C">
        <w:rPr>
          <w:rFonts w:ascii="Calibri" w:hAnsi="Calibri"/>
          <w:sz w:val="24"/>
          <w:szCs w:val="28"/>
        </w:rPr>
        <w:t xml:space="preserve"> and chemical engineering focused on the designing of products and process that minimize the use and generation of hazardous </w:t>
      </w:r>
      <w:r w:rsidR="00A32E33">
        <w:rPr>
          <w:rFonts w:ascii="Calibri" w:hAnsi="Calibri"/>
          <w:sz w:val="24"/>
          <w:szCs w:val="28"/>
        </w:rPr>
        <w:t xml:space="preserve">substances. </w:t>
      </w:r>
      <w:r w:rsidR="00125B1B">
        <w:rPr>
          <w:rFonts w:ascii="Calibri" w:hAnsi="Calibri"/>
          <w:sz w:val="24"/>
          <w:szCs w:val="28"/>
        </w:rPr>
        <w:t xml:space="preserve">Sustainable and green chemistry is very simple </w:t>
      </w:r>
      <w:proofErr w:type="gramStart"/>
      <w:r w:rsidR="00125B1B">
        <w:rPr>
          <w:rFonts w:ascii="Calibri" w:hAnsi="Calibri"/>
          <w:sz w:val="24"/>
          <w:szCs w:val="28"/>
        </w:rPr>
        <w:t>terms is</w:t>
      </w:r>
      <w:proofErr w:type="gramEnd"/>
      <w:r w:rsidR="00125B1B">
        <w:rPr>
          <w:rFonts w:ascii="Calibri" w:hAnsi="Calibri"/>
          <w:sz w:val="24"/>
          <w:szCs w:val="28"/>
        </w:rPr>
        <w:t xml:space="preserve"> just a different way of thinking about how chemistry and chemical engineering can be done. Over the years different principles have been proposed that can be used when thinking about design, development and implementation of chemical products and processes. These principles enable scientists and engineering to protect and benefit </w:t>
      </w:r>
      <w:r w:rsidR="00B91C9E">
        <w:rPr>
          <w:rFonts w:ascii="Calibri" w:hAnsi="Calibri"/>
          <w:sz w:val="24"/>
          <w:szCs w:val="28"/>
        </w:rPr>
        <w:t>the economy, people and the</w:t>
      </w:r>
      <w:r w:rsidR="00125B1B">
        <w:rPr>
          <w:rFonts w:ascii="Calibri" w:hAnsi="Calibri"/>
          <w:sz w:val="24"/>
          <w:szCs w:val="28"/>
        </w:rPr>
        <w:t xml:space="preserve"> planet by finding</w:t>
      </w:r>
      <w:r w:rsidR="00B91C9E">
        <w:rPr>
          <w:rFonts w:ascii="Calibri" w:hAnsi="Calibri"/>
          <w:sz w:val="24"/>
          <w:szCs w:val="28"/>
        </w:rPr>
        <w:t>s</w:t>
      </w:r>
      <w:r w:rsidR="00125B1B">
        <w:rPr>
          <w:rFonts w:ascii="Calibri" w:hAnsi="Calibri"/>
          <w:sz w:val="24"/>
          <w:szCs w:val="28"/>
        </w:rPr>
        <w:t xml:space="preserve"> creative and </w:t>
      </w:r>
      <w:r w:rsidR="00B91C9E">
        <w:rPr>
          <w:rFonts w:ascii="Calibri" w:hAnsi="Calibri"/>
          <w:sz w:val="24"/>
          <w:szCs w:val="28"/>
        </w:rPr>
        <w:t>innovative</w:t>
      </w:r>
      <w:r w:rsidR="00125B1B">
        <w:rPr>
          <w:rFonts w:ascii="Calibri" w:hAnsi="Calibri"/>
          <w:sz w:val="24"/>
          <w:szCs w:val="28"/>
        </w:rPr>
        <w:t xml:space="preserve"> ways to reduce waste</w:t>
      </w:r>
      <w:r w:rsidR="00B91C9E">
        <w:rPr>
          <w:rFonts w:ascii="Calibri" w:hAnsi="Calibri"/>
          <w:sz w:val="24"/>
          <w:szCs w:val="28"/>
        </w:rPr>
        <w:t>,</w:t>
      </w:r>
      <w:r w:rsidR="00125B1B">
        <w:rPr>
          <w:rFonts w:ascii="Calibri" w:hAnsi="Calibri"/>
          <w:sz w:val="24"/>
          <w:szCs w:val="28"/>
        </w:rPr>
        <w:t xml:space="preserve"> conserve energy and </w:t>
      </w:r>
      <w:r w:rsidR="00B91C9E">
        <w:rPr>
          <w:rFonts w:ascii="Calibri" w:hAnsi="Calibri"/>
          <w:sz w:val="24"/>
          <w:szCs w:val="28"/>
        </w:rPr>
        <w:t>discover</w:t>
      </w:r>
      <w:r w:rsidR="00125B1B">
        <w:rPr>
          <w:rFonts w:ascii="Calibri" w:hAnsi="Calibri"/>
          <w:sz w:val="24"/>
          <w:szCs w:val="28"/>
        </w:rPr>
        <w:t xml:space="preserve"> replacements for hazardous substances. </w:t>
      </w:r>
      <w:r w:rsidR="00A32E33">
        <w:rPr>
          <w:rFonts w:ascii="Calibri" w:hAnsi="Calibri"/>
          <w:sz w:val="24"/>
          <w:szCs w:val="28"/>
        </w:rPr>
        <w:t xml:space="preserve">The major principal of green chemistry including prevention, atom economy, less hazardous chemical synthesis, designing safer chemicals, safer solvents and </w:t>
      </w:r>
      <w:proofErr w:type="spellStart"/>
      <w:r w:rsidR="00A32E33">
        <w:rPr>
          <w:rFonts w:ascii="Calibri" w:hAnsi="Calibri"/>
          <w:sz w:val="24"/>
          <w:szCs w:val="28"/>
        </w:rPr>
        <w:t>auxiharies</w:t>
      </w:r>
      <w:proofErr w:type="spellEnd"/>
      <w:r w:rsidR="00A32E33">
        <w:rPr>
          <w:rFonts w:ascii="Calibri" w:hAnsi="Calibri"/>
          <w:sz w:val="24"/>
          <w:szCs w:val="28"/>
        </w:rPr>
        <w:t>, design for energy efficiency, use of renewable feed stocks</w:t>
      </w:r>
      <w:r w:rsidR="00130881">
        <w:rPr>
          <w:rFonts w:ascii="Calibri" w:hAnsi="Calibri"/>
          <w:sz w:val="24"/>
          <w:szCs w:val="28"/>
        </w:rPr>
        <w:t xml:space="preserve">, reduce derivatives </w:t>
      </w:r>
      <w:r w:rsidR="00A32E33">
        <w:rPr>
          <w:rFonts w:ascii="Calibri" w:hAnsi="Calibri"/>
          <w:sz w:val="24"/>
          <w:szCs w:val="28"/>
        </w:rPr>
        <w:t>etc. In the light of th</w:t>
      </w:r>
      <w:r w:rsidR="00130881">
        <w:rPr>
          <w:rFonts w:ascii="Calibri" w:hAnsi="Calibri"/>
          <w:sz w:val="24"/>
          <w:szCs w:val="28"/>
        </w:rPr>
        <w:t xml:space="preserve">e above study, the industry of green chemistry and engineering should be commercialized for absorbing millions of technical and non technical people, generate income, create employment, increase the job, stronger economy, </w:t>
      </w:r>
      <w:proofErr w:type="gramStart"/>
      <w:r w:rsidR="00130881">
        <w:rPr>
          <w:rFonts w:ascii="Calibri" w:hAnsi="Calibri"/>
          <w:sz w:val="24"/>
          <w:szCs w:val="28"/>
        </w:rPr>
        <w:t>reduce</w:t>
      </w:r>
      <w:proofErr w:type="gramEnd"/>
      <w:r w:rsidR="00130881">
        <w:rPr>
          <w:rFonts w:ascii="Calibri" w:hAnsi="Calibri"/>
          <w:sz w:val="24"/>
          <w:szCs w:val="28"/>
        </w:rPr>
        <w:t xml:space="preserve"> crises, poverty and hunger in the world.</w:t>
      </w:r>
    </w:p>
    <w:p w:rsidR="004D4AA9" w:rsidRPr="00A32E33" w:rsidRDefault="004D4AA9" w:rsidP="00B91C9E">
      <w:pPr>
        <w:spacing w:after="0" w:line="240" w:lineRule="auto"/>
        <w:jc w:val="both"/>
        <w:rPr>
          <w:rFonts w:ascii="Calibri" w:hAnsi="Calibri"/>
          <w:sz w:val="24"/>
          <w:szCs w:val="28"/>
        </w:rPr>
      </w:pPr>
    </w:p>
    <w:p w:rsidR="00413D04" w:rsidRPr="000412AC" w:rsidRDefault="00413D04" w:rsidP="004D4AA9">
      <w:pPr>
        <w:shd w:val="clear" w:color="auto" w:fill="FFFFFF"/>
        <w:spacing w:after="0" w:line="240" w:lineRule="auto"/>
        <w:ind w:right="-25"/>
        <w:jc w:val="both"/>
        <w:outlineLvl w:val="1"/>
        <w:rPr>
          <w:rFonts w:ascii="Arial" w:hAnsi="Arial" w:cs="Arial"/>
          <w:kern w:val="36"/>
          <w:sz w:val="28"/>
          <w:szCs w:val="28"/>
        </w:rPr>
      </w:pPr>
      <w:r w:rsidRPr="005A424D">
        <w:rPr>
          <w:rFonts w:ascii="Arial" w:hAnsi="Arial" w:cs="Arial"/>
          <w:b/>
          <w:bCs w:val="0"/>
          <w:noProof/>
          <w:kern w:val="36"/>
          <w:sz w:val="22"/>
          <w:szCs w:val="22"/>
        </w:rPr>
        <w:drawing>
          <wp:anchor distT="0" distB="0" distL="114300" distR="114300" simplePos="0" relativeHeight="251660288" behindDoc="0" locked="0" layoutInCell="1" allowOverlap="1">
            <wp:simplePos x="0" y="0"/>
            <wp:positionH relativeFrom="column">
              <wp:posOffset>19050</wp:posOffset>
            </wp:positionH>
            <wp:positionV relativeFrom="paragraph">
              <wp:posOffset>65405</wp:posOffset>
            </wp:positionV>
            <wp:extent cx="1325245" cy="1247775"/>
            <wp:effectExtent l="19050" t="19050" r="27305" b="28575"/>
            <wp:wrapSquare wrapText="bothSides"/>
            <wp:docPr id="1" name="Picture 1" descr="ROLL 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LL NO.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25245" cy="1247775"/>
                    </a:xfrm>
                    <a:prstGeom prst="rect">
                      <a:avLst/>
                    </a:prstGeom>
                    <a:noFill/>
                    <a:ln w="19050">
                      <a:solidFill>
                        <a:srgbClr val="FF0000"/>
                      </a:solidFill>
                      <a:miter lim="800000"/>
                      <a:headEnd/>
                      <a:tailEnd/>
                    </a:ln>
                  </pic:spPr>
                </pic:pic>
              </a:graphicData>
            </a:graphic>
          </wp:anchor>
        </w:drawing>
      </w:r>
      <w:r w:rsidRPr="005A424D">
        <w:rPr>
          <w:rFonts w:ascii="Arial" w:hAnsi="Arial" w:cs="Arial"/>
          <w:b/>
          <w:bCs w:val="0"/>
          <w:kern w:val="36"/>
          <w:sz w:val="22"/>
          <w:szCs w:val="22"/>
        </w:rPr>
        <w:t>Biography:</w:t>
      </w:r>
      <w:r w:rsidR="005D3F99">
        <w:rPr>
          <w:rFonts w:ascii="Arial" w:hAnsi="Arial" w:cs="Arial"/>
          <w:b/>
          <w:bCs w:val="0"/>
          <w:kern w:val="36"/>
          <w:sz w:val="22"/>
          <w:szCs w:val="22"/>
        </w:rPr>
        <w:t xml:space="preserve"> </w:t>
      </w:r>
      <w:proofErr w:type="spellStart"/>
      <w:r w:rsidR="005D3F99">
        <w:rPr>
          <w:rFonts w:ascii="Arial" w:hAnsi="Arial" w:cs="Arial"/>
          <w:sz w:val="20"/>
          <w:szCs w:val="20"/>
        </w:rPr>
        <w:t>Mr.</w:t>
      </w:r>
      <w:r w:rsidRPr="000412AC">
        <w:rPr>
          <w:rFonts w:ascii="Arial" w:hAnsi="Arial" w:cs="Arial"/>
          <w:sz w:val="20"/>
          <w:szCs w:val="20"/>
        </w:rPr>
        <w:t>Muhammad</w:t>
      </w:r>
      <w:proofErr w:type="spellEnd"/>
      <w:r w:rsidRPr="000412AC">
        <w:rPr>
          <w:rFonts w:ascii="Arial" w:hAnsi="Arial" w:cs="Arial"/>
          <w:sz w:val="20"/>
          <w:szCs w:val="20"/>
        </w:rPr>
        <w:t xml:space="preserve">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agricultural indust</w:t>
      </w:r>
      <w:r>
        <w:rPr>
          <w:rFonts w:ascii="Arial" w:hAnsi="Arial" w:cs="Arial"/>
          <w:sz w:val="20"/>
          <w:szCs w:val="20"/>
        </w:rPr>
        <w:t>ries</w:t>
      </w:r>
      <w:r w:rsidRPr="000412AC">
        <w:rPr>
          <w:rFonts w:ascii="Arial" w:hAnsi="Arial" w:cs="Arial"/>
          <w:sz w:val="20"/>
          <w:szCs w:val="20"/>
        </w:rPr>
        <w:t xml:space="preserve"> with regard to </w:t>
      </w:r>
      <w:r>
        <w:rPr>
          <w:rFonts w:ascii="Arial" w:hAnsi="Arial" w:cs="Arial"/>
          <w:sz w:val="20"/>
          <w:szCs w:val="20"/>
        </w:rPr>
        <w:t xml:space="preserve">livestock and dairy development, poultry, aquaculture and apiculture, sustainable agricultural production system, </w:t>
      </w:r>
      <w:r w:rsidR="003764AF">
        <w:rPr>
          <w:rFonts w:ascii="Arial" w:hAnsi="Arial" w:cs="Arial"/>
          <w:sz w:val="20"/>
          <w:szCs w:val="20"/>
        </w:rPr>
        <w:t xml:space="preserve">green chemistry and </w:t>
      </w:r>
      <w:r w:rsidR="004D4AA9">
        <w:rPr>
          <w:rFonts w:ascii="Arial" w:hAnsi="Arial" w:cs="Arial"/>
          <w:sz w:val="20"/>
          <w:szCs w:val="20"/>
        </w:rPr>
        <w:t>engineering.</w:t>
      </w:r>
    </w:p>
    <w:p w:rsidR="00413D04" w:rsidRPr="00740894" w:rsidRDefault="00413D04" w:rsidP="00413D04">
      <w:pPr>
        <w:spacing w:after="0" w:line="240" w:lineRule="auto"/>
        <w:ind w:right="-25" w:hanging="900"/>
        <w:jc w:val="both"/>
        <w:rPr>
          <w:rFonts w:ascii="Arial" w:hAnsi="Arial" w:cs="Arial"/>
          <w:sz w:val="2"/>
          <w:szCs w:val="2"/>
        </w:rPr>
      </w:pPr>
    </w:p>
    <w:p w:rsidR="00413D04" w:rsidRPr="000412AC" w:rsidRDefault="00413D04" w:rsidP="00413D04">
      <w:pPr>
        <w:spacing w:after="0" w:line="240" w:lineRule="auto"/>
        <w:ind w:right="-25" w:hanging="900"/>
        <w:jc w:val="both"/>
        <w:rPr>
          <w:rFonts w:ascii="Arial" w:hAnsi="Arial" w:cs="Arial"/>
          <w:sz w:val="10"/>
          <w:szCs w:val="10"/>
        </w:rPr>
      </w:pPr>
    </w:p>
    <w:p w:rsidR="000D3EF3" w:rsidRDefault="00CE3B98" w:rsidP="004D4AA9">
      <w:pPr>
        <w:spacing w:after="0" w:line="240" w:lineRule="auto"/>
        <w:ind w:right="-25"/>
        <w:jc w:val="both"/>
        <w:rPr>
          <w:rFonts w:ascii="Arial" w:hAnsi="Arial" w:cs="Arial"/>
          <w:sz w:val="20"/>
          <w:szCs w:val="20"/>
        </w:rPr>
      </w:pPr>
      <w:r w:rsidRPr="00CE3B98">
        <w:rPr>
          <w:rFonts w:ascii="Arial" w:hAnsi="Arial" w:cs="Arial"/>
          <w:b/>
          <w:bCs w:val="0"/>
          <w:noProof/>
          <w:kern w:val="36"/>
          <w:sz w:val="22"/>
          <w:szCs w:val="22"/>
        </w:rPr>
        <w:pict>
          <v:rect id="Rectangle 2" o:spid="_x0000_s1027" style="position:absolute;left:0;text-align:left;margin-left:-122.9pt;margin-top:30.75pt;width:120.45pt;height:24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">
            <v:textbox>
              <w:txbxContent>
                <w:p w:rsidR="00413D04" w:rsidRPr="00DB63DA" w:rsidRDefault="00413D04" w:rsidP="005E6A0A">
                  <w:pPr>
                    <w:shd w:val="clear" w:color="auto" w:fill="FFFFFF"/>
                    <w:tabs>
                      <w:tab w:val="left" w:pos="2340"/>
                    </w:tabs>
                    <w:spacing w:after="0" w:line="240" w:lineRule="auto"/>
                    <w:ind w:right="-720"/>
                    <w:jc w:val="both"/>
                    <w:outlineLvl w:val="1"/>
                    <w:rPr>
                      <w:rFonts w:ascii="Arial" w:hAnsi="Arial" w:cs="Arial"/>
                      <w:b/>
                      <w:bCs w:val="0"/>
                      <w:sz w:val="14"/>
                      <w:szCs w:val="2"/>
                    </w:rPr>
                  </w:pPr>
                  <w:r w:rsidRPr="00DB63DA">
                    <w:rPr>
                      <w:rFonts w:ascii="Arial" w:hAnsi="Arial" w:cs="Arial"/>
                      <w:b/>
                      <w:bCs w:val="0"/>
                      <w:sz w:val="14"/>
                      <w:szCs w:val="2"/>
                    </w:rPr>
                    <w:t>Presenting paper in FCF, Geneva,</w:t>
                  </w:r>
                </w:p>
                <w:p w:rsidR="00413D04" w:rsidRDefault="00413D04" w:rsidP="005E6A0A">
                  <w:pPr>
                    <w:spacing w:after="0" w:line="240" w:lineRule="auto"/>
                    <w:ind w:left="-1350" w:right="-420"/>
                    <w:jc w:val="both"/>
                  </w:pP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v:textbox>
            <w10:wrap type="square"/>
          </v:rect>
        </w:pict>
      </w:r>
      <w:r w:rsidR="00413D04" w:rsidRPr="000412AC">
        <w:rPr>
          <w:rFonts w:ascii="Arial" w:hAnsi="Arial" w:cs="Arial"/>
          <w:sz w:val="20"/>
          <w:szCs w:val="20"/>
        </w:rPr>
        <w:t xml:space="preserve">Mr. </w:t>
      </w:r>
      <w:proofErr w:type="spellStart"/>
      <w:r w:rsidR="00413D04" w:rsidRPr="000412AC">
        <w:rPr>
          <w:rFonts w:ascii="Arial" w:hAnsi="Arial" w:cs="Arial"/>
          <w:sz w:val="20"/>
          <w:szCs w:val="20"/>
        </w:rPr>
        <w:t>Usman</w:t>
      </w:r>
      <w:proofErr w:type="spellEnd"/>
      <w:r w:rsidR="00413D04" w:rsidRPr="000412AC">
        <w:rPr>
          <w:rFonts w:ascii="Arial" w:hAnsi="Arial" w:cs="Arial"/>
          <w:sz w:val="20"/>
          <w:szCs w:val="20"/>
        </w:rPr>
        <w:t xml:space="preserve"> is basically an agricultural scientist with specialization of agricultural</w:t>
      </w:r>
      <w:r w:rsidR="004D4AA9">
        <w:rPr>
          <w:rFonts w:ascii="Arial" w:hAnsi="Arial" w:cs="Arial"/>
          <w:sz w:val="20"/>
          <w:szCs w:val="20"/>
        </w:rPr>
        <w:t xml:space="preserve"> and green </w:t>
      </w:r>
      <w:r w:rsidR="00413D04">
        <w:rPr>
          <w:rFonts w:ascii="Arial" w:hAnsi="Arial" w:cs="Arial"/>
          <w:sz w:val="20"/>
          <w:szCs w:val="20"/>
        </w:rPr>
        <w:t>chemistry</w:t>
      </w:r>
      <w:r w:rsidR="004D4AA9">
        <w:rPr>
          <w:rFonts w:ascii="Arial" w:hAnsi="Arial" w:cs="Arial"/>
          <w:sz w:val="20"/>
          <w:szCs w:val="20"/>
        </w:rPr>
        <w:t>.</w:t>
      </w:r>
      <w:r w:rsidR="00413D04" w:rsidRPr="000412AC">
        <w:rPr>
          <w:rFonts w:ascii="Arial" w:hAnsi="Arial" w:cs="Arial"/>
          <w:sz w:val="20"/>
          <w:szCs w:val="20"/>
        </w:rPr>
        <w:t xml:space="preserve"> various </w:t>
      </w:r>
      <w:proofErr w:type="spellStart"/>
      <w:r w:rsidR="00413D04" w:rsidRPr="000412AC">
        <w:rPr>
          <w:rFonts w:ascii="Arial" w:hAnsi="Arial" w:cs="Arial"/>
          <w:sz w:val="20"/>
          <w:szCs w:val="20"/>
        </w:rPr>
        <w:t>agricultur</w:t>
      </w:r>
      <w:r w:rsidR="00413D04">
        <w:rPr>
          <w:rFonts w:ascii="Arial" w:hAnsi="Arial" w:cs="Arial"/>
          <w:sz w:val="20"/>
          <w:szCs w:val="20"/>
        </w:rPr>
        <w:t>alcrops</w:t>
      </w:r>
      <w:proofErr w:type="spellEnd"/>
      <w:r w:rsidR="00413D04">
        <w:rPr>
          <w:rFonts w:ascii="Arial" w:hAnsi="Arial" w:cs="Arial"/>
          <w:sz w:val="20"/>
          <w:szCs w:val="20"/>
        </w:rPr>
        <w:t>, released several varieties, presented and published research papers on crops and renewable energy in the different conferences like Geneva-</w:t>
      </w:r>
      <w:proofErr w:type="spellStart"/>
      <w:r w:rsidR="00413D04">
        <w:rPr>
          <w:rFonts w:ascii="Arial" w:hAnsi="Arial" w:cs="Arial"/>
          <w:sz w:val="20"/>
          <w:szCs w:val="20"/>
        </w:rPr>
        <w:t>Switzerland</w:t>
      </w:r>
      <w:r w:rsidR="00413D04" w:rsidRPr="000412AC">
        <w:rPr>
          <w:rFonts w:ascii="Arial" w:hAnsi="Arial" w:cs="Arial"/>
          <w:sz w:val="20"/>
          <w:szCs w:val="20"/>
        </w:rPr>
        <w:t>.Mr</w:t>
      </w:r>
      <w:proofErr w:type="spellEnd"/>
      <w:r w:rsidR="00413D04" w:rsidRPr="000412AC">
        <w:rPr>
          <w:rFonts w:ascii="Arial" w:hAnsi="Arial" w:cs="Arial"/>
          <w:sz w:val="20"/>
          <w:szCs w:val="20"/>
        </w:rPr>
        <w:t xml:space="preserve">. </w:t>
      </w:r>
      <w:proofErr w:type="spellStart"/>
      <w:r w:rsidR="00413D04" w:rsidRPr="000412AC">
        <w:rPr>
          <w:rFonts w:ascii="Arial" w:hAnsi="Arial" w:cs="Arial"/>
          <w:sz w:val="20"/>
          <w:szCs w:val="20"/>
        </w:rPr>
        <w:t>Usman</w:t>
      </w:r>
      <w:proofErr w:type="spellEnd"/>
      <w:r w:rsidR="00413D04" w:rsidRPr="000412AC">
        <w:rPr>
          <w:rFonts w:ascii="Arial" w:hAnsi="Arial" w:cs="Arial"/>
          <w:sz w:val="20"/>
          <w:szCs w:val="20"/>
        </w:rPr>
        <w:t xml:space="preserve"> established “Prominent Agro Based Industries SDN BHD” in Malaysia </w:t>
      </w:r>
      <w:r w:rsidR="00413D04">
        <w:rPr>
          <w:rFonts w:ascii="Arial" w:hAnsi="Arial" w:cs="Arial"/>
          <w:sz w:val="20"/>
          <w:szCs w:val="20"/>
        </w:rPr>
        <w:t xml:space="preserve">and “Foundation for Rural Development in Pakistan”, with primarily </w:t>
      </w:r>
      <w:r w:rsidR="00413D04" w:rsidRPr="000412AC">
        <w:rPr>
          <w:rFonts w:ascii="Arial" w:hAnsi="Arial" w:cs="Arial"/>
          <w:sz w:val="20"/>
          <w:szCs w:val="20"/>
        </w:rPr>
        <w:t>aims to work on integrated agricultural project</w:t>
      </w:r>
      <w:r w:rsidR="00413D04">
        <w:rPr>
          <w:rFonts w:ascii="Arial" w:hAnsi="Arial" w:cs="Arial"/>
          <w:sz w:val="20"/>
          <w:szCs w:val="20"/>
        </w:rPr>
        <w:t xml:space="preserve"> for Rural Development through improvement in agriculture for rehabilitation of affected area.</w:t>
      </w:r>
    </w:p>
    <w:p w:rsidR="004D4AA9" w:rsidRDefault="004D4AA9" w:rsidP="004D4AA9">
      <w:pPr>
        <w:spacing w:after="0" w:line="240" w:lineRule="auto"/>
        <w:ind w:right="-25"/>
        <w:jc w:val="center"/>
        <w:rPr>
          <w:rFonts w:ascii="Arial" w:hAnsi="Arial" w:cs="Arial"/>
          <w:sz w:val="20"/>
          <w:szCs w:val="20"/>
        </w:rPr>
      </w:pPr>
    </w:p>
    <w:p w:rsidR="004D4AA9" w:rsidRPr="004D4AA9" w:rsidRDefault="004D4AA9" w:rsidP="004D4AA9">
      <w:pPr>
        <w:spacing w:after="0" w:line="240" w:lineRule="auto"/>
        <w:ind w:right="-25"/>
        <w:jc w:val="center"/>
        <w:rPr>
          <w:u w:val="single"/>
        </w:rPr>
      </w:pPr>
      <w:r w:rsidRPr="004D4AA9">
        <w:rPr>
          <w:rFonts w:ascii="Arial" w:hAnsi="Arial" w:cs="Arial"/>
          <w:sz w:val="20"/>
          <w:szCs w:val="20"/>
          <w:u w:val="single"/>
        </w:rPr>
        <w:t>Email: Usmankhan1949@yahoo.com</w:t>
      </w:r>
    </w:p>
    <w:sectPr w:rsidR="004D4AA9" w:rsidRPr="004D4AA9" w:rsidSect="009E54E5">
      <w:pgSz w:w="11909" w:h="16834" w:code="9"/>
      <w:pgMar w:top="446" w:right="1008" w:bottom="274"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1D2DC3"/>
    <w:multiLevelType w:val="multilevel"/>
    <w:tmpl w:val="7FC06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0732BFD"/>
    <w:multiLevelType w:val="hybridMultilevel"/>
    <w:tmpl w:val="8A72B28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B6B1A52"/>
    <w:multiLevelType w:val="hybridMultilevel"/>
    <w:tmpl w:val="D67CFC8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nsid w:val="60380647"/>
    <w:multiLevelType w:val="multilevel"/>
    <w:tmpl w:val="F0F0C940"/>
    <w:lvl w:ilvl="0">
      <w:start w:val="1"/>
      <w:numFmt w:val="decimal"/>
      <w:lvlText w:val="%1."/>
      <w:lvlJc w:val="left"/>
      <w:pPr>
        <w:tabs>
          <w:tab w:val="num" w:pos="-96"/>
        </w:tabs>
        <w:ind w:left="-96" w:hanging="360"/>
      </w:pPr>
    </w:lvl>
    <w:lvl w:ilvl="1" w:tentative="1">
      <w:start w:val="1"/>
      <w:numFmt w:val="decimal"/>
      <w:lvlText w:val="%2."/>
      <w:lvlJc w:val="left"/>
      <w:pPr>
        <w:tabs>
          <w:tab w:val="num" w:pos="624"/>
        </w:tabs>
        <w:ind w:left="624" w:hanging="360"/>
      </w:pPr>
    </w:lvl>
    <w:lvl w:ilvl="2" w:tentative="1">
      <w:start w:val="1"/>
      <w:numFmt w:val="decimal"/>
      <w:lvlText w:val="%3."/>
      <w:lvlJc w:val="left"/>
      <w:pPr>
        <w:tabs>
          <w:tab w:val="num" w:pos="1344"/>
        </w:tabs>
        <w:ind w:left="1344" w:hanging="360"/>
      </w:pPr>
    </w:lvl>
    <w:lvl w:ilvl="3" w:tentative="1">
      <w:start w:val="1"/>
      <w:numFmt w:val="decimal"/>
      <w:lvlText w:val="%4."/>
      <w:lvlJc w:val="left"/>
      <w:pPr>
        <w:tabs>
          <w:tab w:val="num" w:pos="2064"/>
        </w:tabs>
        <w:ind w:left="2064" w:hanging="360"/>
      </w:pPr>
    </w:lvl>
    <w:lvl w:ilvl="4" w:tentative="1">
      <w:start w:val="1"/>
      <w:numFmt w:val="decimal"/>
      <w:lvlText w:val="%5."/>
      <w:lvlJc w:val="left"/>
      <w:pPr>
        <w:tabs>
          <w:tab w:val="num" w:pos="2784"/>
        </w:tabs>
        <w:ind w:left="2784" w:hanging="360"/>
      </w:pPr>
    </w:lvl>
    <w:lvl w:ilvl="5" w:tentative="1">
      <w:start w:val="1"/>
      <w:numFmt w:val="decimal"/>
      <w:lvlText w:val="%6."/>
      <w:lvlJc w:val="left"/>
      <w:pPr>
        <w:tabs>
          <w:tab w:val="num" w:pos="3504"/>
        </w:tabs>
        <w:ind w:left="3504" w:hanging="360"/>
      </w:pPr>
    </w:lvl>
    <w:lvl w:ilvl="6" w:tentative="1">
      <w:start w:val="1"/>
      <w:numFmt w:val="decimal"/>
      <w:lvlText w:val="%7."/>
      <w:lvlJc w:val="left"/>
      <w:pPr>
        <w:tabs>
          <w:tab w:val="num" w:pos="4224"/>
        </w:tabs>
        <w:ind w:left="4224" w:hanging="360"/>
      </w:pPr>
    </w:lvl>
    <w:lvl w:ilvl="7" w:tentative="1">
      <w:start w:val="1"/>
      <w:numFmt w:val="decimal"/>
      <w:lvlText w:val="%8."/>
      <w:lvlJc w:val="left"/>
      <w:pPr>
        <w:tabs>
          <w:tab w:val="num" w:pos="4944"/>
        </w:tabs>
        <w:ind w:left="4944" w:hanging="360"/>
      </w:pPr>
    </w:lvl>
    <w:lvl w:ilvl="8" w:tentative="1">
      <w:start w:val="1"/>
      <w:numFmt w:val="decimal"/>
      <w:lvlText w:val="%9."/>
      <w:lvlJc w:val="left"/>
      <w:pPr>
        <w:tabs>
          <w:tab w:val="num" w:pos="5664"/>
        </w:tabs>
        <w:ind w:left="5664"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7"/>
  <w:proofState w:spelling="clean" w:grammar="clean"/>
  <w:defaultTabStop w:val="720"/>
  <w:characterSpacingControl w:val="doNotCompress"/>
  <w:compat/>
  <w:rsids>
    <w:rsidRoot w:val="00413D04"/>
    <w:rsid w:val="00005C75"/>
    <w:rsid w:val="00037F01"/>
    <w:rsid w:val="00075EA2"/>
    <w:rsid w:val="00084089"/>
    <w:rsid w:val="000D3EF3"/>
    <w:rsid w:val="00100CA9"/>
    <w:rsid w:val="00125B1B"/>
    <w:rsid w:val="00130881"/>
    <w:rsid w:val="001B6BCC"/>
    <w:rsid w:val="001D4D8C"/>
    <w:rsid w:val="00341369"/>
    <w:rsid w:val="003556CE"/>
    <w:rsid w:val="003764AF"/>
    <w:rsid w:val="00413D04"/>
    <w:rsid w:val="004430F5"/>
    <w:rsid w:val="004546CF"/>
    <w:rsid w:val="0047508B"/>
    <w:rsid w:val="00487DC3"/>
    <w:rsid w:val="004B7F69"/>
    <w:rsid w:val="004D4AA9"/>
    <w:rsid w:val="005D3F99"/>
    <w:rsid w:val="005E6A0A"/>
    <w:rsid w:val="006E1F80"/>
    <w:rsid w:val="006E7F75"/>
    <w:rsid w:val="008E524E"/>
    <w:rsid w:val="00923267"/>
    <w:rsid w:val="009B3800"/>
    <w:rsid w:val="009E54E5"/>
    <w:rsid w:val="00A32E33"/>
    <w:rsid w:val="00B91C9E"/>
    <w:rsid w:val="00BE79E6"/>
    <w:rsid w:val="00CE3B98"/>
    <w:rsid w:val="00D55E2B"/>
    <w:rsid w:val="00D57185"/>
    <w:rsid w:val="00D87E6D"/>
    <w:rsid w:val="00E9291F"/>
    <w:rsid w:val="00EB627E"/>
    <w:rsid w:val="00F00E2D"/>
    <w:rsid w:val="00F9696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D04"/>
  </w:style>
  <w:style w:type="paragraph" w:styleId="Heading1">
    <w:name w:val="heading 1"/>
    <w:basedOn w:val="Normal"/>
    <w:link w:val="Heading1Char"/>
    <w:uiPriority w:val="9"/>
    <w:qFormat/>
    <w:rsid w:val="00BE79E6"/>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413D04"/>
  </w:style>
  <w:style w:type="character" w:styleId="Hyperlink">
    <w:name w:val="Hyperlink"/>
    <w:basedOn w:val="DefaultParagraphFont"/>
    <w:uiPriority w:val="99"/>
    <w:semiHidden/>
    <w:unhideWhenUsed/>
    <w:rsid w:val="00D57185"/>
    <w:rPr>
      <w:color w:val="0000FF"/>
      <w:u w:val="single"/>
    </w:rPr>
  </w:style>
  <w:style w:type="paragraph" w:styleId="ListParagraph">
    <w:name w:val="List Paragraph"/>
    <w:basedOn w:val="Normal"/>
    <w:uiPriority w:val="34"/>
    <w:qFormat/>
    <w:rsid w:val="00D57185"/>
    <w:pPr>
      <w:ind w:left="720"/>
      <w:contextualSpacing/>
    </w:pPr>
    <w:rPr>
      <w:rFonts w:cstheme="minorBidi"/>
      <w:bCs w:val="0"/>
      <w:sz w:val="22"/>
      <w:szCs w:val="22"/>
    </w:rPr>
  </w:style>
  <w:style w:type="character" w:customStyle="1" w:styleId="reference-accessdate">
    <w:name w:val="reference-accessdate"/>
    <w:basedOn w:val="DefaultParagraphFont"/>
    <w:rsid w:val="00D57185"/>
  </w:style>
  <w:style w:type="character" w:customStyle="1" w:styleId="nowrap">
    <w:name w:val="nowrap"/>
    <w:basedOn w:val="DefaultParagraphFont"/>
    <w:rsid w:val="00D57185"/>
  </w:style>
  <w:style w:type="character" w:customStyle="1" w:styleId="reference-text">
    <w:name w:val="reference-text"/>
    <w:basedOn w:val="DefaultParagraphFont"/>
    <w:rsid w:val="00D57185"/>
  </w:style>
  <w:style w:type="character" w:styleId="HTMLCite">
    <w:name w:val="HTML Cite"/>
    <w:basedOn w:val="DefaultParagraphFont"/>
    <w:uiPriority w:val="99"/>
    <w:semiHidden/>
    <w:unhideWhenUsed/>
    <w:rsid w:val="00D57185"/>
    <w:rPr>
      <w:i/>
      <w:iCs/>
    </w:rPr>
  </w:style>
  <w:style w:type="paragraph" w:styleId="NormalWeb">
    <w:name w:val="Normal (Web)"/>
    <w:basedOn w:val="Normal"/>
    <w:uiPriority w:val="99"/>
    <w:unhideWhenUsed/>
    <w:rsid w:val="00F9696A"/>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mw-cite-backlink">
    <w:name w:val="mw-cite-backlink"/>
    <w:basedOn w:val="DefaultParagraphFont"/>
    <w:rsid w:val="00487DC3"/>
  </w:style>
  <w:style w:type="character" w:customStyle="1" w:styleId="cite-accessibility-label">
    <w:name w:val="cite-accessibility-label"/>
    <w:basedOn w:val="DefaultParagraphFont"/>
    <w:rsid w:val="00487DC3"/>
  </w:style>
  <w:style w:type="character" w:customStyle="1" w:styleId="Heading1Char">
    <w:name w:val="Heading 1 Char"/>
    <w:basedOn w:val="DefaultParagraphFont"/>
    <w:link w:val="Heading1"/>
    <w:uiPriority w:val="9"/>
    <w:rsid w:val="00BE79E6"/>
    <w:rPr>
      <w:rFonts w:ascii="Times New Roman" w:eastAsia="Times New Roman" w:hAnsi="Times New Roman" w:cs="Times New Roman"/>
      <w:b/>
      <w:kern w:val="36"/>
      <w:sz w:val="48"/>
      <w:szCs w:val="48"/>
    </w:rPr>
  </w:style>
  <w:style w:type="character" w:customStyle="1" w:styleId="name">
    <w:name w:val="name"/>
    <w:basedOn w:val="DefaultParagraphFont"/>
    <w:rsid w:val="00BE79E6"/>
  </w:style>
  <w:style w:type="character" w:customStyle="1" w:styleId="numtext">
    <w:name w:val="numtext"/>
    <w:basedOn w:val="DefaultParagraphFont"/>
    <w:rsid w:val="00BE79E6"/>
  </w:style>
  <w:style w:type="paragraph" w:styleId="HTMLAddress">
    <w:name w:val="HTML Address"/>
    <w:basedOn w:val="Normal"/>
    <w:link w:val="HTMLAddressChar"/>
    <w:uiPriority w:val="99"/>
    <w:semiHidden/>
    <w:unhideWhenUsed/>
    <w:rsid w:val="00BE79E6"/>
    <w:pPr>
      <w:spacing w:after="0" w:line="240" w:lineRule="auto"/>
    </w:pPr>
    <w:rPr>
      <w:rFonts w:ascii="Times New Roman" w:eastAsia="Times New Roman" w:hAnsi="Times New Roman" w:cs="Times New Roman"/>
      <w:bCs w:val="0"/>
      <w:i/>
      <w:iCs/>
      <w:sz w:val="24"/>
      <w:szCs w:val="24"/>
    </w:rPr>
  </w:style>
  <w:style w:type="character" w:customStyle="1" w:styleId="HTMLAddressChar">
    <w:name w:val="HTML Address Char"/>
    <w:basedOn w:val="DefaultParagraphFont"/>
    <w:link w:val="HTMLAddress"/>
    <w:uiPriority w:val="99"/>
    <w:semiHidden/>
    <w:rsid w:val="00BE79E6"/>
    <w:rPr>
      <w:rFonts w:ascii="Times New Roman" w:eastAsia="Times New Roman" w:hAnsi="Times New Roman" w:cs="Times New Roman"/>
      <w:bCs w:val="0"/>
      <w:i/>
      <w:iCs/>
      <w:sz w:val="24"/>
      <w:szCs w:val="24"/>
    </w:rPr>
  </w:style>
</w:styles>
</file>

<file path=word/webSettings.xml><?xml version="1.0" encoding="utf-8"?>
<w:webSettings xmlns:r="http://schemas.openxmlformats.org/officeDocument/2006/relationships" xmlns:w="http://schemas.openxmlformats.org/wordprocessingml/2006/main">
  <w:divs>
    <w:div w:id="40254039">
      <w:bodyDiv w:val="1"/>
      <w:marLeft w:val="0"/>
      <w:marRight w:val="0"/>
      <w:marTop w:val="0"/>
      <w:marBottom w:val="0"/>
      <w:divBdr>
        <w:top w:val="none" w:sz="0" w:space="0" w:color="auto"/>
        <w:left w:val="none" w:sz="0" w:space="0" w:color="auto"/>
        <w:bottom w:val="none" w:sz="0" w:space="0" w:color="auto"/>
        <w:right w:val="none" w:sz="0" w:space="0" w:color="auto"/>
      </w:divBdr>
      <w:divsChild>
        <w:div w:id="1051149767">
          <w:marLeft w:val="0"/>
          <w:marRight w:val="0"/>
          <w:marTop w:val="150"/>
          <w:marBottom w:val="0"/>
          <w:divBdr>
            <w:top w:val="none" w:sz="0" w:space="0" w:color="auto"/>
            <w:left w:val="none" w:sz="0" w:space="0" w:color="auto"/>
            <w:bottom w:val="none" w:sz="0" w:space="0" w:color="auto"/>
            <w:right w:val="none" w:sz="0" w:space="0" w:color="auto"/>
          </w:divBdr>
        </w:div>
        <w:div w:id="136842151">
          <w:marLeft w:val="0"/>
          <w:marRight w:val="0"/>
          <w:marTop w:val="0"/>
          <w:marBottom w:val="375"/>
          <w:divBdr>
            <w:top w:val="none" w:sz="0" w:space="0" w:color="auto"/>
            <w:left w:val="none" w:sz="0" w:space="0" w:color="auto"/>
            <w:bottom w:val="none" w:sz="0" w:space="0" w:color="auto"/>
            <w:right w:val="none" w:sz="0" w:space="0" w:color="auto"/>
          </w:divBdr>
        </w:div>
      </w:divsChild>
    </w:div>
    <w:div w:id="459609494">
      <w:bodyDiv w:val="1"/>
      <w:marLeft w:val="0"/>
      <w:marRight w:val="0"/>
      <w:marTop w:val="0"/>
      <w:marBottom w:val="0"/>
      <w:divBdr>
        <w:top w:val="none" w:sz="0" w:space="0" w:color="auto"/>
        <w:left w:val="none" w:sz="0" w:space="0" w:color="auto"/>
        <w:bottom w:val="none" w:sz="0" w:space="0" w:color="auto"/>
        <w:right w:val="none" w:sz="0" w:space="0" w:color="auto"/>
      </w:divBdr>
    </w:div>
    <w:div w:id="660933536">
      <w:bodyDiv w:val="1"/>
      <w:marLeft w:val="0"/>
      <w:marRight w:val="0"/>
      <w:marTop w:val="0"/>
      <w:marBottom w:val="0"/>
      <w:divBdr>
        <w:top w:val="none" w:sz="0" w:space="0" w:color="auto"/>
        <w:left w:val="none" w:sz="0" w:space="0" w:color="auto"/>
        <w:bottom w:val="none" w:sz="0" w:space="0" w:color="auto"/>
        <w:right w:val="none" w:sz="0" w:space="0" w:color="auto"/>
      </w:divBdr>
    </w:div>
    <w:div w:id="705445364">
      <w:bodyDiv w:val="1"/>
      <w:marLeft w:val="0"/>
      <w:marRight w:val="0"/>
      <w:marTop w:val="0"/>
      <w:marBottom w:val="0"/>
      <w:divBdr>
        <w:top w:val="none" w:sz="0" w:space="0" w:color="auto"/>
        <w:left w:val="none" w:sz="0" w:space="0" w:color="auto"/>
        <w:bottom w:val="none" w:sz="0" w:space="0" w:color="auto"/>
        <w:right w:val="none" w:sz="0" w:space="0" w:color="auto"/>
      </w:divBdr>
    </w:div>
    <w:div w:id="1319575706">
      <w:bodyDiv w:val="1"/>
      <w:marLeft w:val="0"/>
      <w:marRight w:val="0"/>
      <w:marTop w:val="0"/>
      <w:marBottom w:val="0"/>
      <w:divBdr>
        <w:top w:val="none" w:sz="0" w:space="0" w:color="auto"/>
        <w:left w:val="none" w:sz="0" w:space="0" w:color="auto"/>
        <w:bottom w:val="none" w:sz="0" w:space="0" w:color="auto"/>
        <w:right w:val="none" w:sz="0" w:space="0" w:color="auto"/>
      </w:divBdr>
      <w:divsChild>
        <w:div w:id="289214060">
          <w:marLeft w:val="0"/>
          <w:marRight w:val="0"/>
          <w:marTop w:val="0"/>
          <w:marBottom w:val="0"/>
          <w:divBdr>
            <w:top w:val="none" w:sz="0" w:space="0" w:color="auto"/>
            <w:left w:val="none" w:sz="0" w:space="0" w:color="auto"/>
            <w:bottom w:val="none" w:sz="0" w:space="0" w:color="auto"/>
            <w:right w:val="none" w:sz="0" w:space="0" w:color="auto"/>
          </w:divBdr>
        </w:div>
        <w:div w:id="509224581">
          <w:marLeft w:val="0"/>
          <w:marRight w:val="0"/>
          <w:marTop w:val="0"/>
          <w:marBottom w:val="0"/>
          <w:divBdr>
            <w:top w:val="none" w:sz="0" w:space="0" w:color="auto"/>
            <w:left w:val="none" w:sz="0" w:space="0" w:color="auto"/>
            <w:bottom w:val="none" w:sz="0" w:space="0" w:color="auto"/>
            <w:right w:val="none" w:sz="0" w:space="0" w:color="auto"/>
          </w:divBdr>
          <w:divsChild>
            <w:div w:id="163435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Sajid khan</cp:lastModifiedBy>
  <cp:revision>6</cp:revision>
  <cp:lastPrinted>2017-08-23T05:26:00Z</cp:lastPrinted>
  <dcterms:created xsi:type="dcterms:W3CDTF">2018-01-11T08:43:00Z</dcterms:created>
  <dcterms:modified xsi:type="dcterms:W3CDTF">2018-01-11T08:54:00Z</dcterms:modified>
</cp:coreProperties>
</file>