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7AF" w:rsidRPr="00F33748" w:rsidRDefault="000477AF" w:rsidP="00047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748">
        <w:rPr>
          <w:rFonts w:ascii="Times New Roman" w:hAnsi="Times New Roman" w:cs="Times New Roman"/>
          <w:sz w:val="24"/>
          <w:szCs w:val="24"/>
        </w:rPr>
        <w:t xml:space="preserve">Highly efficient, abundant, and low-cost materials are highly demanded for energy conversion applications to address the rising consumption of energy. In this study,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polythiophene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/reduced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(PT/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>) and PEDOT:PSS/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(both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Clevios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PH1000 and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Clevios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P Al PH4083) as an efficient and low-cost support material were synthesized via a one-pot two-step in situ chemical polymerization method to enhance the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electrocatalytic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performance of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towards urea oxidation in alkaline media. These materials were characterized using SEM, FTIR, XRD, UV-VIS and TGA devices. The physical characterization reveals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nanospherical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with multifaceted phases dispersed on PT/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and PEDOT</w:t>
      </w:r>
      <w:proofErr w:type="gramStart"/>
      <w:r w:rsidRPr="00F33748">
        <w:rPr>
          <w:rFonts w:ascii="Times New Roman" w:hAnsi="Times New Roman" w:cs="Times New Roman"/>
          <w:sz w:val="24"/>
          <w:szCs w:val="24"/>
        </w:rPr>
        <w:t>:PSS</w:t>
      </w:r>
      <w:proofErr w:type="gramEnd"/>
      <w:r w:rsidRPr="00F337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. The electrochemical activities of as-synthesized catalyst materials towards urea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electrooxidation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were tested by using cyclic voltammetry. The electrochemical activity test exhibits the significant performance improvement of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when supported on PT/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and both grades of PEDOT</w:t>
      </w:r>
      <w:proofErr w:type="gramStart"/>
      <w:r w:rsidRPr="00F33748">
        <w:rPr>
          <w:rFonts w:ascii="Times New Roman" w:hAnsi="Times New Roman" w:cs="Times New Roman"/>
          <w:sz w:val="24"/>
          <w:szCs w:val="24"/>
        </w:rPr>
        <w:t>:PSS</w:t>
      </w:r>
      <w:proofErr w:type="gramEnd"/>
      <w:r w:rsidRPr="00F33748">
        <w:rPr>
          <w:rFonts w:ascii="Times New Roman" w:hAnsi="Times New Roman" w:cs="Times New Roman"/>
          <w:sz w:val="24"/>
          <w:szCs w:val="24"/>
        </w:rPr>
        <w:t xml:space="preserve"> incorporated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materials. Among the support materials, the highest performance enhancement with a high current density of 91.2 mAcm</w:t>
      </w:r>
      <w:r w:rsidRPr="00F3374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F33748">
        <w:rPr>
          <w:rFonts w:ascii="Times New Roman" w:hAnsi="Times New Roman" w:cs="Times New Roman"/>
          <w:sz w:val="24"/>
          <w:szCs w:val="24"/>
        </w:rPr>
        <w:t xml:space="preserve"> and lower onset potential of 0.26 V, high electrochemically active surface area, high kinetics, and high stability towards alkaline urea electro-oxidation was achieved when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dispersed on the surface of PEDOT</w:t>
      </w:r>
      <w:proofErr w:type="gramStart"/>
      <w:r w:rsidRPr="00F33748">
        <w:rPr>
          <w:rFonts w:ascii="Times New Roman" w:hAnsi="Times New Roman" w:cs="Times New Roman"/>
          <w:sz w:val="24"/>
          <w:szCs w:val="24"/>
        </w:rPr>
        <w:t>:PSS</w:t>
      </w:r>
      <w:proofErr w:type="gramEnd"/>
      <w:r w:rsidRPr="00F337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(PH4083). Thus, a new PEDOT</w:t>
      </w:r>
      <w:proofErr w:type="gramStart"/>
      <w:r w:rsidRPr="00F33748">
        <w:rPr>
          <w:rFonts w:ascii="Times New Roman" w:hAnsi="Times New Roman" w:cs="Times New Roman"/>
          <w:sz w:val="24"/>
          <w:szCs w:val="24"/>
        </w:rPr>
        <w:t>:PSS</w:t>
      </w:r>
      <w:proofErr w:type="gramEnd"/>
      <w:r w:rsidRPr="00F337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(PH4083) supported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NiP@PEDOT:PSS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) remarkably outperformed commercial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NiP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, making it to be a promising anode </w:t>
      </w:r>
      <w:proofErr w:type="spellStart"/>
      <w:r w:rsidRPr="00F33748">
        <w:rPr>
          <w:rFonts w:ascii="Times New Roman" w:hAnsi="Times New Roman" w:cs="Times New Roman"/>
          <w:sz w:val="24"/>
          <w:szCs w:val="24"/>
        </w:rPr>
        <w:t>electrocatalyst</w:t>
      </w:r>
      <w:proofErr w:type="spellEnd"/>
      <w:r w:rsidRPr="00F33748">
        <w:rPr>
          <w:rFonts w:ascii="Times New Roman" w:hAnsi="Times New Roman" w:cs="Times New Roman"/>
          <w:sz w:val="24"/>
          <w:szCs w:val="24"/>
        </w:rPr>
        <w:t xml:space="preserve"> material for alkaline urea electro-oxidation in Direct Urea Fuel Cell (DUFC).</w:t>
      </w:r>
    </w:p>
    <w:p w:rsidR="00D610FE" w:rsidRDefault="000477AF">
      <w:bookmarkStart w:id="0" w:name="_GoBack"/>
      <w:bookmarkEnd w:id="0"/>
    </w:p>
    <w:sectPr w:rsidR="00D61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AF"/>
    <w:rsid w:val="000477AF"/>
    <w:rsid w:val="00112797"/>
    <w:rsid w:val="00537EC6"/>
    <w:rsid w:val="005470D8"/>
    <w:rsid w:val="00641507"/>
    <w:rsid w:val="008006EC"/>
    <w:rsid w:val="0089504B"/>
    <w:rsid w:val="009C4502"/>
    <w:rsid w:val="009F1C48"/>
    <w:rsid w:val="00BA53E4"/>
    <w:rsid w:val="00E0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0D6783-DCEA-4A9D-9908-D629CE11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2022-01-21T13:03:00Z</dcterms:created>
  <dcterms:modified xsi:type="dcterms:W3CDTF">2022-01-21T13:04:00Z</dcterms:modified>
</cp:coreProperties>
</file>