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0683" w:rsidRPr="00EE4852" w:rsidRDefault="00EE4852" w:rsidP="00920683">
      <w:pPr>
        <w:jc w:val="center"/>
        <w:rPr>
          <w:rFonts w:ascii="Constantia" w:eastAsia="Times New Roman" w:hAnsi="Constantia" w:cs="Arial"/>
          <w:b/>
          <w:bCs/>
          <w:sz w:val="48"/>
          <w:szCs w:val="48"/>
          <w:shd w:val="clear" w:color="auto" w:fill="FFFFFF"/>
        </w:rPr>
      </w:pPr>
      <w:r w:rsidRPr="00EE4852">
        <w:rPr>
          <w:rFonts w:ascii="Constantia" w:hAnsi="Constantia" w:cs="Calibri"/>
          <w:b/>
          <w:bCs/>
          <w:color w:val="000000"/>
          <w:sz w:val="36"/>
          <w:szCs w:val="32"/>
          <w:bdr w:val="none" w:sz="0" w:space="0" w:color="auto" w:frame="1"/>
          <w:shd w:val="clear" w:color="auto" w:fill="FFFFFF"/>
        </w:rPr>
        <w:t xml:space="preserve">"Green Chemistry Education at Pre-Graduation Level: Necessity or </w:t>
      </w:r>
      <w:proofErr w:type="gramStart"/>
      <w:r w:rsidRPr="00EE4852">
        <w:rPr>
          <w:rFonts w:ascii="Constantia" w:hAnsi="Constantia" w:cs="Calibri"/>
          <w:b/>
          <w:bCs/>
          <w:color w:val="000000"/>
          <w:sz w:val="36"/>
          <w:szCs w:val="32"/>
          <w:bdr w:val="none" w:sz="0" w:space="0" w:color="auto" w:frame="1"/>
          <w:shd w:val="clear" w:color="auto" w:fill="FFFFFF"/>
        </w:rPr>
        <w:t>Need</w:t>
      </w:r>
      <w:r>
        <w:rPr>
          <w:rFonts w:ascii="Constantia" w:hAnsi="Constantia" w:cs="Calibri"/>
          <w:b/>
          <w:bCs/>
          <w:color w:val="000000"/>
          <w:sz w:val="36"/>
          <w:szCs w:val="32"/>
          <w:bdr w:val="none" w:sz="0" w:space="0" w:color="auto" w:frame="1"/>
          <w:shd w:val="clear" w:color="auto" w:fill="FFFFFF"/>
        </w:rPr>
        <w:t xml:space="preserve"> </w:t>
      </w:r>
      <w:bookmarkStart w:id="0" w:name="_GoBack"/>
      <w:bookmarkEnd w:id="0"/>
      <w:r>
        <w:rPr>
          <w:rFonts w:ascii="Constantia" w:hAnsi="Constantia" w:cs="Calibri"/>
          <w:b/>
          <w:bCs/>
          <w:color w:val="000000"/>
          <w:sz w:val="36"/>
          <w:szCs w:val="32"/>
          <w:bdr w:val="none" w:sz="0" w:space="0" w:color="auto" w:frame="1"/>
          <w:shd w:val="clear" w:color="auto" w:fill="FFFFFF"/>
        </w:rPr>
        <w:t>?</w:t>
      </w:r>
      <w:r w:rsidRPr="00EE4852">
        <w:rPr>
          <w:rFonts w:ascii="Constantia" w:hAnsi="Constantia" w:cs="Calibri"/>
          <w:b/>
          <w:bCs/>
          <w:color w:val="000000"/>
          <w:sz w:val="36"/>
          <w:szCs w:val="32"/>
          <w:bdr w:val="none" w:sz="0" w:space="0" w:color="auto" w:frame="1"/>
          <w:shd w:val="clear" w:color="auto" w:fill="FFFFFF"/>
        </w:rPr>
        <w:t>"</w:t>
      </w:r>
      <w:proofErr w:type="gramEnd"/>
    </w:p>
    <w:p w:rsidR="00920683" w:rsidRDefault="008251D6" w:rsidP="00920683">
      <w:pPr>
        <w:tabs>
          <w:tab w:val="left" w:pos="630"/>
          <w:tab w:val="left" w:pos="9630"/>
          <w:tab w:val="left" w:pos="9720"/>
          <w:tab w:val="left" w:pos="9810"/>
        </w:tabs>
        <w:spacing w:after="0" w:line="240" w:lineRule="auto"/>
        <w:jc w:val="center"/>
        <w:rPr>
          <w:rFonts w:ascii="Constantia" w:eastAsia="Times New Roman" w:hAnsi="Constantia" w:cs="Arial"/>
          <w:b/>
          <w:bCs/>
          <w:sz w:val="32"/>
          <w:szCs w:val="32"/>
        </w:rPr>
      </w:pPr>
      <w:r>
        <w:rPr>
          <w:rFonts w:ascii="Constantia" w:eastAsia="Times New Roman" w:hAnsi="Constantia" w:cs="Arial"/>
          <w:b/>
          <w:bCs/>
          <w:sz w:val="32"/>
          <w:szCs w:val="32"/>
        </w:rPr>
        <w:t>Sanjay K. Sharma</w:t>
      </w:r>
      <w:r w:rsidR="00D92BA8">
        <w:rPr>
          <w:rFonts w:ascii="Constantia" w:eastAsia="Times New Roman" w:hAnsi="Constantia" w:cs="Arial"/>
          <w:b/>
          <w:bCs/>
          <w:sz w:val="32"/>
          <w:szCs w:val="32"/>
        </w:rPr>
        <w:t>, FRSC</w:t>
      </w:r>
    </w:p>
    <w:p w:rsidR="00920683" w:rsidRDefault="00920683" w:rsidP="00920683">
      <w:pPr>
        <w:tabs>
          <w:tab w:val="left" w:pos="9630"/>
          <w:tab w:val="left" w:pos="9720"/>
          <w:tab w:val="left" w:pos="9810"/>
        </w:tabs>
        <w:spacing w:after="0" w:line="240" w:lineRule="auto"/>
        <w:jc w:val="center"/>
        <w:rPr>
          <w:rFonts w:ascii="Constantia" w:eastAsia="Times New Roman" w:hAnsi="Constantia" w:cs="Arial"/>
          <w:sz w:val="28"/>
          <w:szCs w:val="24"/>
        </w:rPr>
      </w:pPr>
      <w:r>
        <w:rPr>
          <w:rFonts w:ascii="Constantia" w:eastAsia="Times New Roman" w:hAnsi="Constantia" w:cs="Arial"/>
          <w:sz w:val="28"/>
          <w:szCs w:val="24"/>
        </w:rPr>
        <w:t>Department of Chemistry, JECRC University, Jaipur-303905, Rajasthan, India</w:t>
      </w:r>
    </w:p>
    <w:p w:rsidR="00920683" w:rsidRDefault="00920683" w:rsidP="00920683">
      <w:pPr>
        <w:tabs>
          <w:tab w:val="left" w:pos="9630"/>
          <w:tab w:val="left" w:pos="9720"/>
          <w:tab w:val="left" w:pos="9810"/>
        </w:tabs>
        <w:spacing w:after="0" w:line="240" w:lineRule="auto"/>
        <w:jc w:val="center"/>
        <w:rPr>
          <w:rFonts w:ascii="Constantia" w:eastAsia="Courier New" w:hAnsi="Constantia" w:cs="Arial"/>
          <w:iCs/>
          <w:sz w:val="28"/>
          <w:szCs w:val="24"/>
        </w:rPr>
      </w:pPr>
      <w:r>
        <w:rPr>
          <w:rFonts w:ascii="Constantia" w:eastAsia="Times New Roman" w:hAnsi="Constantia" w:cs="Arial"/>
          <w:iCs/>
          <w:sz w:val="28"/>
          <w:szCs w:val="24"/>
        </w:rPr>
        <w:t xml:space="preserve">E-mail: </w:t>
      </w:r>
      <w:hyperlink r:id="rId4" w:history="1">
        <w:r>
          <w:rPr>
            <w:rStyle w:val="Hyperlink"/>
            <w:rFonts w:ascii="Constantia" w:eastAsia="Times New Roman" w:hAnsi="Constantia" w:cs="Arial"/>
            <w:iCs/>
            <w:sz w:val="28"/>
            <w:szCs w:val="24"/>
          </w:rPr>
          <w:t>sk.sharmaa@outlook.com</w:t>
        </w:r>
      </w:hyperlink>
      <w:r>
        <w:rPr>
          <w:rFonts w:ascii="Constantia" w:eastAsia="Times New Roman" w:hAnsi="Constantia" w:cs="Arial"/>
          <w:iCs/>
          <w:sz w:val="28"/>
          <w:szCs w:val="24"/>
        </w:rPr>
        <w:t xml:space="preserve"> </w:t>
      </w:r>
    </w:p>
    <w:p w:rsidR="00920683" w:rsidRDefault="00920683" w:rsidP="00920683">
      <w:pPr>
        <w:jc w:val="center"/>
        <w:rPr>
          <w:rFonts w:ascii="Constantia" w:eastAsia="Times New Roman" w:hAnsi="Constantia" w:cs="Arial"/>
          <w:sz w:val="28"/>
          <w:szCs w:val="24"/>
          <w:shd w:val="clear" w:color="auto" w:fill="FFFFFF"/>
        </w:rPr>
      </w:pPr>
    </w:p>
    <w:p w:rsidR="00920683" w:rsidRDefault="00920683" w:rsidP="00920683">
      <w:pPr>
        <w:jc w:val="center"/>
        <w:rPr>
          <w:rFonts w:ascii="Constantia" w:eastAsia="Times New Roman" w:hAnsi="Constantia" w:cs="Arial"/>
          <w:b/>
          <w:bCs/>
          <w:sz w:val="28"/>
          <w:szCs w:val="24"/>
          <w:shd w:val="clear" w:color="auto" w:fill="FFFFFF"/>
        </w:rPr>
      </w:pPr>
      <w:r>
        <w:rPr>
          <w:rFonts w:ascii="Constantia" w:eastAsia="Times New Roman" w:hAnsi="Constantia" w:cs="Arial"/>
          <w:b/>
          <w:bCs/>
          <w:sz w:val="28"/>
          <w:szCs w:val="24"/>
          <w:shd w:val="clear" w:color="auto" w:fill="FFFFFF"/>
        </w:rPr>
        <w:t>Abstract</w:t>
      </w:r>
    </w:p>
    <w:p w:rsidR="00920683" w:rsidRPr="00920683" w:rsidRDefault="00920683" w:rsidP="00920683">
      <w:pPr>
        <w:jc w:val="both"/>
        <w:rPr>
          <w:rFonts w:ascii="Constantia" w:eastAsia="Times New Roman" w:hAnsi="Constantia" w:cs="Arial"/>
          <w:sz w:val="28"/>
          <w:szCs w:val="24"/>
          <w:shd w:val="clear" w:color="auto" w:fill="FFFFFF"/>
        </w:rPr>
      </w:pPr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>Green Chemistry</w:t>
      </w:r>
      <w:r>
        <w:rPr>
          <w:rFonts w:ascii="Constantia" w:eastAsia="Times New Roman" w:hAnsi="Constantia" w:cs="Arial"/>
          <w:sz w:val="28"/>
          <w:szCs w:val="24"/>
          <w:shd w:val="clear" w:color="auto" w:fill="FFFFFF"/>
          <w:vertAlign w:val="superscript"/>
        </w:rPr>
        <w:t>1</w:t>
      </w:r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 xml:space="preserve"> is based on a set of radical ideas (a set of 12 Scientific Principles) that overlap with the principles of sustainability and propose a modern version of chemistry that is less toxic, less hazardous, </w:t>
      </w:r>
      <w:proofErr w:type="gramStart"/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>highly</w:t>
      </w:r>
      <w:proofErr w:type="gramEnd"/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 xml:space="preserve"> efficient and non-polluting</w:t>
      </w:r>
      <w:r>
        <w:rPr>
          <w:rFonts w:ascii="Constantia" w:eastAsia="Times New Roman" w:hAnsi="Constantia" w:cs="Arial"/>
          <w:sz w:val="28"/>
          <w:szCs w:val="24"/>
          <w:shd w:val="clear" w:color="auto" w:fill="FFFFFF"/>
          <w:vertAlign w:val="superscript"/>
        </w:rPr>
        <w:t>2</w:t>
      </w:r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 xml:space="preserve">. We have started teaching Green Chemistry at College and University Level in India, but lacking at Pre -Graduation (K12 Level) </w:t>
      </w:r>
      <w:proofErr w:type="gramStart"/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>stage .</w:t>
      </w:r>
      <w:proofErr w:type="gramEnd"/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 xml:space="preserve"> Green Chemistry must be initiated at Pre-Graduation Level, then only it’ll serve its real purpose at higher education level. </w:t>
      </w:r>
      <w:r>
        <w:rPr>
          <w:rFonts w:ascii="Constantia" w:hAnsi="Constantia" w:cs="Arial"/>
          <w:sz w:val="28"/>
          <w:szCs w:val="24"/>
          <w:shd w:val="clear" w:color="auto" w:fill="FFFFFF"/>
        </w:rPr>
        <w:t xml:space="preserve">Teenage students are particularly sensitive to environmental issues and so, adding the basics of Green Chemistry may also serve to boost their interest and motivation to learn chemistry at pre-university level and beyond. </w:t>
      </w:r>
      <w:r w:rsidRPr="00920683">
        <w:rPr>
          <w:rFonts w:ascii="Constantia" w:hAnsi="Constantia" w:cs="Arial"/>
          <w:sz w:val="28"/>
          <w:szCs w:val="24"/>
          <w:shd w:val="clear" w:color="auto" w:fill="FFFFFF"/>
        </w:rPr>
        <w:t xml:space="preserve">It is very much needed to convey the students that </w:t>
      </w:r>
      <w:r w:rsidRPr="00920683">
        <w:rPr>
          <w:rFonts w:ascii="Constantia" w:hAnsi="Constantia" w:cs="Arial"/>
          <w:sz w:val="28"/>
          <w:shd w:val="clear" w:color="auto" w:fill="FFFFFF"/>
        </w:rPr>
        <w:t xml:space="preserve">it is more of a </w:t>
      </w:r>
      <w:r w:rsidRPr="00920683">
        <w:rPr>
          <w:rFonts w:ascii="Constantia" w:hAnsi="Constantia" w:cs="Arial"/>
          <w:sz w:val="28"/>
          <w:szCs w:val="24"/>
          <w:shd w:val="clear" w:color="auto" w:fill="FFFFFF"/>
        </w:rPr>
        <w:t xml:space="preserve">‘chemistry </w:t>
      </w:r>
      <w:r w:rsidRPr="00920683">
        <w:rPr>
          <w:rFonts w:ascii="Constantia" w:hAnsi="Constantia" w:cs="Arial"/>
          <w:sz w:val="28"/>
          <w:szCs w:val="24"/>
          <w:u w:val="single"/>
          <w:shd w:val="clear" w:color="auto" w:fill="FFFFFF"/>
        </w:rPr>
        <w:t>FOR</w:t>
      </w:r>
      <w:r w:rsidRPr="00920683">
        <w:rPr>
          <w:rFonts w:ascii="Constantia" w:hAnsi="Constantia" w:cs="Arial"/>
          <w:sz w:val="28"/>
          <w:szCs w:val="24"/>
          <w:shd w:val="clear" w:color="auto" w:fill="FFFFFF"/>
        </w:rPr>
        <w:t xml:space="preserve"> the environment’</w:t>
      </w:r>
      <w:r w:rsidRPr="00920683">
        <w:rPr>
          <w:rFonts w:ascii="Constantia" w:hAnsi="Constantia" w:cs="Arial"/>
          <w:b/>
          <w:bCs/>
          <w:sz w:val="28"/>
          <w:szCs w:val="24"/>
          <w:shd w:val="clear" w:color="auto" w:fill="FFFFFF"/>
        </w:rPr>
        <w:t>,</w:t>
      </w:r>
      <w:r w:rsidRPr="00920683">
        <w:rPr>
          <w:rFonts w:ascii="Constantia" w:hAnsi="Constantia" w:cs="Arial"/>
          <w:sz w:val="28"/>
          <w:szCs w:val="24"/>
          <w:shd w:val="clear" w:color="auto" w:fill="FFFFFF"/>
        </w:rPr>
        <w:t xml:space="preserve"> i.e. a more environmentally friendly chemistry rather than a ‘chemistry </w:t>
      </w:r>
      <w:r w:rsidRPr="00920683">
        <w:rPr>
          <w:rFonts w:ascii="Constantia" w:hAnsi="Constantia" w:cs="Arial"/>
          <w:sz w:val="28"/>
          <w:szCs w:val="24"/>
          <w:u w:val="single"/>
          <w:shd w:val="clear" w:color="auto" w:fill="FFFFFF"/>
        </w:rPr>
        <w:t>OF</w:t>
      </w:r>
      <w:r w:rsidRPr="00920683">
        <w:rPr>
          <w:rFonts w:ascii="Constantia" w:hAnsi="Constantia" w:cs="Arial"/>
          <w:sz w:val="28"/>
          <w:szCs w:val="24"/>
          <w:shd w:val="clear" w:color="auto" w:fill="FFFFFF"/>
        </w:rPr>
        <w:t xml:space="preserve"> the environment’, i.e. environmental chemistry that explains nature and the impact of man on the nature.</w:t>
      </w:r>
      <w:r>
        <w:rPr>
          <w:rFonts w:ascii="Constantia" w:eastAsia="Times New Roman" w:hAnsi="Constantia" w:cs="Arial"/>
          <w:sz w:val="28"/>
          <w:szCs w:val="24"/>
          <w:shd w:val="clear" w:color="auto" w:fill="FFFFFF"/>
        </w:rPr>
        <w:t xml:space="preserve"> </w:t>
      </w:r>
      <w:r>
        <w:rPr>
          <w:rFonts w:ascii="Constantia" w:hAnsi="Constantia" w:cs="Arial"/>
          <w:sz w:val="28"/>
          <w:szCs w:val="24"/>
          <w:shd w:val="clear" w:color="auto" w:fill="FFFFFF"/>
        </w:rPr>
        <w:t>In the present talk, we are trying to advocate the same.</w:t>
      </w:r>
    </w:p>
    <w:p w:rsidR="00920683" w:rsidRDefault="00920683" w:rsidP="00920683">
      <w:pPr>
        <w:jc w:val="both"/>
        <w:rPr>
          <w:rFonts w:ascii="Constantia" w:eastAsia="Times New Roman" w:hAnsi="Constantia" w:cs="Arial"/>
          <w:sz w:val="28"/>
          <w:szCs w:val="24"/>
          <w:shd w:val="clear" w:color="auto" w:fill="FFFFFF"/>
        </w:rPr>
      </w:pPr>
      <w:r>
        <w:rPr>
          <w:rFonts w:ascii="Constantia" w:hAnsi="Constantia" w:cs="Arial"/>
          <w:b/>
          <w:bCs/>
          <w:sz w:val="28"/>
          <w:szCs w:val="24"/>
          <w:shd w:val="clear" w:color="auto" w:fill="FFFFFF"/>
        </w:rPr>
        <w:t>Keywords:</w:t>
      </w:r>
      <w:r>
        <w:rPr>
          <w:rFonts w:ascii="Constantia" w:hAnsi="Constantia" w:cs="Arial"/>
          <w:sz w:val="28"/>
          <w:szCs w:val="24"/>
          <w:shd w:val="clear" w:color="auto" w:fill="FFFFFF"/>
        </w:rPr>
        <w:t xml:space="preserve"> Pre-</w:t>
      </w:r>
      <w:proofErr w:type="spellStart"/>
      <w:r>
        <w:rPr>
          <w:rFonts w:ascii="Constantia" w:hAnsi="Constantia" w:cs="Arial"/>
          <w:sz w:val="28"/>
          <w:szCs w:val="24"/>
          <w:shd w:val="clear" w:color="auto" w:fill="FFFFFF"/>
        </w:rPr>
        <w:t>Graduation</w:t>
      </w:r>
      <w:proofErr w:type="gramStart"/>
      <w:r>
        <w:rPr>
          <w:rFonts w:ascii="Constantia" w:hAnsi="Constantia" w:cs="Arial"/>
          <w:sz w:val="28"/>
          <w:szCs w:val="24"/>
          <w:shd w:val="clear" w:color="auto" w:fill="FFFFFF"/>
        </w:rPr>
        <w:t>,Green</w:t>
      </w:r>
      <w:proofErr w:type="spellEnd"/>
      <w:proofErr w:type="gramEnd"/>
      <w:r>
        <w:rPr>
          <w:rFonts w:ascii="Constantia" w:hAnsi="Constantia" w:cs="Arial"/>
          <w:sz w:val="28"/>
          <w:szCs w:val="24"/>
          <w:shd w:val="clear" w:color="auto" w:fill="FFFFFF"/>
        </w:rPr>
        <w:t xml:space="preserve"> Chemistry, Sustainability, K12 Level Education, Curriculum.</w:t>
      </w:r>
    </w:p>
    <w:p w:rsidR="00920683" w:rsidRDefault="00920683" w:rsidP="00920683">
      <w:pPr>
        <w:jc w:val="both"/>
        <w:rPr>
          <w:rFonts w:ascii="Constantia" w:hAnsi="Constantia" w:cs="Arial"/>
          <w:b/>
          <w:bCs/>
          <w:sz w:val="28"/>
          <w:shd w:val="clear" w:color="auto" w:fill="FFFFFF"/>
          <w:vertAlign w:val="superscript"/>
        </w:rPr>
      </w:pPr>
      <w:r>
        <w:rPr>
          <w:rFonts w:ascii="Constantia" w:hAnsi="Constantia" w:cs="Arial"/>
          <w:b/>
          <w:bCs/>
          <w:sz w:val="28"/>
          <w:shd w:val="clear" w:color="auto" w:fill="FFFFFF"/>
        </w:rPr>
        <w:t>Ref.:</w:t>
      </w:r>
      <w:r>
        <w:rPr>
          <w:rFonts w:ascii="Constantia" w:hAnsi="Constantia" w:cs="Arial"/>
          <w:b/>
          <w:bCs/>
          <w:sz w:val="28"/>
          <w:shd w:val="clear" w:color="auto" w:fill="FFFFFF"/>
          <w:vertAlign w:val="superscript"/>
        </w:rPr>
        <w:t xml:space="preserve"> </w:t>
      </w:r>
    </w:p>
    <w:p w:rsidR="00920683" w:rsidRDefault="00920683" w:rsidP="00920683">
      <w:pPr>
        <w:jc w:val="both"/>
        <w:rPr>
          <w:rFonts w:ascii="Constantia" w:hAnsi="Constantia" w:cs="Arial"/>
          <w:sz w:val="28"/>
          <w:shd w:val="clear" w:color="auto" w:fill="FFFFFF"/>
        </w:rPr>
      </w:pPr>
      <w:r>
        <w:rPr>
          <w:rFonts w:ascii="Constantia" w:hAnsi="Constantia" w:cs="Arial"/>
          <w:sz w:val="28"/>
          <w:shd w:val="clear" w:color="auto" w:fill="FFFFFF"/>
          <w:vertAlign w:val="superscript"/>
        </w:rPr>
        <w:t>1</w:t>
      </w:r>
      <w:r>
        <w:rPr>
          <w:rFonts w:ascii="Constantia" w:hAnsi="Constantia" w:cs="Arial"/>
          <w:sz w:val="28"/>
          <w:shd w:val="clear" w:color="auto" w:fill="FFFFFF"/>
        </w:rPr>
        <w:t>Anastas, P.T. and Warner, J.C., 1998. Green Chemistry: Theory and Practice, New York: Oxford University Press.</w:t>
      </w:r>
    </w:p>
    <w:p w:rsidR="00920683" w:rsidRDefault="00920683" w:rsidP="00920683">
      <w:pPr>
        <w:jc w:val="both"/>
        <w:rPr>
          <w:rFonts w:ascii="Constantia" w:hAnsi="Constantia" w:cs="Arial"/>
          <w:sz w:val="28"/>
          <w:shd w:val="clear" w:color="auto" w:fill="FFFFFF"/>
        </w:rPr>
      </w:pPr>
      <w:r>
        <w:rPr>
          <w:rFonts w:ascii="Constantia" w:hAnsi="Constantia" w:cs="Arial"/>
          <w:sz w:val="28"/>
          <w:shd w:val="clear" w:color="auto" w:fill="FFFFFF"/>
          <w:vertAlign w:val="superscript"/>
        </w:rPr>
        <w:t>2</w:t>
      </w:r>
      <w:r>
        <w:rPr>
          <w:rFonts w:ascii="Constantia" w:hAnsi="Constantia" w:cs="Arial"/>
          <w:sz w:val="28"/>
          <w:shd w:val="clear" w:color="auto" w:fill="FFFFFF"/>
        </w:rPr>
        <w:t xml:space="preserve">Sharma, S.K. and </w:t>
      </w:r>
      <w:proofErr w:type="spellStart"/>
      <w:r>
        <w:rPr>
          <w:rFonts w:ascii="Constantia" w:hAnsi="Constantia" w:cs="Arial"/>
          <w:sz w:val="28"/>
          <w:shd w:val="clear" w:color="auto" w:fill="FFFFFF"/>
        </w:rPr>
        <w:t>Mudhoo</w:t>
      </w:r>
      <w:proofErr w:type="spellEnd"/>
      <w:r>
        <w:rPr>
          <w:rFonts w:ascii="Constantia" w:hAnsi="Constantia" w:cs="Arial"/>
          <w:sz w:val="28"/>
          <w:shd w:val="clear" w:color="auto" w:fill="FFFFFF"/>
        </w:rPr>
        <w:t>, A., 2011. Green Chemistry for Environmental Sustainability, CRC Press Taylor &amp; Francis, USA</w:t>
      </w:r>
    </w:p>
    <w:p w:rsidR="00E66342" w:rsidRDefault="00E66342"/>
    <w:sectPr w:rsidR="00E66342" w:rsidSect="00812D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a0sDA3MjYzNLMwMTczMjBQ0lEKTi0uzszPAykwrgUAOwe60iwAAAA="/>
  </w:docVars>
  <w:rsids>
    <w:rsidRoot w:val="00722E1F"/>
    <w:rsid w:val="00722E1F"/>
    <w:rsid w:val="00812DB8"/>
    <w:rsid w:val="008251D6"/>
    <w:rsid w:val="008C5DE6"/>
    <w:rsid w:val="00920683"/>
    <w:rsid w:val="00D92BA8"/>
    <w:rsid w:val="00E66342"/>
    <w:rsid w:val="00EE48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068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20683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323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k.sharmaa@outlook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247</Words>
  <Characters>1411</Characters>
  <Application>Microsoft Office Word</Application>
  <DocSecurity>0</DocSecurity>
  <Lines>11</Lines>
  <Paragraphs>3</Paragraphs>
  <ScaleCrop>false</ScaleCrop>
  <Company/>
  <LinksUpToDate>false</LinksUpToDate>
  <CharactersWithSpaces>1655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</dc:creator>
  <cp:keywords/>
  <dc:description/>
  <cp:lastModifiedBy>Admin</cp:lastModifiedBy>
  <cp:revision>6</cp:revision>
  <dcterms:created xsi:type="dcterms:W3CDTF">2018-12-08T06:20:00Z</dcterms:created>
  <dcterms:modified xsi:type="dcterms:W3CDTF">2020-01-20T10:23:00Z</dcterms:modified>
</cp:coreProperties>
</file>