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A3B38D" w14:textId="048B3D13" w:rsidR="00AE3E37" w:rsidRDefault="00B4475D" w:rsidP="00B4475D">
      <w:pPr>
        <w:pStyle w:val="Heading1"/>
        <w:spacing w:before="170"/>
        <w:ind w:left="0"/>
        <w:jc w:val="center"/>
      </w:pPr>
      <w:r w:rsidRPr="00B4475D">
        <w:rPr>
          <w:color w:val="337AB7"/>
        </w:rPr>
        <w:t>Phase Displacements Assessment in Temporal Analysis of the Transboundary Islands of Tiran and Sanafir, Egypt-Saudi Arabia</w:t>
      </w:r>
    </w:p>
    <w:p w14:paraId="1CB5A0FF" w14:textId="77777777" w:rsidR="00B4475D" w:rsidRDefault="00B4475D" w:rsidP="00B4475D">
      <w:pPr>
        <w:pStyle w:val="BodyText"/>
        <w:jc w:val="center"/>
        <w:rPr>
          <w:rFonts w:ascii="Arial"/>
        </w:rPr>
      </w:pPr>
    </w:p>
    <w:p w14:paraId="0457C5FA" w14:textId="7B58E77D" w:rsidR="00AE3E37" w:rsidRDefault="00B4475D" w:rsidP="00B4475D">
      <w:pPr>
        <w:pStyle w:val="BodyText"/>
        <w:jc w:val="center"/>
        <w:rPr>
          <w:rFonts w:ascii="Arial"/>
          <w:sz w:val="20"/>
        </w:rPr>
      </w:pPr>
      <w:r w:rsidRPr="00B4475D">
        <w:rPr>
          <w:rFonts w:ascii="Arial"/>
        </w:rPr>
        <w:t xml:space="preserve">Mohamed </w:t>
      </w:r>
      <w:proofErr w:type="spellStart"/>
      <w:r w:rsidRPr="00B4475D">
        <w:rPr>
          <w:rFonts w:ascii="Arial"/>
        </w:rPr>
        <w:t>Elhag</w:t>
      </w:r>
      <w:proofErr w:type="spellEnd"/>
      <w:r w:rsidRPr="00B4475D">
        <w:rPr>
          <w:rFonts w:ascii="Arial"/>
        </w:rPr>
        <w:t xml:space="preserve"> 1,2,3, *, </w:t>
      </w:r>
      <w:proofErr w:type="spellStart"/>
      <w:r w:rsidRPr="00B4475D">
        <w:rPr>
          <w:rFonts w:ascii="Arial"/>
        </w:rPr>
        <w:t>Jarbou</w:t>
      </w:r>
      <w:proofErr w:type="spellEnd"/>
      <w:r w:rsidRPr="00B4475D">
        <w:rPr>
          <w:rFonts w:ascii="Arial"/>
        </w:rPr>
        <w:t xml:space="preserve"> </w:t>
      </w:r>
      <w:proofErr w:type="spellStart"/>
      <w:r w:rsidRPr="00B4475D">
        <w:rPr>
          <w:rFonts w:ascii="Arial"/>
        </w:rPr>
        <w:t>Bahrawi</w:t>
      </w:r>
      <w:proofErr w:type="spellEnd"/>
      <w:r w:rsidRPr="00B4475D">
        <w:rPr>
          <w:rFonts w:ascii="Arial"/>
        </w:rPr>
        <w:t xml:space="preserve"> 1, Mohammed H </w:t>
      </w:r>
      <w:proofErr w:type="spellStart"/>
      <w:r w:rsidRPr="00B4475D">
        <w:rPr>
          <w:rFonts w:ascii="Arial"/>
        </w:rPr>
        <w:t>Aljahdali</w:t>
      </w:r>
      <w:proofErr w:type="spellEnd"/>
      <w:r w:rsidRPr="00B4475D">
        <w:rPr>
          <w:rFonts w:ascii="Arial"/>
        </w:rPr>
        <w:t xml:space="preserve"> 4, Georgios </w:t>
      </w:r>
      <w:proofErr w:type="spellStart"/>
      <w:r w:rsidRPr="00B4475D">
        <w:rPr>
          <w:rFonts w:ascii="Arial"/>
        </w:rPr>
        <w:t>Eleftheriou</w:t>
      </w:r>
      <w:proofErr w:type="spellEnd"/>
      <w:r w:rsidRPr="00B4475D">
        <w:rPr>
          <w:rFonts w:ascii="Arial"/>
        </w:rPr>
        <w:t xml:space="preserve"> 5, Char-</w:t>
      </w:r>
      <w:proofErr w:type="spellStart"/>
      <w:r w:rsidRPr="00B4475D">
        <w:rPr>
          <w:rFonts w:ascii="Arial"/>
        </w:rPr>
        <w:t>iton</w:t>
      </w:r>
      <w:proofErr w:type="spellEnd"/>
      <w:r w:rsidRPr="00B4475D">
        <w:rPr>
          <w:rFonts w:ascii="Arial"/>
        </w:rPr>
        <w:t xml:space="preserve"> </w:t>
      </w:r>
      <w:proofErr w:type="spellStart"/>
      <w:r w:rsidRPr="00B4475D">
        <w:rPr>
          <w:rFonts w:ascii="Arial"/>
        </w:rPr>
        <w:t>Kalaitzidis</w:t>
      </w:r>
      <w:proofErr w:type="spellEnd"/>
      <w:r w:rsidRPr="00B4475D">
        <w:rPr>
          <w:rFonts w:ascii="Arial"/>
        </w:rPr>
        <w:t xml:space="preserve"> 6, </w:t>
      </w:r>
      <w:proofErr w:type="spellStart"/>
      <w:r w:rsidRPr="00B4475D">
        <w:rPr>
          <w:rFonts w:ascii="Arial"/>
        </w:rPr>
        <w:t>Abdulhaleem</w:t>
      </w:r>
      <w:proofErr w:type="spellEnd"/>
      <w:r w:rsidRPr="00B4475D">
        <w:rPr>
          <w:rFonts w:ascii="Arial"/>
        </w:rPr>
        <w:t xml:space="preserve"> H </w:t>
      </w:r>
      <w:proofErr w:type="spellStart"/>
      <w:r w:rsidRPr="00B4475D">
        <w:rPr>
          <w:rFonts w:ascii="Arial"/>
        </w:rPr>
        <w:t>Labban</w:t>
      </w:r>
      <w:proofErr w:type="spellEnd"/>
      <w:r w:rsidRPr="00B4475D">
        <w:rPr>
          <w:rFonts w:ascii="Arial"/>
        </w:rPr>
        <w:t xml:space="preserve"> 7 and Abdulaziz </w:t>
      </w:r>
      <w:proofErr w:type="spellStart"/>
      <w:r w:rsidRPr="00B4475D">
        <w:rPr>
          <w:rFonts w:ascii="Arial"/>
        </w:rPr>
        <w:t>Alqarawy</w:t>
      </w:r>
      <w:proofErr w:type="spellEnd"/>
      <w:r w:rsidRPr="00B4475D">
        <w:rPr>
          <w:rFonts w:ascii="Arial"/>
        </w:rPr>
        <w:t xml:space="preserve"> 1</w:t>
      </w:r>
    </w:p>
    <w:p w14:paraId="3652CBB5" w14:textId="77777777" w:rsidR="00AE3E37" w:rsidRDefault="00AE3E37" w:rsidP="00B4475D">
      <w:pPr>
        <w:pStyle w:val="BodyText"/>
        <w:spacing w:before="3"/>
        <w:jc w:val="center"/>
        <w:rPr>
          <w:rFonts w:ascii="Arial"/>
          <w:sz w:val="21"/>
        </w:rPr>
      </w:pPr>
    </w:p>
    <w:p w14:paraId="48E7E931" w14:textId="6E922F7C" w:rsidR="00B4475D" w:rsidRDefault="00B4475D" w:rsidP="00B4475D">
      <w:pPr>
        <w:pStyle w:val="MDPI16affiliation"/>
        <w:ind w:left="540"/>
      </w:pPr>
      <w:r w:rsidRPr="00B4475D">
        <w:rPr>
          <w:vertAlign w:val="superscript"/>
        </w:rPr>
        <w:t>1</w:t>
      </w:r>
      <w:r>
        <w:t xml:space="preserve">    </w:t>
      </w:r>
      <w:r>
        <w:t>Department of Hydrology and Water Resources Management, Faculty of Meteorology, Environment and Arid Land Agriculture, King Abdulaziz University, Jeddah 21589, Saudi Arabia.</w:t>
      </w:r>
    </w:p>
    <w:p w14:paraId="03E9CB08" w14:textId="77777777" w:rsidR="00B4475D" w:rsidRDefault="00B4475D" w:rsidP="00B4475D">
      <w:pPr>
        <w:pStyle w:val="MDPI16affiliation"/>
        <w:ind w:left="540"/>
      </w:pPr>
      <w:r w:rsidRPr="000C59B2">
        <w:rPr>
          <w:vertAlign w:val="superscript"/>
        </w:rPr>
        <w:t>2</w:t>
      </w:r>
      <w:r w:rsidRPr="000C59B2">
        <w:tab/>
      </w:r>
      <w:r w:rsidRPr="006C59D5">
        <w:t>Institute of Remote Sensing and Digital</w:t>
      </w:r>
      <w:r>
        <w:t xml:space="preserve"> </w:t>
      </w:r>
      <w:r w:rsidRPr="006C59D5">
        <w:t>Earth (RADI), Chinese Academy of Science (CAS), Beijing 100094,</w:t>
      </w:r>
      <w:r>
        <w:t xml:space="preserve"> </w:t>
      </w:r>
      <w:r w:rsidRPr="006C59D5">
        <w:t>China</w:t>
      </w:r>
      <w:r>
        <w:t>.</w:t>
      </w:r>
    </w:p>
    <w:p w14:paraId="3B1E974C" w14:textId="77777777" w:rsidR="00B4475D" w:rsidRDefault="00B4475D" w:rsidP="00B4475D">
      <w:pPr>
        <w:pStyle w:val="MDPI16affiliation"/>
        <w:ind w:left="540"/>
      </w:pPr>
      <w:r w:rsidRPr="000C59B2">
        <w:rPr>
          <w:vertAlign w:val="superscript"/>
        </w:rPr>
        <w:t>3</w:t>
      </w:r>
      <w:r w:rsidRPr="000C59B2">
        <w:tab/>
      </w:r>
      <w:r w:rsidRPr="006C59D5">
        <w:t>Department of Applied Geosciences, Faculty of Science,</w:t>
      </w:r>
      <w:r>
        <w:t xml:space="preserve"> </w:t>
      </w:r>
      <w:r w:rsidRPr="006C59D5">
        <w:t>German University of Technology in Oman, Muscat 1816, Oman</w:t>
      </w:r>
      <w:r>
        <w:t>.</w:t>
      </w:r>
    </w:p>
    <w:p w14:paraId="1F9F0A97" w14:textId="77777777" w:rsidR="00B4475D" w:rsidRDefault="00B4475D" w:rsidP="00B4475D">
      <w:pPr>
        <w:pStyle w:val="MDPI16affiliation"/>
        <w:ind w:left="540"/>
      </w:pPr>
      <w:r w:rsidRPr="000C59B2">
        <w:rPr>
          <w:vertAlign w:val="superscript"/>
        </w:rPr>
        <w:t>4</w:t>
      </w:r>
      <w:r w:rsidRPr="000C59B2">
        <w:tab/>
      </w:r>
      <w:r w:rsidRPr="006C59D5">
        <w:t>Marine Geology Department, Faculty of</w:t>
      </w:r>
      <w:r>
        <w:t xml:space="preserve"> </w:t>
      </w:r>
      <w:r w:rsidRPr="006C59D5">
        <w:t>Marine Sciences, King Abdulaziz University, P.O. Box 80200, Jeddah</w:t>
      </w:r>
      <w:r>
        <w:t xml:space="preserve"> </w:t>
      </w:r>
      <w:r w:rsidRPr="006C59D5">
        <w:t>21589, Saudi Arabia</w:t>
      </w:r>
      <w:r>
        <w:t>.</w:t>
      </w:r>
    </w:p>
    <w:p w14:paraId="3365FD60" w14:textId="77777777" w:rsidR="00B4475D" w:rsidRDefault="00B4475D" w:rsidP="00B4475D">
      <w:pPr>
        <w:pStyle w:val="MDPI16affiliation"/>
        <w:ind w:left="540"/>
      </w:pPr>
      <w:r w:rsidRPr="000C59B2">
        <w:rPr>
          <w:vertAlign w:val="superscript"/>
        </w:rPr>
        <w:t>5</w:t>
      </w:r>
      <w:r w:rsidRPr="000C59B2">
        <w:tab/>
      </w:r>
      <w:r w:rsidRPr="00F133B6">
        <w:t xml:space="preserve">Hellenic Centre for Marine Research, Institute of Oceanography, P.O. Box 712, GR-19013, </w:t>
      </w:r>
      <w:proofErr w:type="spellStart"/>
      <w:r w:rsidRPr="00F133B6">
        <w:t>Anavyssos</w:t>
      </w:r>
      <w:proofErr w:type="spellEnd"/>
      <w:r w:rsidRPr="00F133B6">
        <w:t>, Greece</w:t>
      </w:r>
      <w:r>
        <w:t>.</w:t>
      </w:r>
    </w:p>
    <w:p w14:paraId="6AB62064" w14:textId="77777777" w:rsidR="00B4475D" w:rsidRPr="000569D9" w:rsidRDefault="00B4475D" w:rsidP="00B4475D">
      <w:pPr>
        <w:pStyle w:val="MDPI16affiliation"/>
        <w:ind w:left="540"/>
      </w:pPr>
      <w:r w:rsidRPr="009D73A2">
        <w:rPr>
          <w:vertAlign w:val="superscript"/>
        </w:rPr>
        <w:t>6</w:t>
      </w:r>
      <w:r>
        <w:rPr>
          <w:vertAlign w:val="superscript"/>
        </w:rPr>
        <w:tab/>
      </w:r>
      <w:r w:rsidRPr="009D73A2">
        <w:t>Department of Geoinformation in Environmental Management, CIHEAM/Mediterranean Agronomic Institute of Chania, Chania</w:t>
      </w:r>
      <w:r>
        <w:t xml:space="preserve"> 73100</w:t>
      </w:r>
      <w:r w:rsidRPr="009D73A2">
        <w:t>, Greece</w:t>
      </w:r>
      <w:r>
        <w:t>.</w:t>
      </w:r>
    </w:p>
    <w:p w14:paraId="68059855" w14:textId="77777777" w:rsidR="00B4475D" w:rsidRDefault="00B4475D" w:rsidP="00B4475D">
      <w:pPr>
        <w:pStyle w:val="MDPI16affiliation"/>
        <w:ind w:left="540"/>
      </w:pPr>
      <w:r>
        <w:rPr>
          <w:vertAlign w:val="superscript"/>
        </w:rPr>
        <w:t>7</w:t>
      </w:r>
      <w:r w:rsidRPr="000C59B2">
        <w:tab/>
      </w:r>
      <w:r w:rsidRPr="00EB7B29">
        <w:t>Department of Meteorology</w:t>
      </w:r>
      <w:r>
        <w:t>,</w:t>
      </w:r>
      <w:r w:rsidRPr="00EB7B29">
        <w:t xml:space="preserve"> Faculty of Meteorology, Environment and Arid Land Agriculture, King A</w:t>
      </w:r>
      <w:r>
        <w:t>b</w:t>
      </w:r>
      <w:r w:rsidRPr="00EB7B29">
        <w:t>dulaziz University, Jeddah 21589, Saudi Arabia</w:t>
      </w:r>
      <w:r>
        <w:t>.</w:t>
      </w:r>
    </w:p>
    <w:p w14:paraId="39B1E652" w14:textId="77777777" w:rsidR="00B4475D" w:rsidRPr="00D827CE" w:rsidRDefault="00B4475D" w:rsidP="00B4475D">
      <w:pPr>
        <w:pStyle w:val="MDPI16affiliation"/>
        <w:ind w:left="540"/>
      </w:pPr>
      <w:r w:rsidRPr="000C59B2">
        <w:rPr>
          <w:b/>
        </w:rPr>
        <w:t>*</w:t>
      </w:r>
      <w:r w:rsidRPr="000C59B2">
        <w:tab/>
        <w:t>Correspondence</w:t>
      </w:r>
      <w:r>
        <w:t>:</w:t>
      </w:r>
      <w:r w:rsidRPr="00D827CE">
        <w:t xml:space="preserve"> </w:t>
      </w:r>
      <w:bookmarkStart w:id="0" w:name="_Hlk92272030"/>
      <w:r w:rsidRPr="000C59B2">
        <w:t>melhag@kau.edu.sa</w:t>
      </w:r>
      <w:bookmarkEnd w:id="0"/>
    </w:p>
    <w:p w14:paraId="215DA7F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F9B4572" w14:textId="77777777" w:rsidR="00B4475D" w:rsidRDefault="00B4475D">
      <w:pPr>
        <w:pStyle w:val="Heading3"/>
        <w:spacing w:before="147"/>
        <w:jc w:val="both"/>
        <w:rPr>
          <w:color w:val="BF5A14"/>
        </w:rPr>
      </w:pPr>
    </w:p>
    <w:p w14:paraId="21014D9A" w14:textId="58905E5F" w:rsidR="00AE3E37" w:rsidRDefault="00A9710C">
      <w:pPr>
        <w:pStyle w:val="Heading3"/>
        <w:spacing w:before="147"/>
        <w:jc w:val="both"/>
      </w:pPr>
      <w:r>
        <w:rPr>
          <w:color w:val="BF5A14"/>
        </w:rPr>
        <w:t>Abstract</w:t>
      </w:r>
      <w:r w:rsidR="00404E5B">
        <w:rPr>
          <w:color w:val="BF5A14"/>
        </w:rPr>
        <w:t xml:space="preserve"> </w:t>
      </w:r>
    </w:p>
    <w:p w14:paraId="4A0AE07D" w14:textId="2383FD06" w:rsidR="00AE3E37" w:rsidRDefault="00B4475D" w:rsidP="00B4475D">
      <w:pPr>
        <w:pStyle w:val="BodyText"/>
        <w:spacing w:before="90" w:line="360" w:lineRule="auto"/>
        <w:ind w:left="100"/>
        <w:jc w:val="both"/>
      </w:pPr>
      <w:r w:rsidRPr="00B4475D">
        <w:t xml:space="preserve">Tiran and Sanafir islands are coastal ecosystem islands located in the fragile environment of the Red Sea. The importance of the islands has always been </w:t>
      </w:r>
      <w:r w:rsidRPr="00B4475D">
        <w:t>bordering</w:t>
      </w:r>
      <w:r w:rsidRPr="00B4475D">
        <w:t xml:space="preserve"> security for Egypt and Saudi Arabia. In the last decade, an economic value has been added to the border islands and grown significantly to be the focal point between the two countries' trade lines. The study is aiming at the temporal analysis of the SAR data phase estimation to map the island vertical displacement for the last 5 years. Temporal datasets of SAR images were collected from the European Space Agency, dataset collection started from November 2016 until May 2020 to comprehend the objectives of the research study. The SAR interferometry techniques were implemented to estimate the phase displacement for 15 SAR datasets of the border islands.  Consequently, the temporal analysis demonstrated the trend of the phase displacement during the study timeframe. Results indicated that the maximum islands subsidence (-0.417 m) was estimated from the scene ac-quired in 21Feb2018. While the maximum uplift (0.708 m) value was estimated from the scene acquired in 17Nov2017. Moreover, the trend analysis showed an instability behavior among the successive SAR datasets. The findings of the current study are crucial to the decision-makers from Egypt and Saudi Arabia to realize the predictability of the island's displacement mitigations to ensure the sustainability of the incoming socioeconomic activities.</w:t>
      </w:r>
    </w:p>
    <w:p w14:paraId="079E3836" w14:textId="77777777" w:rsidR="00B4475D" w:rsidRDefault="00A9710C">
      <w:pPr>
        <w:pStyle w:val="Heading3"/>
        <w:spacing w:before="74"/>
        <w:rPr>
          <w:b w:val="0"/>
        </w:rPr>
      </w:pPr>
      <w:r>
        <w:rPr>
          <w:b w:val="0"/>
        </w:rPr>
        <w:br w:type="column"/>
      </w:r>
    </w:p>
    <w:p w14:paraId="1E53098F" w14:textId="23016576" w:rsidR="00AE3E37" w:rsidRDefault="00A9710C">
      <w:pPr>
        <w:pStyle w:val="Heading3"/>
        <w:spacing w:before="74"/>
      </w:pPr>
      <w:r>
        <w:rPr>
          <w:color w:val="BF5A14"/>
        </w:rPr>
        <w:t>Image</w:t>
      </w:r>
    </w:p>
    <w:p w14:paraId="72A266DF" w14:textId="14CA7A13" w:rsidR="00AE3E37" w:rsidRDefault="00B4475D">
      <w:pPr>
        <w:pStyle w:val="BodyText"/>
        <w:spacing w:before="2"/>
        <w:rPr>
          <w:rFonts w:ascii="Arial"/>
          <w:b/>
          <w:sz w:val="16"/>
        </w:rPr>
      </w:pPr>
      <w:r w:rsidRPr="009D73A2">
        <w:rPr>
          <w:rFonts w:eastAsia="Times New Roman"/>
        </w:rPr>
        <w:drawing>
          <wp:inline distT="0" distB="0" distL="0" distR="0" wp14:anchorId="77850628" wp14:editId="3A7E3BDE">
            <wp:extent cx="3165475" cy="1625603"/>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Nov_16_Feb_20.jpg"/>
                    <pic:cNvPicPr/>
                  </pic:nvPicPr>
                  <pic:blipFill rotWithShape="1">
                    <a:blip r:embed="rId9" cstate="print">
                      <a:extLst>
                        <a:ext uri="{28A0092B-C50C-407E-A947-70E740481C1C}">
                          <a14:useLocalDpi xmlns:a14="http://schemas.microsoft.com/office/drawing/2010/main" val="0"/>
                        </a:ext>
                      </a:extLst>
                    </a:blip>
                    <a:srcRect t="14386" b="12669"/>
                    <a:stretch/>
                  </pic:blipFill>
                  <pic:spPr bwMode="auto">
                    <a:xfrm>
                      <a:off x="0" y="0"/>
                      <a:ext cx="3165475" cy="1625603"/>
                    </a:xfrm>
                    <a:prstGeom prst="rect">
                      <a:avLst/>
                    </a:prstGeom>
                    <a:ln>
                      <a:noFill/>
                    </a:ln>
                    <a:extLst>
                      <a:ext uri="{53640926-AAD7-44D8-BBD7-CCE9431645EC}">
                        <a14:shadowObscured xmlns:a14="http://schemas.microsoft.com/office/drawing/2010/main"/>
                      </a:ext>
                    </a:extLst>
                  </pic:spPr>
                </pic:pic>
              </a:graphicData>
            </a:graphic>
          </wp:inline>
        </w:drawing>
      </w:r>
      <w:r w:rsidRPr="00B4475D">
        <w:rPr>
          <w:rFonts w:ascii="Arial"/>
          <w:b/>
          <w:sz w:val="16"/>
        </w:rPr>
        <w:t>7. Temporal vertical displacement (m) of the designated Islands from November 2016 until May 2020</w:t>
      </w:r>
    </w:p>
    <w:p w14:paraId="5B51747E" w14:textId="77777777" w:rsidR="005973B9" w:rsidRDefault="005973B9" w:rsidP="005973B9">
      <w:pPr>
        <w:spacing w:line="204" w:lineRule="exact"/>
        <w:rPr>
          <w:rFonts w:ascii="Arial"/>
          <w:b/>
          <w:sz w:val="20"/>
        </w:rPr>
      </w:pPr>
      <w:r>
        <w:rPr>
          <w:rFonts w:ascii="Arial"/>
          <w:b/>
          <w:color w:val="BF5A14"/>
          <w:sz w:val="20"/>
        </w:rPr>
        <w:br/>
        <w:t>Recent Publications (minimum 5)</w:t>
      </w:r>
    </w:p>
    <w:p w14:paraId="7D6C79CA" w14:textId="77777777" w:rsidR="00B4475D" w:rsidRPr="00B4475D" w:rsidRDefault="00B4475D" w:rsidP="00B4475D">
      <w:pPr>
        <w:pStyle w:val="ListParagraph"/>
        <w:numPr>
          <w:ilvl w:val="0"/>
          <w:numId w:val="4"/>
        </w:numPr>
        <w:tabs>
          <w:tab w:val="left" w:pos="384"/>
        </w:tabs>
        <w:ind w:right="117"/>
        <w:rPr>
          <w:sz w:val="18"/>
        </w:rPr>
      </w:pPr>
      <w:proofErr w:type="spellStart"/>
      <w:r w:rsidRPr="00B4475D">
        <w:rPr>
          <w:sz w:val="18"/>
        </w:rPr>
        <w:t>Bahrawi</w:t>
      </w:r>
      <w:proofErr w:type="spellEnd"/>
      <w:r w:rsidRPr="00B4475D">
        <w:rPr>
          <w:sz w:val="18"/>
        </w:rPr>
        <w:t xml:space="preserve">, J., </w:t>
      </w:r>
      <w:proofErr w:type="spellStart"/>
      <w:proofErr w:type="gramStart"/>
      <w:r w:rsidRPr="00B4475D">
        <w:rPr>
          <w:sz w:val="18"/>
        </w:rPr>
        <w:t>Alqarawy,A</w:t>
      </w:r>
      <w:proofErr w:type="spellEnd"/>
      <w:r w:rsidRPr="00B4475D">
        <w:rPr>
          <w:sz w:val="18"/>
        </w:rPr>
        <w:t>.</w:t>
      </w:r>
      <w:proofErr w:type="gramEnd"/>
      <w:r w:rsidRPr="00B4475D">
        <w:rPr>
          <w:sz w:val="18"/>
        </w:rPr>
        <w:t xml:space="preserve">, </w:t>
      </w:r>
      <w:proofErr w:type="spellStart"/>
      <w:r w:rsidRPr="00B4475D">
        <w:rPr>
          <w:sz w:val="18"/>
        </w:rPr>
        <w:t>Chabaani</w:t>
      </w:r>
      <w:proofErr w:type="spellEnd"/>
      <w:r w:rsidRPr="00B4475D">
        <w:rPr>
          <w:sz w:val="18"/>
        </w:rPr>
        <w:t xml:space="preserve">, A., </w:t>
      </w:r>
      <w:proofErr w:type="spellStart"/>
      <w:r w:rsidRPr="00B4475D">
        <w:rPr>
          <w:sz w:val="18"/>
        </w:rPr>
        <w:t>Elfeki</w:t>
      </w:r>
      <w:proofErr w:type="spellEnd"/>
      <w:r w:rsidRPr="00B4475D">
        <w:rPr>
          <w:sz w:val="18"/>
        </w:rPr>
        <w:t xml:space="preserve">, A. and </w:t>
      </w:r>
      <w:proofErr w:type="spellStart"/>
      <w:r w:rsidRPr="00B4475D">
        <w:rPr>
          <w:sz w:val="18"/>
        </w:rPr>
        <w:t>Elhag</w:t>
      </w:r>
      <w:proofErr w:type="spellEnd"/>
      <w:r w:rsidRPr="00B4475D">
        <w:rPr>
          <w:sz w:val="18"/>
        </w:rPr>
        <w:t xml:space="preserve">, M. (2021). Spatiotemporal analysis of the annual rainfall in the Kingdom of Saudi Arabia: predictions to 2030 with different confidence levels. Theoretical and Applied Climatology, https://doi.org/10.1007/s00704-021-03778-8. </w:t>
      </w:r>
    </w:p>
    <w:p w14:paraId="45892754" w14:textId="77777777" w:rsidR="00B4475D" w:rsidRPr="00B4475D" w:rsidRDefault="00B4475D" w:rsidP="00B4475D">
      <w:pPr>
        <w:pStyle w:val="ListParagraph"/>
        <w:numPr>
          <w:ilvl w:val="0"/>
          <w:numId w:val="4"/>
        </w:numPr>
        <w:tabs>
          <w:tab w:val="left" w:pos="384"/>
        </w:tabs>
        <w:ind w:right="117"/>
        <w:rPr>
          <w:sz w:val="18"/>
        </w:rPr>
      </w:pPr>
      <w:r w:rsidRPr="00B4475D">
        <w:rPr>
          <w:sz w:val="18"/>
        </w:rPr>
        <w:t xml:space="preserve">Yilmaz, N., </w:t>
      </w:r>
      <w:proofErr w:type="spellStart"/>
      <w:r w:rsidRPr="00B4475D">
        <w:rPr>
          <w:sz w:val="18"/>
        </w:rPr>
        <w:t>Yardimci</w:t>
      </w:r>
      <w:proofErr w:type="spellEnd"/>
      <w:r w:rsidRPr="00B4475D">
        <w:rPr>
          <w:sz w:val="18"/>
        </w:rPr>
        <w:t xml:space="preserve">, R.E., </w:t>
      </w:r>
      <w:proofErr w:type="spellStart"/>
      <w:r w:rsidRPr="00B4475D">
        <w:rPr>
          <w:sz w:val="18"/>
        </w:rPr>
        <w:t>Haghighi</w:t>
      </w:r>
      <w:proofErr w:type="spellEnd"/>
      <w:r w:rsidRPr="00B4475D">
        <w:rPr>
          <w:sz w:val="18"/>
        </w:rPr>
        <w:t xml:space="preserve">, A.T., </w:t>
      </w:r>
      <w:proofErr w:type="spellStart"/>
      <w:r w:rsidRPr="00B4475D">
        <w:rPr>
          <w:sz w:val="18"/>
        </w:rPr>
        <w:t>Elhag</w:t>
      </w:r>
      <w:proofErr w:type="spellEnd"/>
      <w:r w:rsidRPr="00B4475D">
        <w:rPr>
          <w:sz w:val="18"/>
        </w:rPr>
        <w:t xml:space="preserve">, M. and </w:t>
      </w:r>
      <w:proofErr w:type="spellStart"/>
      <w:r w:rsidRPr="00B4475D">
        <w:rPr>
          <w:sz w:val="18"/>
        </w:rPr>
        <w:t>Celebi</w:t>
      </w:r>
      <w:proofErr w:type="spellEnd"/>
      <w:r w:rsidRPr="00B4475D">
        <w:rPr>
          <w:sz w:val="18"/>
        </w:rPr>
        <w:t>, A. (2021). Water quality determination by using phytoplankton composition in sea bass (</w:t>
      </w:r>
      <w:proofErr w:type="spellStart"/>
      <w:r w:rsidRPr="00B4475D">
        <w:rPr>
          <w:sz w:val="18"/>
        </w:rPr>
        <w:t>Dicentrarchus</w:t>
      </w:r>
      <w:proofErr w:type="spellEnd"/>
      <w:r w:rsidRPr="00B4475D">
        <w:rPr>
          <w:sz w:val="18"/>
        </w:rPr>
        <w:t xml:space="preserve"> </w:t>
      </w:r>
      <w:proofErr w:type="spellStart"/>
      <w:r w:rsidRPr="00B4475D">
        <w:rPr>
          <w:sz w:val="18"/>
        </w:rPr>
        <w:t>labrax</w:t>
      </w:r>
      <w:proofErr w:type="spellEnd"/>
      <w:r w:rsidRPr="00B4475D">
        <w:rPr>
          <w:sz w:val="18"/>
        </w:rPr>
        <w:t>, L., 1758) aquaculture ponds in Turkey. Desalination and Water Treatment, 234, 392-398.</w:t>
      </w:r>
    </w:p>
    <w:p w14:paraId="39B69F8D" w14:textId="77777777" w:rsidR="00B4475D" w:rsidRPr="00B4475D" w:rsidRDefault="00B4475D" w:rsidP="00B4475D">
      <w:pPr>
        <w:pStyle w:val="ListParagraph"/>
        <w:numPr>
          <w:ilvl w:val="0"/>
          <w:numId w:val="4"/>
        </w:numPr>
        <w:tabs>
          <w:tab w:val="left" w:pos="384"/>
        </w:tabs>
        <w:ind w:right="117"/>
        <w:rPr>
          <w:sz w:val="18"/>
        </w:rPr>
      </w:pPr>
      <w:proofErr w:type="spellStart"/>
      <w:proofErr w:type="gramStart"/>
      <w:r w:rsidRPr="00B4475D">
        <w:rPr>
          <w:sz w:val="18"/>
        </w:rPr>
        <w:t>Bahrawi,J</w:t>
      </w:r>
      <w:proofErr w:type="spellEnd"/>
      <w:r w:rsidRPr="00B4475D">
        <w:rPr>
          <w:sz w:val="18"/>
        </w:rPr>
        <w:t>.</w:t>
      </w:r>
      <w:proofErr w:type="gramEnd"/>
      <w:r w:rsidRPr="00B4475D">
        <w:rPr>
          <w:sz w:val="18"/>
        </w:rPr>
        <w:t xml:space="preserve">, Al-Amri, N. and </w:t>
      </w:r>
      <w:proofErr w:type="spellStart"/>
      <w:r w:rsidRPr="00B4475D">
        <w:rPr>
          <w:sz w:val="18"/>
        </w:rPr>
        <w:t>Elhag</w:t>
      </w:r>
      <w:proofErr w:type="spellEnd"/>
      <w:r w:rsidRPr="00B4475D">
        <w:rPr>
          <w:sz w:val="18"/>
        </w:rPr>
        <w:t xml:space="preserve">, M. (2021). Microwave versus Optical Remote Sensing Data in Urban Footprint Mapping of the Coastal City of Jeddah, Saudi Arabia. Journal of the Indian Society of Remote Sensing, 49, 2451–2466. </w:t>
      </w:r>
    </w:p>
    <w:p w14:paraId="2E13BC7D" w14:textId="77777777" w:rsidR="00B4475D" w:rsidRPr="00B4475D" w:rsidRDefault="00B4475D" w:rsidP="00B4475D">
      <w:pPr>
        <w:pStyle w:val="ListParagraph"/>
        <w:numPr>
          <w:ilvl w:val="0"/>
          <w:numId w:val="4"/>
        </w:numPr>
        <w:tabs>
          <w:tab w:val="left" w:pos="384"/>
        </w:tabs>
        <w:ind w:right="117"/>
        <w:rPr>
          <w:sz w:val="18"/>
        </w:rPr>
      </w:pPr>
      <w:proofErr w:type="spellStart"/>
      <w:proofErr w:type="gramStart"/>
      <w:r w:rsidRPr="00B4475D">
        <w:rPr>
          <w:sz w:val="18"/>
        </w:rPr>
        <w:t>Rabeea,M</w:t>
      </w:r>
      <w:proofErr w:type="spellEnd"/>
      <w:r w:rsidRPr="00B4475D">
        <w:rPr>
          <w:sz w:val="18"/>
        </w:rPr>
        <w:t>.</w:t>
      </w:r>
      <w:proofErr w:type="gramEnd"/>
      <w:r w:rsidRPr="00B4475D">
        <w:rPr>
          <w:sz w:val="18"/>
        </w:rPr>
        <w:t xml:space="preserve"> A., Al-</w:t>
      </w:r>
      <w:proofErr w:type="spellStart"/>
      <w:r w:rsidRPr="00B4475D">
        <w:rPr>
          <w:sz w:val="18"/>
        </w:rPr>
        <w:t>Heety</w:t>
      </w:r>
      <w:proofErr w:type="spellEnd"/>
      <w:r w:rsidRPr="00B4475D">
        <w:rPr>
          <w:sz w:val="18"/>
        </w:rPr>
        <w:t xml:space="preserve">, A. J.R., Mohammed, M. I., </w:t>
      </w:r>
      <w:proofErr w:type="spellStart"/>
      <w:r w:rsidRPr="00B4475D">
        <w:rPr>
          <w:sz w:val="18"/>
        </w:rPr>
        <w:t>Fayydh</w:t>
      </w:r>
      <w:proofErr w:type="spellEnd"/>
      <w:r w:rsidRPr="00B4475D">
        <w:rPr>
          <w:sz w:val="18"/>
        </w:rPr>
        <w:t xml:space="preserve">, A. M. and </w:t>
      </w:r>
      <w:proofErr w:type="spellStart"/>
      <w:r w:rsidRPr="00B4475D">
        <w:rPr>
          <w:sz w:val="18"/>
        </w:rPr>
        <w:t>Elhag</w:t>
      </w:r>
      <w:proofErr w:type="spellEnd"/>
      <w:r w:rsidRPr="00B4475D">
        <w:rPr>
          <w:sz w:val="18"/>
        </w:rPr>
        <w:t xml:space="preserve">, M. (2021). Impact of </w:t>
      </w:r>
      <w:proofErr w:type="spellStart"/>
      <w:r w:rsidRPr="00B4475D">
        <w:rPr>
          <w:sz w:val="18"/>
        </w:rPr>
        <w:t>Hijlan</w:t>
      </w:r>
      <w:proofErr w:type="spellEnd"/>
      <w:r w:rsidRPr="00B4475D">
        <w:rPr>
          <w:sz w:val="18"/>
        </w:rPr>
        <w:t xml:space="preserve"> Creek springs on water quality of the Euphrates River and the </w:t>
      </w:r>
      <w:proofErr w:type="spellStart"/>
      <w:r w:rsidRPr="00B4475D">
        <w:rPr>
          <w:sz w:val="18"/>
        </w:rPr>
        <w:t>Hydrochemical</w:t>
      </w:r>
      <w:proofErr w:type="spellEnd"/>
      <w:r w:rsidRPr="00B4475D">
        <w:rPr>
          <w:sz w:val="18"/>
        </w:rPr>
        <w:t xml:space="preserve"> characterization of the contamination plumes. Environmental Earth Sciences 80(15),1-15.</w:t>
      </w:r>
    </w:p>
    <w:p w14:paraId="4632E033" w14:textId="77777777" w:rsidR="00B4475D" w:rsidRPr="00B4475D" w:rsidRDefault="00B4475D" w:rsidP="00B4475D">
      <w:pPr>
        <w:pStyle w:val="ListParagraph"/>
        <w:numPr>
          <w:ilvl w:val="0"/>
          <w:numId w:val="4"/>
        </w:numPr>
        <w:tabs>
          <w:tab w:val="left" w:pos="384"/>
        </w:tabs>
        <w:ind w:right="117"/>
        <w:rPr>
          <w:sz w:val="18"/>
        </w:rPr>
      </w:pPr>
      <w:proofErr w:type="spellStart"/>
      <w:proofErr w:type="gramStart"/>
      <w:r w:rsidRPr="00B4475D">
        <w:rPr>
          <w:sz w:val="18"/>
        </w:rPr>
        <w:t>Elhag,M</w:t>
      </w:r>
      <w:proofErr w:type="spellEnd"/>
      <w:r w:rsidRPr="00B4475D">
        <w:rPr>
          <w:sz w:val="18"/>
        </w:rPr>
        <w:t>.</w:t>
      </w:r>
      <w:proofErr w:type="gramEnd"/>
      <w:r w:rsidRPr="00B4475D">
        <w:rPr>
          <w:sz w:val="18"/>
        </w:rPr>
        <w:t xml:space="preserve">, </w:t>
      </w:r>
      <w:proofErr w:type="spellStart"/>
      <w:r w:rsidRPr="00B4475D">
        <w:rPr>
          <w:sz w:val="18"/>
        </w:rPr>
        <w:t>Gitas,I</w:t>
      </w:r>
      <w:proofErr w:type="spellEnd"/>
      <w:r w:rsidRPr="00B4475D">
        <w:rPr>
          <w:sz w:val="18"/>
        </w:rPr>
        <w:t xml:space="preserve">., </w:t>
      </w:r>
      <w:proofErr w:type="spellStart"/>
      <w:r w:rsidRPr="00B4475D">
        <w:rPr>
          <w:sz w:val="18"/>
        </w:rPr>
        <w:t>Othman,A</w:t>
      </w:r>
      <w:proofErr w:type="spellEnd"/>
      <w:r w:rsidRPr="00B4475D">
        <w:rPr>
          <w:sz w:val="18"/>
        </w:rPr>
        <w:t xml:space="preserve">.,  </w:t>
      </w:r>
      <w:proofErr w:type="spellStart"/>
      <w:r w:rsidRPr="00B4475D">
        <w:rPr>
          <w:sz w:val="18"/>
        </w:rPr>
        <w:t>Bahrawi</w:t>
      </w:r>
      <w:proofErr w:type="spellEnd"/>
      <w:r w:rsidRPr="00B4475D">
        <w:rPr>
          <w:sz w:val="18"/>
        </w:rPr>
        <w:t xml:space="preserve">, J., </w:t>
      </w:r>
      <w:proofErr w:type="spellStart"/>
      <w:r w:rsidRPr="00B4475D">
        <w:rPr>
          <w:sz w:val="18"/>
        </w:rPr>
        <w:t>Psilovikos</w:t>
      </w:r>
      <w:proofErr w:type="spellEnd"/>
      <w:r w:rsidRPr="00B4475D">
        <w:rPr>
          <w:sz w:val="18"/>
        </w:rPr>
        <w:t xml:space="preserve">, A. and Al-Amri, N. (2021). Time series analysis of remotely sensed water quality parameters in arid environments, Saudi Arabia. Environment, Development and Sustainability 23 (2), 1392-1410. </w:t>
      </w:r>
    </w:p>
    <w:p w14:paraId="6DAB89C2" w14:textId="77777777" w:rsidR="00AE3E37" w:rsidRPr="008756E6" w:rsidRDefault="00AE3E37" w:rsidP="008756E6">
      <w:pPr>
        <w:tabs>
          <w:tab w:val="left" w:pos="384"/>
        </w:tabs>
        <w:ind w:right="117"/>
      </w:pPr>
    </w:p>
    <w:p w14:paraId="68D0DAC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F64DA95" w14:textId="77777777" w:rsidR="00AE3E37" w:rsidRDefault="00AE3E37">
      <w:pPr>
        <w:pStyle w:val="BodyText"/>
        <w:rPr>
          <w:rFonts w:ascii="Calibri"/>
          <w:sz w:val="20"/>
        </w:rPr>
      </w:pPr>
    </w:p>
    <w:p w14:paraId="4B22500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63C36543" wp14:editId="5A10956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8801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E9B19C0" w14:textId="0F9393F1" w:rsidR="00B4475D" w:rsidRDefault="008756E6" w:rsidP="00404E5B">
      <w:pPr>
        <w:spacing w:before="92"/>
        <w:ind w:right="4234"/>
        <w:rPr>
          <w:noProof/>
          <w:lang w:val="en-IN" w:eastAsia="en-IN"/>
        </w:rPr>
      </w:pPr>
      <w:r>
        <w:rPr>
          <w:noProof/>
        </w:rPr>
        <w:lastRenderedPageBreak/>
        <w:t xml:space="preserve">              </w:t>
      </w:r>
    </w:p>
    <w:p w14:paraId="1640B5B3" w14:textId="228FE51D" w:rsidR="00B4475D" w:rsidRDefault="00B4475D" w:rsidP="00404E5B">
      <w:pPr>
        <w:spacing w:before="92"/>
        <w:ind w:right="4234"/>
        <w:rPr>
          <w:rFonts w:ascii="Arial"/>
          <w:color w:val="BF5A14"/>
        </w:rPr>
      </w:pPr>
      <w:r>
        <w:rPr>
          <w:noProof/>
        </w:rPr>
        <w:drawing>
          <wp:anchor distT="0" distB="0" distL="114300" distR="114300" simplePos="0" relativeHeight="251661312" behindDoc="0" locked="0" layoutInCell="1" allowOverlap="1" wp14:anchorId="101D0A00" wp14:editId="5A82BAAF">
            <wp:simplePos x="0" y="0"/>
            <wp:positionH relativeFrom="column">
              <wp:posOffset>187325</wp:posOffset>
            </wp:positionH>
            <wp:positionV relativeFrom="paragraph">
              <wp:posOffset>19050</wp:posOffset>
            </wp:positionV>
            <wp:extent cx="819150" cy="1169035"/>
            <wp:effectExtent l="0" t="0" r="0" b="0"/>
            <wp:wrapSquare wrapText="bothSides"/>
            <wp:docPr id="1" name="Picture 1" descr="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e"/>
                    <pic:cNvPicPr>
                      <a:picLocks noChangeAspect="1"/>
                    </pic:cNvPicPr>
                  </pic:nvPicPr>
                  <pic:blipFill>
                    <a:blip r:embed="rId10"/>
                    <a:stretch>
                      <a:fillRect/>
                    </a:stretch>
                  </pic:blipFill>
                  <pic:spPr>
                    <a:xfrm>
                      <a:off x="0" y="0"/>
                      <a:ext cx="819150" cy="1169035"/>
                    </a:xfrm>
                    <a:prstGeom prst="rect">
                      <a:avLst/>
                    </a:prstGeom>
                  </pic:spPr>
                </pic:pic>
              </a:graphicData>
            </a:graphic>
            <wp14:sizeRelH relativeFrom="margin">
              <wp14:pctWidth>0</wp14:pctWidth>
            </wp14:sizeRelH>
            <wp14:sizeRelV relativeFrom="margin">
              <wp14:pctHeight>0</wp14:pctHeight>
            </wp14:sizeRelV>
          </wp:anchor>
        </w:drawing>
      </w:r>
    </w:p>
    <w:p w14:paraId="23050C8D" w14:textId="7F600AEB" w:rsidR="00B4475D" w:rsidRDefault="00B4475D" w:rsidP="00404E5B">
      <w:pPr>
        <w:spacing w:before="92"/>
        <w:ind w:right="4234"/>
        <w:rPr>
          <w:rFonts w:ascii="Arial"/>
          <w:color w:val="BF5A14"/>
        </w:rPr>
      </w:pPr>
    </w:p>
    <w:p w14:paraId="2A43031D" w14:textId="77777777" w:rsidR="00B4475D" w:rsidRDefault="00B4475D" w:rsidP="00404E5B">
      <w:pPr>
        <w:spacing w:before="92"/>
        <w:ind w:right="4234"/>
        <w:rPr>
          <w:rFonts w:ascii="Arial"/>
          <w:color w:val="BF5A14"/>
        </w:rPr>
      </w:pPr>
    </w:p>
    <w:p w14:paraId="5F08A2AC" w14:textId="77777777" w:rsidR="00B4475D" w:rsidRDefault="00B4475D" w:rsidP="00404E5B">
      <w:pPr>
        <w:spacing w:before="92"/>
        <w:ind w:right="4234"/>
        <w:rPr>
          <w:rFonts w:ascii="Arial"/>
          <w:color w:val="BF5A14"/>
        </w:rPr>
      </w:pPr>
    </w:p>
    <w:p w14:paraId="36737B53" w14:textId="77777777" w:rsidR="00B4475D" w:rsidRDefault="00B4475D" w:rsidP="00404E5B">
      <w:pPr>
        <w:spacing w:before="92"/>
        <w:ind w:right="4234"/>
        <w:rPr>
          <w:rFonts w:ascii="Arial"/>
          <w:color w:val="BF5A14"/>
        </w:rPr>
      </w:pPr>
    </w:p>
    <w:p w14:paraId="20EB3B91" w14:textId="77777777" w:rsidR="00B4475D" w:rsidRDefault="00B4475D" w:rsidP="00404E5B">
      <w:pPr>
        <w:spacing w:before="92"/>
        <w:ind w:right="4234"/>
        <w:rPr>
          <w:rFonts w:ascii="Arial"/>
          <w:color w:val="BF5A14"/>
        </w:rPr>
      </w:pPr>
    </w:p>
    <w:p w14:paraId="7E643A4F" w14:textId="6440B1A0"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14:paraId="661DE3E1" w14:textId="62815189" w:rsidR="00AE3E37" w:rsidRDefault="00B4475D" w:rsidP="00B4475D">
      <w:pPr>
        <w:spacing w:before="41" w:line="154" w:lineRule="exact"/>
        <w:ind w:left="213" w:right="231"/>
        <w:jc w:val="both"/>
        <w:rPr>
          <w:rFonts w:ascii="Arial"/>
          <w:sz w:val="14"/>
        </w:rPr>
      </w:pPr>
      <w:r w:rsidRPr="00B4475D">
        <w:rPr>
          <w:rFonts w:ascii="Arial"/>
          <w:sz w:val="14"/>
        </w:rPr>
        <w:t xml:space="preserve">Prof. Dr. Mohamed </w:t>
      </w:r>
      <w:proofErr w:type="spellStart"/>
      <w:r w:rsidRPr="00B4475D">
        <w:rPr>
          <w:rFonts w:ascii="Arial"/>
          <w:sz w:val="14"/>
        </w:rPr>
        <w:t>Elhag</w:t>
      </w:r>
      <w:proofErr w:type="spellEnd"/>
      <w:r w:rsidRPr="00B4475D">
        <w:rPr>
          <w:rFonts w:ascii="Arial"/>
          <w:sz w:val="14"/>
        </w:rPr>
        <w:t xml:space="preserve"> obtained his Ph.D. degree from an Interdepartmental Program, School of Agricultural Sciences, University of Thessaly, Greece in Water Resources Management. Professor </w:t>
      </w:r>
      <w:proofErr w:type="spellStart"/>
      <w:r w:rsidRPr="00B4475D">
        <w:rPr>
          <w:rFonts w:ascii="Arial"/>
          <w:sz w:val="14"/>
        </w:rPr>
        <w:t>Elhag</w:t>
      </w:r>
      <w:proofErr w:type="spellEnd"/>
      <w:r w:rsidRPr="00B4475D">
        <w:rPr>
          <w:rFonts w:ascii="Arial"/>
          <w:sz w:val="14"/>
        </w:rPr>
        <w:t xml:space="preserve"> is currently a tenured professor of Remote Sensing at the Department of Water Resources, Faculty of Environmental Sciences, King Abdulaziz University, Saudi Arabia. Professor </w:t>
      </w:r>
      <w:proofErr w:type="spellStart"/>
      <w:r w:rsidRPr="00B4475D">
        <w:rPr>
          <w:rFonts w:ascii="Arial"/>
          <w:sz w:val="14"/>
        </w:rPr>
        <w:t>Elhag</w:t>
      </w:r>
      <w:proofErr w:type="spellEnd"/>
      <w:r w:rsidRPr="00B4475D">
        <w:rPr>
          <w:rFonts w:ascii="Arial"/>
          <w:sz w:val="14"/>
        </w:rPr>
        <w:t xml:space="preserve"> is a vising professor at the Institute of Remote Sensing and Digital Earth (RADI), Chinese Academy of Science (CAS), China, also a visiting professor at the Department of Applied Geosciences, Faculty of Science, German University of Technology, Oman. He is the author of several articles published in reputed journals and is a member of different international working groups related to his background. Prof. </w:t>
      </w:r>
      <w:proofErr w:type="spellStart"/>
      <w:r w:rsidRPr="00B4475D">
        <w:rPr>
          <w:rFonts w:ascii="Arial"/>
          <w:sz w:val="14"/>
        </w:rPr>
        <w:t>Elhag</w:t>
      </w:r>
      <w:proofErr w:type="spellEnd"/>
      <w:r w:rsidRPr="00B4475D">
        <w:rPr>
          <w:rFonts w:ascii="Arial"/>
          <w:sz w:val="14"/>
        </w:rPr>
        <w:t xml:space="preserve"> teaches a wide variety of Remote Sensing courses for under and postgraduate students.</w:t>
      </w:r>
    </w:p>
    <w:p w14:paraId="23BC2042" w14:textId="5C23F9C3" w:rsidR="00AE3E37" w:rsidRDefault="00A9710C">
      <w:pPr>
        <w:spacing w:before="62"/>
        <w:ind w:left="4217" w:right="4235"/>
        <w:jc w:val="center"/>
      </w:pPr>
      <w:r>
        <w:rPr>
          <w:rFonts w:ascii="Arial"/>
          <w:sz w:val="14"/>
        </w:rPr>
        <w:t xml:space="preserve">Email: </w:t>
      </w:r>
      <w:hyperlink r:id="rId11" w:history="1">
        <w:r w:rsidR="00B4475D" w:rsidRPr="00271A0E">
          <w:rPr>
            <w:rStyle w:val="Hyperlink"/>
          </w:rPr>
          <w:t>melhag@kau.edu.sa</w:t>
        </w:r>
      </w:hyperlink>
    </w:p>
    <w:p w14:paraId="56E39DE0" w14:textId="77777777" w:rsidR="00B4475D" w:rsidRDefault="00B4475D">
      <w:pPr>
        <w:spacing w:before="62"/>
        <w:ind w:left="4217" w:right="4235"/>
        <w:jc w:val="center"/>
        <w:rPr>
          <w:rFonts w:ascii="Arial"/>
          <w:sz w:val="14"/>
        </w:rPr>
      </w:pPr>
    </w:p>
    <w:p w14:paraId="032E3E93"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3DB061C" wp14:editId="7486215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4F414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20234287" w14:textId="77777777" w:rsidR="00AE3E37" w:rsidRDefault="00AE3E37">
      <w:pPr>
        <w:pStyle w:val="BodyText"/>
        <w:rPr>
          <w:rFonts w:ascii="Arial"/>
          <w:sz w:val="20"/>
        </w:rPr>
      </w:pPr>
    </w:p>
    <w:p w14:paraId="03BC0692" w14:textId="77777777" w:rsidR="00AE3E37" w:rsidRDefault="00AE3E37">
      <w:pPr>
        <w:pStyle w:val="BodyText"/>
        <w:rPr>
          <w:rFonts w:ascii="Arial"/>
          <w:sz w:val="20"/>
        </w:rPr>
      </w:pPr>
    </w:p>
    <w:p w14:paraId="5F54CB21" w14:textId="77777777" w:rsidR="00AE3E37" w:rsidRDefault="00AE3E37">
      <w:pPr>
        <w:pStyle w:val="BodyText"/>
        <w:spacing w:before="7"/>
        <w:rPr>
          <w:rFonts w:ascii="Arial"/>
          <w:sz w:val="29"/>
        </w:rPr>
      </w:pPr>
    </w:p>
    <w:p w14:paraId="5301A4C0" w14:textId="77777777" w:rsidR="00AE3E37" w:rsidRPr="00B21A57" w:rsidRDefault="00A9710C">
      <w:pPr>
        <w:spacing w:before="39"/>
        <w:ind w:left="100"/>
        <w:rPr>
          <w:rFonts w:ascii="Minion Pro"/>
          <w:b/>
          <w:sz w:val="20"/>
        </w:rPr>
      </w:pPr>
      <w:r w:rsidRPr="00B21A57">
        <w:rPr>
          <w:rFonts w:ascii="Minion Pro"/>
          <w:b/>
          <w:sz w:val="20"/>
        </w:rPr>
        <w:t>Notes/Comments:</w:t>
      </w:r>
    </w:p>
    <w:p w14:paraId="011A4BF2"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8E02F7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33AA9" w14:textId="77777777" w:rsidR="0038658A" w:rsidRDefault="0038658A">
      <w:r>
        <w:separator/>
      </w:r>
    </w:p>
  </w:endnote>
  <w:endnote w:type="continuationSeparator" w:id="0">
    <w:p w14:paraId="353A2378" w14:textId="77777777" w:rsidR="0038658A" w:rsidRDefault="003865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E717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F7B5C85" wp14:editId="2A992EFD">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E4A9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53AA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7B5C8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0E4A9D2"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F53AA3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1AC5D20" wp14:editId="5C7D7D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128D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CEB45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C5D2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6C128D9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ECEB45F"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550E264" wp14:editId="1B09EEE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1C6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DFEA0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0E264"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0D11C6A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DFEA0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2AE5DC" w14:textId="77777777" w:rsidR="0038658A" w:rsidRDefault="0038658A">
      <w:r>
        <w:separator/>
      </w:r>
    </w:p>
  </w:footnote>
  <w:footnote w:type="continuationSeparator" w:id="0">
    <w:p w14:paraId="5302302B" w14:textId="77777777" w:rsidR="0038658A" w:rsidRDefault="003865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5A9E6B"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6789D796" wp14:editId="2E20916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1E95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89D796"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671E957D"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277C6B5" wp14:editId="380EEBD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6030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44618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7C6B5"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606030F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44618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52B1B2D"/>
    <w:multiLevelType w:val="hybridMultilevel"/>
    <w:tmpl w:val="880A60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38658A"/>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B4475D"/>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B46FFD"/>
  <w15:docId w15:val="{184FFA1C-DC0F-450F-A4E2-19400BBF4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MDPI16affiliation">
    <w:name w:val="MDPI_1.6_affiliation"/>
    <w:qFormat/>
    <w:rsid w:val="00B4475D"/>
    <w:pPr>
      <w:widowControl/>
      <w:adjustRightInd w:val="0"/>
      <w:snapToGrid w:val="0"/>
      <w:spacing w:line="200" w:lineRule="atLeast"/>
      <w:ind w:left="2806" w:hanging="198"/>
    </w:pPr>
    <w:rPr>
      <w:rFonts w:ascii="Palatino Linotype" w:eastAsia="Times New Roman" w:hAnsi="Palatino Linotype" w:cs="Times New Roman"/>
      <w:color w:val="000000"/>
      <w:sz w:val="16"/>
      <w:szCs w:val="18"/>
      <w:lang w:eastAsia="de-DE" w:bidi="en-US"/>
    </w:rPr>
  </w:style>
  <w:style w:type="character" w:styleId="UnresolvedMention">
    <w:name w:val="Unresolved Mention"/>
    <w:basedOn w:val="DefaultParagraphFont"/>
    <w:uiPriority w:val="99"/>
    <w:semiHidden/>
    <w:unhideWhenUsed/>
    <w:rsid w:val="00B447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elhag@kau.edu.sa"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774</Words>
  <Characters>4412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MOHAMAD ALSAYD ABDULFTAH MOHAMAD</cp:lastModifiedBy>
  <cp:revision>2</cp:revision>
  <dcterms:created xsi:type="dcterms:W3CDTF">2022-01-05T07:47:00Z</dcterms:created>
  <dcterms:modified xsi:type="dcterms:W3CDTF">2022-01-05T07:47:00Z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