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92" w:rsidRPr="006A0092" w:rsidRDefault="006A0092" w:rsidP="006A0092">
      <w:pPr>
        <w:shd w:val="clear" w:color="auto" w:fill="FFFFFF"/>
        <w:spacing w:after="225" w:line="360" w:lineRule="atLeast"/>
        <w:jc w:val="both"/>
        <w:rPr>
          <w:rFonts w:ascii="Georgia" w:eastAsia="Times New Roman" w:hAnsi="Georgia" w:cs="Times New Roman"/>
          <w:b/>
          <w:bCs/>
          <w:color w:val="383838"/>
          <w:sz w:val="24"/>
          <w:szCs w:val="24"/>
          <w:lang w:eastAsia="en-IN"/>
        </w:rPr>
      </w:pPr>
      <w:bookmarkStart w:id="0" w:name="_GoBack"/>
      <w:r w:rsidRPr="006A0092">
        <w:rPr>
          <w:rFonts w:ascii="Arial" w:eastAsia="Times New Roman" w:hAnsi="Arial" w:cs="Arial"/>
          <w:b/>
          <w:bCs/>
          <w:color w:val="383838"/>
          <w:kern w:val="36"/>
          <w:sz w:val="24"/>
          <w:szCs w:val="24"/>
          <w:lang w:eastAsia="en-IN"/>
        </w:rPr>
        <w:t xml:space="preserve">Evaluation of young Indians </w:t>
      </w:r>
      <w:bookmarkEnd w:id="0"/>
      <w:r w:rsidRPr="006A0092">
        <w:rPr>
          <w:rFonts w:ascii="Arial" w:eastAsia="Times New Roman" w:hAnsi="Arial" w:cs="Arial"/>
          <w:b/>
          <w:bCs/>
          <w:color w:val="383838"/>
          <w:kern w:val="36"/>
          <w:sz w:val="24"/>
          <w:szCs w:val="24"/>
          <w:lang w:eastAsia="en-IN"/>
        </w:rPr>
        <w:t xml:space="preserve">look for in a date: </w:t>
      </w:r>
      <w:r w:rsidRPr="006A0092">
        <w:rPr>
          <w:rFonts w:ascii="Georgia" w:eastAsia="Times New Roman" w:hAnsi="Georgia" w:cs="Times New Roman"/>
          <w:b/>
          <w:bCs/>
          <w:color w:val="383838"/>
          <w:sz w:val="24"/>
          <w:szCs w:val="24"/>
          <w:lang w:eastAsia="en-IN"/>
        </w:rPr>
        <w:t>Emotional attachment or intimacy?</w:t>
      </w:r>
    </w:p>
    <w:p w:rsidR="006A0092" w:rsidRPr="00887148" w:rsidRDefault="006A0092" w:rsidP="006A0092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872620">
        <w:rPr>
          <w:bCs/>
          <w:color w:val="000000" w:themeColor="text1"/>
          <w:kern w:val="36"/>
        </w:rPr>
        <w:t xml:space="preserve">Rahul </w:t>
      </w:r>
      <w:proofErr w:type="spellStart"/>
      <w:r w:rsidRPr="00872620">
        <w:rPr>
          <w:bCs/>
          <w:color w:val="000000" w:themeColor="text1"/>
          <w:kern w:val="36"/>
        </w:rPr>
        <w:t>Hajare</w:t>
      </w:r>
      <w:proofErr w:type="spellEnd"/>
    </w:p>
    <w:p w:rsidR="006A0092" w:rsidRPr="00872620" w:rsidRDefault="006A0092" w:rsidP="006A00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en-IN"/>
        </w:rPr>
      </w:pPr>
      <w:r w:rsidRPr="00872620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6A0092" w:rsidRDefault="006A0092" w:rsidP="006A0092">
      <w:pPr>
        <w:shd w:val="clear" w:color="auto" w:fill="FFFFFF"/>
        <w:spacing w:after="225" w:line="360" w:lineRule="atLeast"/>
        <w:jc w:val="both"/>
        <w:rPr>
          <w:rFonts w:ascii="Georgia" w:eastAsia="Times New Roman" w:hAnsi="Georgia" w:cs="Times New Roman"/>
          <w:bCs/>
          <w:color w:val="383838"/>
          <w:sz w:val="24"/>
          <w:szCs w:val="24"/>
          <w:lang w:eastAsia="en-IN"/>
        </w:rPr>
      </w:pPr>
      <w:r>
        <w:rPr>
          <w:rFonts w:ascii="Georgia" w:eastAsia="Times New Roman" w:hAnsi="Georgia" w:cs="Times New Roman"/>
          <w:bCs/>
          <w:color w:val="383838"/>
          <w:sz w:val="24"/>
          <w:szCs w:val="24"/>
          <w:lang w:eastAsia="en-IN"/>
        </w:rPr>
        <w:t>Abstract</w:t>
      </w:r>
    </w:p>
    <w:p w:rsidR="00AB16D1" w:rsidRPr="00AB16D1" w:rsidRDefault="00AB16D1" w:rsidP="006A0092">
      <w:pPr>
        <w:shd w:val="clear" w:color="auto" w:fill="FFFFFF"/>
        <w:spacing w:after="225" w:line="360" w:lineRule="atLeast"/>
        <w:jc w:val="both"/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</w:pPr>
      <w:r w:rsidRPr="006A0092">
        <w:rPr>
          <w:rFonts w:ascii="Georgia" w:eastAsia="Times New Roman" w:hAnsi="Georgia" w:cs="Times New Roman"/>
          <w:bCs/>
          <w:color w:val="383838"/>
          <w:sz w:val="24"/>
          <w:szCs w:val="24"/>
          <w:lang w:eastAsia="en-IN"/>
        </w:rPr>
        <w:t>Physical meeting essential before committing!</w:t>
      </w:r>
      <w:r w:rsidR="006A0092" w:rsidRPr="006A0092">
        <w:rPr>
          <w:rFonts w:ascii="Georgia" w:hAnsi="Georgia"/>
          <w:bCs/>
          <w:color w:val="383838"/>
          <w:sz w:val="24"/>
          <w:szCs w:val="24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58% users in the 18 to 30 age category felt a virtual date is not sufficient and looked forward to having a physical date to meet their partner.</w:t>
      </w:r>
      <w:r w:rsidR="006A0092" w:rsidRPr="006A0092">
        <w:rPr>
          <w:rFonts w:ascii="Georgia" w:hAnsi="Georgia"/>
          <w:color w:val="383838"/>
          <w:sz w:val="24"/>
          <w:szCs w:val="24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A startling 61 </w:t>
      </w:r>
      <w:proofErr w:type="spellStart"/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percent</w:t>
      </w:r>
      <w:proofErr w:type="spellEnd"/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of both men and women daters want to meet their date before taking the big step.</w:t>
      </w:r>
      <w:r w:rsidR="006A0092" w:rsidRPr="006A0092">
        <w:rPr>
          <w:rFonts w:ascii="Georgia" w:hAnsi="Georgia"/>
          <w:color w:val="383838"/>
          <w:sz w:val="24"/>
          <w:szCs w:val="24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However, out of these, 39% daters are flexible and can consider virtual dates to be the decisive factor for the relationship as well.</w:t>
      </w:r>
      <w:r w:rsidR="006A0092" w:rsidRPr="006A0092">
        <w:rPr>
          <w:rFonts w:ascii="Georgia" w:hAnsi="Georgia"/>
          <w:color w:val="383838"/>
          <w:sz w:val="24"/>
          <w:szCs w:val="24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Despite living a modern lifestyle, 61% of people from metros and top cities preferred the old fashioned way of physically meeting before committing to their partner for a relationship.</w:t>
      </w:r>
      <w:r w:rsidR="006A0092" w:rsidRPr="006A0092">
        <w:rPr>
          <w:rFonts w:ascii="Georgia" w:hAnsi="Georgia"/>
          <w:color w:val="383838"/>
          <w:sz w:val="24"/>
          <w:szCs w:val="24"/>
        </w:rPr>
        <w:t xml:space="preserve"> </w:t>
      </w:r>
      <w:r w:rsidRPr="006A0092">
        <w:rPr>
          <w:rFonts w:ascii="Georgia" w:eastAsia="Times New Roman" w:hAnsi="Georgia" w:cs="Times New Roman"/>
          <w:bCs/>
          <w:color w:val="383838"/>
          <w:sz w:val="24"/>
          <w:szCs w:val="24"/>
          <w:lang w:eastAsia="en-IN"/>
        </w:rPr>
        <w:t>Finding a partner does not end app usage!</w:t>
      </w:r>
      <w:r w:rsidR="006A0092" w:rsidRPr="006A0092">
        <w:rPr>
          <w:rFonts w:ascii="Georgia" w:hAnsi="Georgia"/>
          <w:bCs/>
          <w:color w:val="383838"/>
          <w:sz w:val="24"/>
          <w:szCs w:val="24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A majority of daters (70%) said they would continue using the app after finding the partner and want to keep their options open whereas only 30% delete the app.</w:t>
      </w:r>
      <w:r w:rsidR="006A0092" w:rsidRPr="006A0092">
        <w:rPr>
          <w:rFonts w:ascii="Georgia" w:hAnsi="Georgia"/>
          <w:color w:val="383838"/>
          <w:sz w:val="24"/>
          <w:szCs w:val="24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73% of male users and 54% of female users continued using the dating app after finding a partner.</w:t>
      </w:r>
      <w:r w:rsidR="006A0092" w:rsidRPr="006A0092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Male users openly expressed that it is highly unlikely of them discontinuing the usage of the app.</w:t>
      </w:r>
      <w:r w:rsidR="006A0092" w:rsidRPr="006A0092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On the other hand, 46% women daters said they would delete the app once they have found a partner.</w:t>
      </w:r>
      <w:r w:rsidR="006A0092" w:rsidRPr="006A0092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 xml:space="preserve"> </w:t>
      </w:r>
      <w:r w:rsidRPr="00AB16D1">
        <w:rPr>
          <w:rFonts w:ascii="Georgia" w:eastAsia="Times New Roman" w:hAnsi="Georgia" w:cs="Times New Roman"/>
          <w:color w:val="383838"/>
          <w:sz w:val="24"/>
          <w:szCs w:val="24"/>
          <w:lang w:eastAsia="en-IN"/>
        </w:rPr>
        <w:t>64% users from metro cities deleted the dating once their partner search comes to end whereas 70% of users from small cities continued using the app.</w:t>
      </w:r>
    </w:p>
    <w:p w:rsidR="006A0092" w:rsidRPr="006A0092" w:rsidRDefault="006A0092" w:rsidP="006A00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6A009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Biography </w:t>
      </w:r>
    </w:p>
    <w:p w:rsidR="00624CAD" w:rsidRPr="006A0092" w:rsidRDefault="006A0092" w:rsidP="006A0092">
      <w:pPr>
        <w:spacing w:after="0" w:line="360" w:lineRule="auto"/>
        <w:jc w:val="both"/>
        <w:rPr>
          <w:sz w:val="24"/>
          <w:szCs w:val="24"/>
        </w:rPr>
      </w:pPr>
      <w:r w:rsidRPr="006A0092">
        <w:rPr>
          <w:color w:val="000000" w:themeColor="text1"/>
          <w:sz w:val="24"/>
          <w:szCs w:val="24"/>
          <w:shd w:val="clear" w:color="auto" w:fill="FFFFFF"/>
        </w:rPr>
        <w:t xml:space="preserve">Dr Rahul </w:t>
      </w:r>
      <w:proofErr w:type="spellStart"/>
      <w:r w:rsidRPr="006A0092">
        <w:rPr>
          <w:color w:val="000000" w:themeColor="text1"/>
          <w:sz w:val="24"/>
          <w:szCs w:val="24"/>
          <w:shd w:val="clear" w:color="auto" w:fill="FFFFFF"/>
        </w:rPr>
        <w:t>Hajare</w:t>
      </w:r>
      <w:proofErr w:type="spellEnd"/>
      <w:r w:rsidRPr="006A0092">
        <w:rPr>
          <w:color w:val="000000" w:themeColor="text1"/>
          <w:sz w:val="24"/>
          <w:szCs w:val="24"/>
          <w:shd w:val="clear" w:color="auto" w:fill="FFFFFF"/>
        </w:rPr>
        <w:t xml:space="preserve"> was fortunate enough to be recognized for hard work with scholarships from India Council of Medical Research Ministry of Health Research New Delhi scholarship including a centenary post doc National AIDS Research Institute Pune that is presented by </w:t>
      </w:r>
      <w:r w:rsidRPr="006A0092">
        <w:rPr>
          <w:color w:val="000000" w:themeColor="text1"/>
          <w:sz w:val="24"/>
          <w:szCs w:val="24"/>
        </w:rPr>
        <w:t xml:space="preserve">Respected </w:t>
      </w:r>
      <w:proofErr w:type="spellStart"/>
      <w:r w:rsidRPr="006A0092">
        <w:rPr>
          <w:color w:val="000000" w:themeColor="text1"/>
          <w:sz w:val="24"/>
          <w:szCs w:val="24"/>
        </w:rPr>
        <w:t>Dr.</w:t>
      </w:r>
      <w:proofErr w:type="spellEnd"/>
      <w:r w:rsidRPr="006A0092">
        <w:rPr>
          <w:color w:val="000000" w:themeColor="text1"/>
          <w:sz w:val="24"/>
          <w:szCs w:val="24"/>
        </w:rPr>
        <w:t xml:space="preserve"> </w:t>
      </w:r>
      <w:proofErr w:type="spellStart"/>
      <w:r w:rsidRPr="006A0092">
        <w:rPr>
          <w:color w:val="000000" w:themeColor="text1"/>
          <w:sz w:val="24"/>
          <w:szCs w:val="24"/>
        </w:rPr>
        <w:t>R.S.Paranjape</w:t>
      </w:r>
      <w:proofErr w:type="spellEnd"/>
      <w:r w:rsidRPr="006A0092">
        <w:rPr>
          <w:color w:val="000000" w:themeColor="text1"/>
          <w:sz w:val="24"/>
          <w:szCs w:val="24"/>
        </w:rPr>
        <w:t>, Immunologist and World Renowned Scientist., Retired Director &amp; Scientist ‘G’ National AIDS Research Institute Pune</w:t>
      </w:r>
    </w:p>
    <w:sectPr w:rsidR="00624CAD" w:rsidRPr="006A0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6D1"/>
    <w:rsid w:val="00624CAD"/>
    <w:rsid w:val="006A0092"/>
    <w:rsid w:val="00AB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16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6D1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rbig">
    <w:name w:val="rbig"/>
    <w:basedOn w:val="Normal"/>
    <w:rsid w:val="00AB1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AB1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B16D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A0092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00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0092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bold">
    <w:name w:val="bold"/>
    <w:basedOn w:val="DefaultParagraphFont"/>
    <w:rsid w:val="006A0092"/>
  </w:style>
  <w:style w:type="character" w:customStyle="1" w:styleId="red">
    <w:name w:val="red"/>
    <w:basedOn w:val="DefaultParagraphFont"/>
    <w:rsid w:val="006A009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00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0092"/>
    <w:rPr>
      <w:rFonts w:ascii="Arial" w:eastAsia="Times New Roman" w:hAnsi="Arial" w:cs="Arial"/>
      <w:vanish/>
      <w:sz w:val="16"/>
      <w:szCs w:val="16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16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6D1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rbig">
    <w:name w:val="rbig"/>
    <w:basedOn w:val="Normal"/>
    <w:rsid w:val="00AB1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AB1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B16D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A0092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00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0092"/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bold">
    <w:name w:val="bold"/>
    <w:basedOn w:val="DefaultParagraphFont"/>
    <w:rsid w:val="006A0092"/>
  </w:style>
  <w:style w:type="character" w:customStyle="1" w:styleId="red">
    <w:name w:val="red"/>
    <w:basedOn w:val="DefaultParagraphFont"/>
    <w:rsid w:val="006A009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00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0092"/>
    <w:rPr>
      <w:rFonts w:ascii="Arial" w:eastAsia="Times New Roman" w:hAnsi="Arial" w:cs="Arial"/>
      <w:vanish/>
      <w:sz w:val="16"/>
      <w:szCs w:val="1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349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2021-04-06T11:33:00Z</dcterms:created>
  <dcterms:modified xsi:type="dcterms:W3CDTF">2021-04-06T11:55:00Z</dcterms:modified>
</cp:coreProperties>
</file>