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5B0" w:rsidRPr="00D565B0" w:rsidRDefault="00D565B0" w:rsidP="00D565B0">
      <w:pPr>
        <w:pStyle w:val="Header"/>
        <w:rPr>
          <w:b/>
          <w:sz w:val="24"/>
          <w:szCs w:val="24"/>
          <w:lang w:val="en-US"/>
        </w:rPr>
      </w:pPr>
      <w:r w:rsidRPr="00D565B0">
        <w:rPr>
          <w:b/>
          <w:sz w:val="24"/>
          <w:szCs w:val="24"/>
          <w:lang w:val="en-US"/>
        </w:rPr>
        <w:t xml:space="preserve">How to start </w:t>
      </w:r>
      <w:r w:rsidR="00B63808">
        <w:rPr>
          <w:b/>
          <w:sz w:val="24"/>
          <w:szCs w:val="24"/>
          <w:lang w:val="en-US"/>
        </w:rPr>
        <w:t xml:space="preserve">healthy </w:t>
      </w:r>
      <w:r w:rsidRPr="00D565B0">
        <w:rPr>
          <w:b/>
          <w:sz w:val="24"/>
          <w:szCs w:val="24"/>
          <w:lang w:val="en-US"/>
        </w:rPr>
        <w:t xml:space="preserve">sex </w:t>
      </w:r>
      <w:r w:rsidR="00B63808">
        <w:rPr>
          <w:b/>
          <w:sz w:val="24"/>
          <w:szCs w:val="24"/>
          <w:lang w:val="en-US"/>
        </w:rPr>
        <w:t xml:space="preserve">close monitoring study </w:t>
      </w:r>
      <w:proofErr w:type="gramStart"/>
      <w:r w:rsidR="00B63808">
        <w:rPr>
          <w:b/>
          <w:sz w:val="24"/>
          <w:szCs w:val="24"/>
          <w:lang w:val="en-US"/>
        </w:rPr>
        <w:t>Less</w:t>
      </w:r>
      <w:proofErr w:type="gramEnd"/>
      <w:r w:rsidR="00B63808">
        <w:rPr>
          <w:b/>
          <w:sz w:val="24"/>
          <w:szCs w:val="24"/>
          <w:lang w:val="en-US"/>
        </w:rPr>
        <w:t xml:space="preserve"> sunlight</w:t>
      </w:r>
    </w:p>
    <w:p w:rsidR="00D565B0" w:rsidRPr="00D565B0" w:rsidRDefault="00D565B0" w:rsidP="00D565B0">
      <w:pPr>
        <w:pStyle w:val="Header"/>
        <w:rPr>
          <w:sz w:val="24"/>
          <w:szCs w:val="24"/>
          <w:lang w:val="en-US"/>
        </w:rPr>
      </w:pPr>
    </w:p>
    <w:p w:rsidR="00D565B0" w:rsidRPr="00D565B0" w:rsidRDefault="00D565B0" w:rsidP="00D565B0">
      <w:pPr>
        <w:pStyle w:val="Header"/>
        <w:rPr>
          <w:sz w:val="24"/>
          <w:szCs w:val="24"/>
          <w:lang w:val="en-US"/>
        </w:rPr>
      </w:pPr>
      <w:r w:rsidRPr="00D565B0">
        <w:rPr>
          <w:rFonts w:ascii="Times New Roman" w:hAnsi="Times New Roman" w:cs="Times New Roman"/>
          <w:bCs/>
          <w:color w:val="000000" w:themeColor="text1"/>
          <w:kern w:val="36"/>
          <w:sz w:val="24"/>
          <w:szCs w:val="24"/>
        </w:rPr>
        <w:t xml:space="preserve">Rahul </w:t>
      </w:r>
      <w:proofErr w:type="spellStart"/>
      <w:r w:rsidRPr="00D565B0">
        <w:rPr>
          <w:rFonts w:ascii="Times New Roman" w:hAnsi="Times New Roman" w:cs="Times New Roman"/>
          <w:bCs/>
          <w:color w:val="000000" w:themeColor="text1"/>
          <w:kern w:val="36"/>
          <w:sz w:val="24"/>
          <w:szCs w:val="24"/>
        </w:rPr>
        <w:t>Hajare</w:t>
      </w:r>
      <w:bookmarkStart w:id="0" w:name="_GoBack"/>
      <w:bookmarkEnd w:id="0"/>
      <w:proofErr w:type="spellEnd"/>
    </w:p>
    <w:p w:rsidR="00D565B0" w:rsidRPr="00D565B0" w:rsidRDefault="00D565B0" w:rsidP="00D565B0">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D565B0">
        <w:rPr>
          <w:rFonts w:ascii="Times New Roman" w:eastAsia="Times New Roman" w:hAnsi="Times New Roman" w:cs="Times New Roman"/>
          <w:bCs/>
          <w:color w:val="000000" w:themeColor="text1"/>
          <w:kern w:val="36"/>
          <w:sz w:val="24"/>
          <w:szCs w:val="24"/>
          <w:lang w:eastAsia="en-IN"/>
        </w:rPr>
        <w:t xml:space="preserve">Post Doc Fellow Indian Council of Medical Research </w:t>
      </w:r>
    </w:p>
    <w:p w:rsidR="00D565B0" w:rsidRPr="00D565B0" w:rsidRDefault="00D565B0" w:rsidP="00D565B0">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D565B0">
        <w:rPr>
          <w:rFonts w:ascii="Times New Roman" w:hAnsi="Times New Roman" w:cs="Times New Roman"/>
          <w:sz w:val="24"/>
          <w:szCs w:val="24"/>
        </w:rPr>
        <w:t>Abstract</w:t>
      </w:r>
    </w:p>
    <w:p w:rsidR="00D565B0" w:rsidRPr="00D565B0" w:rsidRDefault="00D565B0" w:rsidP="00D565B0">
      <w:pPr>
        <w:shd w:val="clear" w:color="auto" w:fill="FFFFFF"/>
        <w:spacing w:after="0" w:line="360" w:lineRule="auto"/>
        <w:jc w:val="both"/>
        <w:rPr>
          <w:rFonts w:ascii="Times New Roman" w:eastAsia="Times New Roman" w:hAnsi="Times New Roman" w:cs="Times New Roman"/>
          <w:color w:val="383838"/>
          <w:sz w:val="24"/>
          <w:szCs w:val="24"/>
          <w:lang w:eastAsia="en-IN"/>
        </w:rPr>
      </w:pPr>
      <w:r w:rsidRPr="00D565B0">
        <w:rPr>
          <w:rFonts w:ascii="Times New Roman" w:eastAsia="Times New Roman" w:hAnsi="Times New Roman" w:cs="Times New Roman"/>
          <w:bCs/>
          <w:color w:val="383838"/>
          <w:sz w:val="24"/>
          <w:szCs w:val="24"/>
          <w:lang w:eastAsia="en-IN"/>
        </w:rPr>
        <w:t>Healthy sex has rare not everyone will achieve orgasm the first time they have sex. Never fake one if you have not.</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First time sex has an exciting time and yet an event fraught with anxiety.</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Having no previous experience, a million questions arise about what has right and what has not.</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First time remains with a person always and hence a memorable first time has what everyone aspires for.</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There have a few dos and don’ts that will help the first timers enjoy their experience in reasonable cost.</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bCs/>
          <w:color w:val="383838"/>
          <w:sz w:val="24"/>
          <w:szCs w:val="24"/>
          <w:lang w:eastAsia="en-IN"/>
        </w:rPr>
        <w:t>What must do</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bCs/>
          <w:color w:val="383838"/>
          <w:sz w:val="24"/>
          <w:szCs w:val="24"/>
          <w:lang w:eastAsia="en-IN"/>
        </w:rPr>
        <w:t xml:space="preserve">ask </w:t>
      </w:r>
      <w:proofErr w:type="gramStart"/>
      <w:r w:rsidRPr="00D565B0">
        <w:rPr>
          <w:rFonts w:ascii="Times New Roman" w:eastAsia="Times New Roman" w:hAnsi="Times New Roman" w:cs="Times New Roman"/>
          <w:bCs/>
          <w:color w:val="383838"/>
          <w:sz w:val="24"/>
          <w:szCs w:val="24"/>
          <w:lang w:eastAsia="en-IN"/>
        </w:rPr>
        <w:t>yourself</w:t>
      </w:r>
      <w:proofErr w:type="gramEnd"/>
      <w:r w:rsidRPr="00D565B0">
        <w:rPr>
          <w:rFonts w:ascii="Times New Roman" w:eastAsia="Times New Roman" w:hAnsi="Times New Roman" w:cs="Times New Roman"/>
          <w:bCs/>
          <w:color w:val="383838"/>
          <w:sz w:val="24"/>
          <w:szCs w:val="24"/>
          <w:lang w:eastAsia="en-IN"/>
        </w:rPr>
        <w:t xml:space="preserve"> 'am i ready?'</w:t>
      </w:r>
      <w:r w:rsidRPr="00D565B0">
        <w:rPr>
          <w:rFonts w:ascii="Times New Roman" w:eastAsia="Times New Roman" w:hAnsi="Times New Roman" w:cs="Times New Roman"/>
          <w:color w:val="383838"/>
          <w:sz w:val="24"/>
          <w:szCs w:val="24"/>
          <w:lang w:eastAsia="en-IN"/>
        </w:rPr>
        <w:t xml:space="preserve"> Do it for yourself and not because partner wants it or because of peer pressure. </w:t>
      </w:r>
      <w:proofErr w:type="gramStart"/>
      <w:r w:rsidRPr="00D565B0">
        <w:rPr>
          <w:rFonts w:ascii="Times New Roman" w:eastAsia="Times New Roman" w:hAnsi="Times New Roman" w:cs="Times New Roman"/>
          <w:color w:val="383838"/>
          <w:sz w:val="24"/>
          <w:szCs w:val="24"/>
          <w:lang w:eastAsia="en-IN"/>
        </w:rPr>
        <w:t>Do</w:t>
      </w:r>
      <w:proofErr w:type="gramEnd"/>
      <w:r w:rsidRPr="00D565B0">
        <w:rPr>
          <w:rFonts w:ascii="Times New Roman" w:eastAsia="Times New Roman" w:hAnsi="Times New Roman" w:cs="Times New Roman"/>
          <w:color w:val="383838"/>
          <w:sz w:val="24"/>
          <w:szCs w:val="24"/>
          <w:lang w:eastAsia="en-IN"/>
        </w:rPr>
        <w:t xml:space="preserve"> it with someone trust.</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Wait till have of the legal age to do it.</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If not ready, don’t be under the pressure to do something not ready for.</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 xml:space="preserve">Make sure really want to do it with the partner choose and not pressured into doing anything or with anyone that has not choice. </w:t>
      </w:r>
      <w:r w:rsidRPr="00D565B0">
        <w:rPr>
          <w:rFonts w:ascii="Times New Roman" w:eastAsia="Times New Roman" w:hAnsi="Times New Roman" w:cs="Times New Roman"/>
          <w:bCs/>
          <w:color w:val="383838"/>
          <w:sz w:val="24"/>
          <w:szCs w:val="24"/>
          <w:lang w:eastAsia="en-IN"/>
        </w:rPr>
        <w:t>Educate yourselves</w:t>
      </w:r>
      <w:r w:rsidRPr="00D565B0">
        <w:rPr>
          <w:rFonts w:ascii="Times New Roman" w:eastAsia="Times New Roman" w:hAnsi="Times New Roman" w:cs="Times New Roman"/>
          <w:color w:val="383838"/>
          <w:sz w:val="24"/>
          <w:szCs w:val="24"/>
          <w:lang w:eastAsia="en-IN"/>
        </w:rPr>
        <w:t xml:space="preserve"> Understand your body and do your homework about what happens.</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 xml:space="preserve">There is plenty of material available on the internet that you can read. Also, consider speaking with someone you trust and someone who is interested in your welfare and asking any questions you may have. </w:t>
      </w:r>
      <w:r w:rsidRPr="00D565B0">
        <w:rPr>
          <w:rFonts w:ascii="Times New Roman" w:eastAsia="Times New Roman" w:hAnsi="Times New Roman" w:cs="Times New Roman"/>
          <w:bCs/>
          <w:color w:val="383838"/>
          <w:sz w:val="24"/>
          <w:szCs w:val="24"/>
          <w:lang w:eastAsia="en-IN"/>
        </w:rPr>
        <w:t>Decide when and where</w:t>
      </w:r>
      <w:r w:rsidRPr="00D565B0">
        <w:rPr>
          <w:rFonts w:ascii="Times New Roman" w:eastAsia="Times New Roman" w:hAnsi="Times New Roman" w:cs="Times New Roman"/>
          <w:color w:val="383838"/>
          <w:sz w:val="24"/>
          <w:szCs w:val="24"/>
          <w:lang w:eastAsia="en-IN"/>
        </w:rPr>
        <w:t xml:space="preserve"> Make sure to choose a time and place that is safe, comfortable and </w:t>
      </w:r>
      <w:proofErr w:type="spellStart"/>
      <w:r w:rsidRPr="00D565B0">
        <w:rPr>
          <w:rFonts w:ascii="Times New Roman" w:eastAsia="Times New Roman" w:hAnsi="Times New Roman" w:cs="Times New Roman"/>
          <w:color w:val="383838"/>
          <w:sz w:val="24"/>
          <w:szCs w:val="24"/>
          <w:lang w:eastAsia="en-IN"/>
        </w:rPr>
        <w:t>private.Select</w:t>
      </w:r>
      <w:proofErr w:type="spellEnd"/>
      <w:r w:rsidRPr="00D565B0">
        <w:rPr>
          <w:rFonts w:ascii="Times New Roman" w:eastAsia="Times New Roman" w:hAnsi="Times New Roman" w:cs="Times New Roman"/>
          <w:color w:val="383838"/>
          <w:sz w:val="24"/>
          <w:szCs w:val="24"/>
          <w:lang w:eastAsia="en-IN"/>
        </w:rPr>
        <w:t xml:space="preserve"> a place where you will feel calm and relaxed and not have the stress of being disturbed or someone walking in. Give yourselves enough time to explore things together. </w:t>
      </w:r>
      <w:r w:rsidRPr="00D565B0">
        <w:rPr>
          <w:rFonts w:ascii="Times New Roman" w:eastAsia="Times New Roman" w:hAnsi="Times New Roman" w:cs="Times New Roman"/>
          <w:bCs/>
          <w:color w:val="383838"/>
          <w:sz w:val="24"/>
          <w:szCs w:val="24"/>
          <w:lang w:eastAsia="en-IN"/>
        </w:rPr>
        <w:t>Feel free to communicate</w:t>
      </w:r>
      <w:r w:rsidRPr="00D565B0">
        <w:rPr>
          <w:rFonts w:ascii="Times New Roman" w:eastAsia="Times New Roman" w:hAnsi="Times New Roman" w:cs="Times New Roman"/>
          <w:color w:val="383838"/>
          <w:sz w:val="24"/>
          <w:szCs w:val="24"/>
          <w:lang w:eastAsia="en-IN"/>
        </w:rPr>
        <w:t xml:space="preserve"> Communication is the key to a memorable first </w:t>
      </w:r>
      <w:proofErr w:type="spellStart"/>
      <w:r w:rsidRPr="00D565B0">
        <w:rPr>
          <w:rFonts w:ascii="Times New Roman" w:eastAsia="Times New Roman" w:hAnsi="Times New Roman" w:cs="Times New Roman"/>
          <w:color w:val="383838"/>
          <w:sz w:val="24"/>
          <w:szCs w:val="24"/>
          <w:lang w:eastAsia="en-IN"/>
        </w:rPr>
        <w:t>time.Discuss</w:t>
      </w:r>
      <w:proofErr w:type="spellEnd"/>
      <w:r w:rsidRPr="00D565B0">
        <w:rPr>
          <w:rFonts w:ascii="Times New Roman" w:eastAsia="Times New Roman" w:hAnsi="Times New Roman" w:cs="Times New Roman"/>
          <w:color w:val="383838"/>
          <w:sz w:val="24"/>
          <w:szCs w:val="24"/>
          <w:lang w:eastAsia="en-IN"/>
        </w:rPr>
        <w:t xml:space="preserve"> any concerns or fears beforehand. Be open and invite questions and be honest about what you will like to do and how far you will like to go.</w:t>
      </w:r>
      <w:r w:rsidRPr="00D565B0">
        <w:rPr>
          <w:rFonts w:ascii="Times New Roman" w:eastAsia="Times New Roman" w:hAnsi="Times New Roman" w:cs="Times New Roman"/>
          <w:bCs/>
          <w:color w:val="000000" w:themeColor="text1"/>
          <w:kern w:val="36"/>
          <w:sz w:val="24"/>
          <w:szCs w:val="24"/>
          <w:lang w:eastAsia="en-IN"/>
        </w:rPr>
        <w:t xml:space="preserve"> </w:t>
      </w:r>
      <w:r w:rsidRPr="00D565B0">
        <w:rPr>
          <w:rFonts w:ascii="Times New Roman" w:eastAsia="Times New Roman" w:hAnsi="Times New Roman" w:cs="Times New Roman"/>
          <w:color w:val="383838"/>
          <w:sz w:val="24"/>
          <w:szCs w:val="24"/>
          <w:lang w:eastAsia="en-IN"/>
        </w:rPr>
        <w:t>Don’t be shy about telling your partner and asking them, which bits were liked and which didn’t during the act. This will help both of you to concentrate on actions that bring pleasure and avoid things that turn you off.</w:t>
      </w:r>
    </w:p>
    <w:p w:rsidR="00D565B0" w:rsidRPr="00D565B0" w:rsidRDefault="00D565B0" w:rsidP="00D565B0">
      <w:pPr>
        <w:shd w:val="clear" w:color="auto" w:fill="FFFFFF"/>
        <w:spacing w:after="0" w:line="360" w:lineRule="auto"/>
        <w:jc w:val="both"/>
        <w:rPr>
          <w:rFonts w:ascii="Times New Roman" w:eastAsia="Times New Roman" w:hAnsi="Times New Roman" w:cs="Times New Roman"/>
          <w:b/>
          <w:bCs/>
          <w:sz w:val="24"/>
          <w:szCs w:val="24"/>
          <w:lang w:eastAsia="en-IN"/>
        </w:rPr>
      </w:pPr>
      <w:r w:rsidRPr="00D565B0">
        <w:rPr>
          <w:rFonts w:ascii="Times New Roman" w:eastAsia="Times New Roman" w:hAnsi="Times New Roman" w:cs="Times New Roman"/>
          <w:b/>
          <w:bCs/>
          <w:sz w:val="24"/>
          <w:szCs w:val="24"/>
          <w:lang w:eastAsia="en-IN"/>
        </w:rPr>
        <w:t xml:space="preserve">Biography </w:t>
      </w:r>
    </w:p>
    <w:p w:rsidR="009E4539" w:rsidRPr="00D565B0" w:rsidRDefault="00D565B0" w:rsidP="00D565B0">
      <w:pPr>
        <w:pStyle w:val="NormalWeb"/>
        <w:spacing w:before="0" w:beforeAutospacing="0" w:after="0" w:afterAutospacing="0" w:line="360" w:lineRule="auto"/>
        <w:jc w:val="both"/>
      </w:pPr>
      <w:r w:rsidRPr="00D565B0">
        <w:rPr>
          <w:color w:val="000000" w:themeColor="text1"/>
          <w:shd w:val="clear" w:color="auto" w:fill="FFFFFF"/>
        </w:rPr>
        <w:t xml:space="preserve">Dr Rahul </w:t>
      </w:r>
      <w:proofErr w:type="spellStart"/>
      <w:r w:rsidRPr="00D565B0">
        <w:rPr>
          <w:color w:val="000000" w:themeColor="text1"/>
          <w:shd w:val="clear" w:color="auto" w:fill="FFFFFF"/>
        </w:rPr>
        <w:t>Hajare</w:t>
      </w:r>
      <w:proofErr w:type="spellEnd"/>
      <w:r w:rsidRPr="00D565B0">
        <w:rPr>
          <w:color w:val="000000" w:themeColor="text1"/>
          <w:shd w:val="clear" w:color="auto" w:fill="FFFFFF"/>
        </w:rPr>
        <w:t xml:space="preserve"> was fortunate enough to be recognized for hard work with scholarships from India Council of Medical Research Ministry of Health Research New Delhi scholarship including a centenary post doc National AIDS Research Institute Pune that is presented by </w:t>
      </w:r>
      <w:r w:rsidRPr="00D565B0">
        <w:rPr>
          <w:color w:val="000000" w:themeColor="text1"/>
        </w:rPr>
        <w:t xml:space="preserve">Respected </w:t>
      </w:r>
      <w:proofErr w:type="spellStart"/>
      <w:r w:rsidRPr="00D565B0">
        <w:rPr>
          <w:color w:val="000000" w:themeColor="text1"/>
        </w:rPr>
        <w:t>Dr.</w:t>
      </w:r>
      <w:proofErr w:type="spellEnd"/>
      <w:r w:rsidRPr="00D565B0">
        <w:rPr>
          <w:color w:val="000000" w:themeColor="text1"/>
        </w:rPr>
        <w:t xml:space="preserve"> </w:t>
      </w:r>
      <w:proofErr w:type="spellStart"/>
      <w:r w:rsidRPr="00D565B0">
        <w:rPr>
          <w:color w:val="000000" w:themeColor="text1"/>
        </w:rPr>
        <w:t>R.S.Paranjape</w:t>
      </w:r>
      <w:proofErr w:type="spellEnd"/>
      <w:r w:rsidRPr="00D565B0">
        <w:rPr>
          <w:color w:val="000000" w:themeColor="text1"/>
        </w:rPr>
        <w:t>, Immunologist and World Renowned Scientist., Retired Director &amp; Scientist ‘G’ National AIDS R</w:t>
      </w:r>
      <w:r w:rsidRPr="00D565B0">
        <w:rPr>
          <w:color w:val="000000" w:themeColor="text1"/>
        </w:rPr>
        <w:t>esearch Institute Pune.</w:t>
      </w:r>
    </w:p>
    <w:sectPr w:rsidR="009E4539" w:rsidRPr="00D565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5B0"/>
    <w:rsid w:val="009E4539"/>
    <w:rsid w:val="00B63808"/>
    <w:rsid w:val="00D565B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5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65B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D565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5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5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65B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D565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365</Words>
  <Characters>2085</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2021-04-07T11:19:00Z</dcterms:created>
  <dcterms:modified xsi:type="dcterms:W3CDTF">2021-04-07T11:23:00Z</dcterms:modified>
</cp:coreProperties>
</file>