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277" w:rsidRDefault="00B47277" w:rsidP="009D20A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eastAsia="Arial" w:hAnsi="Arial Narrow" w:cs="Arial"/>
          <w:b/>
          <w:lang w:bidi="en-US"/>
        </w:rPr>
      </w:pPr>
      <w:r>
        <w:rPr>
          <w:rFonts w:ascii="Arial Narrow" w:eastAsia="Arial" w:hAnsi="Arial Narrow" w:cs="Arial"/>
          <w:b/>
          <w:lang w:bidi="en-US"/>
        </w:rPr>
        <w:t>GLOBAL MENTORSHIP IN FORENSIC AND DNA EDUCATION; A CASE STUDY WITH UNIVERSITY OF BENIN</w:t>
      </w:r>
    </w:p>
    <w:p w:rsidR="00B47277" w:rsidRDefault="00B47277" w:rsidP="009D20A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eastAsia="Arial" w:hAnsi="Arial Narrow" w:cs="Arial"/>
          <w:b/>
          <w:lang w:bidi="en-US"/>
        </w:rPr>
      </w:pPr>
    </w:p>
    <w:p w:rsidR="00B47277" w:rsidRDefault="00B47277" w:rsidP="009D20A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eastAsia="Arial" w:hAnsi="Arial Narrow" w:cs="Arial"/>
          <w:b/>
          <w:lang w:bidi="en-US"/>
        </w:rPr>
      </w:pPr>
      <w:r>
        <w:rPr>
          <w:rFonts w:ascii="Arial Narrow" w:eastAsia="Arial" w:hAnsi="Arial Narrow" w:cs="Arial"/>
          <w:b/>
          <w:lang w:bidi="en-US"/>
        </w:rPr>
        <w:t xml:space="preserve">Introduction; The University of Benin is a first generation University  domiciled in Benin City, Edo State in Southern part of Nigeria. The University established a Center for Forensic </w:t>
      </w:r>
      <w:proofErr w:type="spellStart"/>
      <w:r>
        <w:rPr>
          <w:rFonts w:ascii="Arial Narrow" w:eastAsia="Arial" w:hAnsi="Arial Narrow" w:cs="Arial"/>
          <w:b/>
          <w:lang w:bidi="en-US"/>
        </w:rPr>
        <w:t>Programmes</w:t>
      </w:r>
      <w:proofErr w:type="spellEnd"/>
      <w:r>
        <w:rPr>
          <w:rFonts w:ascii="Arial Narrow" w:eastAsia="Arial" w:hAnsi="Arial Narrow" w:cs="Arial"/>
          <w:b/>
          <w:lang w:bidi="en-US"/>
        </w:rPr>
        <w:t xml:space="preserve"> and DNA Studies since 2017 with first intake of pioneer students in 2019/20 session for a postgraduate diploma in Forensic Studies and DNA Analysis. The duration of the </w:t>
      </w:r>
      <w:proofErr w:type="spellStart"/>
      <w:r>
        <w:rPr>
          <w:rFonts w:ascii="Arial Narrow" w:eastAsia="Arial" w:hAnsi="Arial Narrow" w:cs="Arial"/>
          <w:b/>
          <w:lang w:bidi="en-US"/>
        </w:rPr>
        <w:t>programme</w:t>
      </w:r>
      <w:proofErr w:type="spellEnd"/>
      <w:r>
        <w:rPr>
          <w:rFonts w:ascii="Arial Narrow" w:eastAsia="Arial" w:hAnsi="Arial Narrow" w:cs="Arial"/>
          <w:b/>
          <w:lang w:bidi="en-US"/>
        </w:rPr>
        <w:t xml:space="preserve"> for full time is nine months while part-time is eighteen months. The mandate of the program was to enhance access to knowledge </w:t>
      </w:r>
      <w:proofErr w:type="gramStart"/>
      <w:r>
        <w:rPr>
          <w:rFonts w:ascii="Arial Narrow" w:eastAsia="Arial" w:hAnsi="Arial Narrow" w:cs="Arial"/>
          <w:b/>
          <w:lang w:bidi="en-US"/>
        </w:rPr>
        <w:t>on  all</w:t>
      </w:r>
      <w:proofErr w:type="gramEnd"/>
      <w:r>
        <w:rPr>
          <w:rFonts w:ascii="Arial Narrow" w:eastAsia="Arial" w:hAnsi="Arial Narrow" w:cs="Arial"/>
          <w:b/>
          <w:lang w:bidi="en-US"/>
        </w:rPr>
        <w:t xml:space="preserve"> aspects of forensics and DNA by accommodating diverse disciplines of applicants with such interest.</w:t>
      </w:r>
      <w:r w:rsidR="00741179">
        <w:rPr>
          <w:rFonts w:ascii="Arial Narrow" w:eastAsia="Arial" w:hAnsi="Arial Narrow" w:cs="Arial"/>
          <w:b/>
          <w:lang w:bidi="en-US"/>
        </w:rPr>
        <w:t xml:space="preserve"> This study focuses on the utilization of global partnerships to enhance human resources, improve infrastructures and sustain credible training in collaboration with our mentors. </w:t>
      </w:r>
    </w:p>
    <w:p w:rsidR="00741179" w:rsidRDefault="00741179" w:rsidP="009D20A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eastAsia="Arial" w:hAnsi="Arial Narrow" w:cs="Arial"/>
          <w:b/>
          <w:lang w:bidi="en-US"/>
        </w:rPr>
      </w:pPr>
    </w:p>
    <w:p w:rsidR="00B47277" w:rsidRPr="005E7B64" w:rsidRDefault="00B47277" w:rsidP="009D20A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eastAsia="Arial" w:hAnsi="Arial Narrow" w:cs="Arial"/>
          <w:b/>
          <w:lang w:bidi="en-US"/>
        </w:rPr>
      </w:pPr>
      <w:r w:rsidRPr="005E7B64">
        <w:rPr>
          <w:rFonts w:ascii="Arial Narrow" w:eastAsia="Arial" w:hAnsi="Arial Narrow" w:cs="Arial"/>
          <w:b/>
          <w:lang w:bidi="en-US"/>
        </w:rPr>
        <w:t>PURPOSE OF THE PARTNERSHIP</w:t>
      </w:r>
    </w:p>
    <w:p w:rsidR="00B47277" w:rsidRPr="005E7B64" w:rsidRDefault="00B47277" w:rsidP="009D20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 Narrow" w:eastAsia="Arial" w:hAnsi="Arial Narrow" w:cs="Arial"/>
          <w:b/>
          <w:lang w:bidi="en-US"/>
        </w:rPr>
      </w:pPr>
      <w:bookmarkStart w:id="0" w:name="_GoBack"/>
      <w:bookmarkEnd w:id="0"/>
    </w:p>
    <w:p w:rsidR="00B47277" w:rsidRPr="005E7B64" w:rsidRDefault="00B47277" w:rsidP="009D20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 Narrow" w:eastAsia="Arial" w:hAnsi="Arial Narrow" w:cs="Arial"/>
          <w:b/>
          <w:lang w:bidi="en-US"/>
        </w:rPr>
      </w:pPr>
      <w:r w:rsidRPr="005E7B64">
        <w:rPr>
          <w:rFonts w:ascii="Arial Narrow" w:eastAsia="Arial" w:hAnsi="Arial Narrow" w:cs="Arial"/>
          <w:b/>
          <w:lang w:bidi="en-US"/>
        </w:rPr>
        <w:t xml:space="preserve"> These shall include but not limited to:</w:t>
      </w:r>
    </w:p>
    <w:p w:rsidR="00B47277" w:rsidRPr="005E7B64" w:rsidRDefault="00B47277" w:rsidP="009D20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 Narrow" w:eastAsia="Arial" w:hAnsi="Arial Narrow" w:cs="Arial"/>
          <w:b/>
          <w:lang w:bidi="en-US"/>
        </w:rPr>
      </w:pPr>
    </w:p>
    <w:p w:rsidR="00B47277" w:rsidRPr="005E7B64" w:rsidRDefault="00B47277" w:rsidP="009D20A0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 Narrow" w:eastAsia="Arial" w:hAnsi="Arial Narrow" w:cs="Arial"/>
          <w:b/>
          <w:lang w:bidi="en-US"/>
        </w:rPr>
      </w:pPr>
      <w:r w:rsidRPr="005E7B64">
        <w:rPr>
          <w:rFonts w:ascii="Arial Narrow" w:eastAsia="Arial" w:hAnsi="Arial Narrow" w:cs="Arial"/>
          <w:b/>
          <w:lang w:bidi="en-US"/>
        </w:rPr>
        <w:t>Collaboration to provide forensic DNA training programs through University of Benin, Benin City.</w:t>
      </w:r>
    </w:p>
    <w:p w:rsidR="00B47277" w:rsidRPr="005E7B64" w:rsidRDefault="00B47277" w:rsidP="009D20A0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 Narrow" w:eastAsia="Arial" w:hAnsi="Arial Narrow" w:cs="Arial"/>
          <w:b/>
          <w:lang w:bidi="en-US"/>
        </w:rPr>
      </w:pPr>
      <w:r w:rsidRPr="005E7B64">
        <w:rPr>
          <w:rFonts w:ascii="Arial Narrow" w:eastAsia="Arial" w:hAnsi="Arial Narrow" w:cs="Arial"/>
          <w:b/>
          <w:lang w:bidi="en-US"/>
        </w:rPr>
        <w:t xml:space="preserve">Provision of forensic DNA analysis to the individual, law </w:t>
      </w:r>
      <w:r w:rsidR="00EC669E">
        <w:rPr>
          <w:rFonts w:ascii="Arial Narrow" w:eastAsia="Arial" w:hAnsi="Arial Narrow" w:cs="Arial"/>
          <w:b/>
          <w:lang w:bidi="en-US"/>
        </w:rPr>
        <w:t>enforcement and judicial officers</w:t>
      </w:r>
      <w:r>
        <w:rPr>
          <w:rFonts w:ascii="Arial Narrow" w:eastAsia="Arial" w:hAnsi="Arial Narrow" w:cs="Arial"/>
          <w:b/>
          <w:lang w:bidi="en-US"/>
        </w:rPr>
        <w:t xml:space="preserve"> with University of Benin as a collection Centre for the samples.</w:t>
      </w:r>
    </w:p>
    <w:p w:rsidR="00B47277" w:rsidRPr="005E7B64" w:rsidRDefault="00B47277" w:rsidP="009D20A0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Arial Narrow" w:eastAsia="Calibri" w:hAnsi="Arial Narrow"/>
          <w:b/>
        </w:rPr>
      </w:pPr>
      <w:r w:rsidRPr="005E7B64">
        <w:rPr>
          <w:rFonts w:ascii="Arial Narrow" w:eastAsia="Calibri" w:hAnsi="Arial Narrow"/>
          <w:b/>
        </w:rPr>
        <w:t>Provision of highly trained manpower in forensic science especially forensic DNA analysis</w:t>
      </w:r>
      <w:r>
        <w:rPr>
          <w:rFonts w:ascii="Arial Narrow" w:eastAsia="Calibri" w:hAnsi="Arial Narrow"/>
          <w:b/>
        </w:rPr>
        <w:t xml:space="preserve"> to staff of the University of Benin at a highly subsidized rate periodically</w:t>
      </w:r>
      <w:r w:rsidRPr="005E7B64">
        <w:rPr>
          <w:rFonts w:ascii="Arial Narrow" w:eastAsia="Calibri" w:hAnsi="Arial Narrow"/>
          <w:b/>
        </w:rPr>
        <w:t>.</w:t>
      </w:r>
    </w:p>
    <w:p w:rsidR="00B47277" w:rsidRPr="005E7B64" w:rsidRDefault="00B47277" w:rsidP="009D20A0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Arial Narrow" w:eastAsia="Calibri" w:hAnsi="Arial Narrow"/>
          <w:b/>
        </w:rPr>
      </w:pPr>
      <w:r w:rsidRPr="005E7B64">
        <w:rPr>
          <w:rFonts w:ascii="Arial Narrow" w:eastAsia="Calibri" w:hAnsi="Arial Narrow"/>
          <w:b/>
        </w:rPr>
        <w:t>Development of a Certificate</w:t>
      </w:r>
      <w:r>
        <w:rPr>
          <w:rFonts w:ascii="Arial Narrow" w:eastAsia="Calibri" w:hAnsi="Arial Narrow"/>
          <w:b/>
        </w:rPr>
        <w:t xml:space="preserve"> and </w:t>
      </w:r>
      <w:proofErr w:type="spellStart"/>
      <w:r>
        <w:rPr>
          <w:rFonts w:ascii="Arial Narrow" w:eastAsia="Calibri" w:hAnsi="Arial Narrow"/>
          <w:b/>
        </w:rPr>
        <w:t>non Certificate</w:t>
      </w:r>
      <w:proofErr w:type="spellEnd"/>
      <w:r>
        <w:rPr>
          <w:rFonts w:ascii="Arial Narrow" w:eastAsia="Calibri" w:hAnsi="Arial Narrow"/>
          <w:b/>
        </w:rPr>
        <w:t xml:space="preserve"> </w:t>
      </w:r>
      <w:r w:rsidRPr="005E7B64">
        <w:rPr>
          <w:rFonts w:ascii="Arial Narrow" w:eastAsia="Calibri" w:hAnsi="Arial Narrow"/>
          <w:b/>
        </w:rPr>
        <w:t>Course</w:t>
      </w:r>
      <w:r>
        <w:rPr>
          <w:rFonts w:ascii="Arial Narrow" w:eastAsia="Calibri" w:hAnsi="Arial Narrow"/>
          <w:b/>
        </w:rPr>
        <w:t>s</w:t>
      </w:r>
      <w:r w:rsidRPr="005E7B64">
        <w:rPr>
          <w:rFonts w:ascii="Arial Narrow" w:eastAsia="Calibri" w:hAnsi="Arial Narrow"/>
          <w:b/>
        </w:rPr>
        <w:t xml:space="preserve"> in Forensic DNA Analysis to be implem</w:t>
      </w:r>
      <w:r>
        <w:rPr>
          <w:rFonts w:ascii="Arial Narrow" w:eastAsia="Calibri" w:hAnsi="Arial Narrow"/>
          <w:b/>
        </w:rPr>
        <w:t>ented by</w:t>
      </w:r>
      <w:r w:rsidR="00EC669E">
        <w:rPr>
          <w:rFonts w:ascii="Arial Narrow" w:eastAsia="Calibri" w:hAnsi="Arial Narrow"/>
          <w:b/>
        </w:rPr>
        <w:t xml:space="preserve"> our partners</w:t>
      </w:r>
      <w:r w:rsidRPr="005E7B64">
        <w:rPr>
          <w:rFonts w:ascii="Arial Narrow" w:eastAsia="Calibri" w:hAnsi="Arial Narrow"/>
          <w:b/>
        </w:rPr>
        <w:t xml:space="preserve"> in association with CFPDS at UNIBEN.</w:t>
      </w:r>
    </w:p>
    <w:p w:rsidR="00B47277" w:rsidRPr="005E7B64" w:rsidRDefault="00B47277" w:rsidP="009D20A0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 w:line="256" w:lineRule="auto"/>
        <w:contextualSpacing/>
        <w:jc w:val="both"/>
        <w:rPr>
          <w:rFonts w:ascii="Arial Narrow" w:eastAsia="Arial" w:hAnsi="Arial Narrow" w:cs="Arial"/>
          <w:b/>
          <w:lang w:bidi="en-US"/>
        </w:rPr>
      </w:pPr>
      <w:r>
        <w:rPr>
          <w:rFonts w:ascii="Arial Narrow" w:eastAsia="Calibri" w:hAnsi="Arial Narrow"/>
          <w:b/>
        </w:rPr>
        <w:t xml:space="preserve">Provision </w:t>
      </w:r>
      <w:proofErr w:type="gramStart"/>
      <w:r>
        <w:rPr>
          <w:rFonts w:ascii="Arial Narrow" w:eastAsia="Calibri" w:hAnsi="Arial Narrow"/>
          <w:b/>
        </w:rPr>
        <w:t xml:space="preserve">of </w:t>
      </w:r>
      <w:r w:rsidRPr="005E7B64">
        <w:rPr>
          <w:rFonts w:ascii="Arial Narrow" w:eastAsia="Calibri" w:hAnsi="Arial Narrow"/>
          <w:b/>
        </w:rPr>
        <w:t xml:space="preserve"> forensic</w:t>
      </w:r>
      <w:proofErr w:type="gramEnd"/>
      <w:r w:rsidRPr="005E7B64">
        <w:rPr>
          <w:rFonts w:ascii="Arial Narrow" w:eastAsia="Calibri" w:hAnsi="Arial Narrow"/>
          <w:b/>
        </w:rPr>
        <w:t xml:space="preserve"> DNA </w:t>
      </w:r>
      <w:r w:rsidR="00EC669E" w:rsidRPr="005E7B64">
        <w:rPr>
          <w:rFonts w:ascii="Arial Narrow" w:eastAsia="Calibri" w:hAnsi="Arial Narrow"/>
          <w:b/>
        </w:rPr>
        <w:t>equipment</w:t>
      </w:r>
      <w:r w:rsidR="00EC669E">
        <w:rPr>
          <w:rFonts w:ascii="Arial Narrow" w:eastAsia="Calibri" w:hAnsi="Arial Narrow"/>
          <w:b/>
        </w:rPr>
        <w:t>’s</w:t>
      </w:r>
      <w:r>
        <w:rPr>
          <w:rFonts w:ascii="Arial Narrow" w:eastAsia="Calibri" w:hAnsi="Arial Narrow"/>
          <w:b/>
        </w:rPr>
        <w:t xml:space="preserve"> with special regard to the old ones that are due for  replacement either free or auctioned to UNIBEN. </w:t>
      </w:r>
    </w:p>
    <w:p w:rsidR="00B47277" w:rsidRDefault="00EC669E" w:rsidP="009D20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 Narrow" w:eastAsia="Arial" w:hAnsi="Arial Narrow" w:cs="Arial"/>
          <w:b/>
          <w:lang w:bidi="en-US"/>
        </w:rPr>
      </w:pPr>
      <w:r>
        <w:rPr>
          <w:rFonts w:ascii="Arial Narrow" w:eastAsia="Arial" w:hAnsi="Arial Narrow" w:cs="Arial"/>
          <w:b/>
          <w:lang w:bidi="en-US"/>
        </w:rPr>
        <w:t>Methodology; Three key institutions were selected in United States of America and Canada for an MOU AGREEMENT for a period of five years.</w:t>
      </w:r>
    </w:p>
    <w:p w:rsidR="00EC669E" w:rsidRDefault="00EC669E" w:rsidP="009D20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 Narrow" w:eastAsia="Arial" w:hAnsi="Arial Narrow" w:cs="Arial"/>
          <w:b/>
          <w:lang w:bidi="en-US"/>
        </w:rPr>
      </w:pPr>
      <w:r>
        <w:rPr>
          <w:rFonts w:ascii="Arial Narrow" w:eastAsia="Arial" w:hAnsi="Arial Narrow" w:cs="Arial"/>
          <w:b/>
          <w:lang w:bidi="en-US"/>
        </w:rPr>
        <w:t>Conclusion</w:t>
      </w:r>
      <w:r w:rsidR="009D20A0">
        <w:rPr>
          <w:rFonts w:ascii="Arial Narrow" w:eastAsia="Arial" w:hAnsi="Arial Narrow" w:cs="Arial"/>
          <w:b/>
          <w:lang w:bidi="en-US"/>
        </w:rPr>
        <w:t>-[</w:t>
      </w:r>
      <w:r>
        <w:rPr>
          <w:rFonts w:ascii="Arial Narrow" w:eastAsia="Arial" w:hAnsi="Arial Narrow" w:cs="Arial"/>
          <w:b/>
          <w:lang w:bidi="en-US"/>
        </w:rPr>
        <w:t>; The MOU is at experimental level after signing between the leadership of the institutions.</w:t>
      </w:r>
    </w:p>
    <w:p w:rsidR="00B47277" w:rsidRPr="005E7B64" w:rsidRDefault="00B47277" w:rsidP="009D20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 Narrow" w:eastAsia="Arial" w:hAnsi="Arial Narrow" w:cs="Arial"/>
          <w:b/>
          <w:lang w:bidi="en-US"/>
        </w:rPr>
      </w:pPr>
    </w:p>
    <w:p w:rsidR="001E496A" w:rsidRDefault="001E496A" w:rsidP="009D20A0">
      <w:pPr>
        <w:jc w:val="both"/>
      </w:pPr>
    </w:p>
    <w:sectPr w:rsidR="001E4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6B3FC5"/>
    <w:multiLevelType w:val="multilevel"/>
    <w:tmpl w:val="5D0AA1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 w:hint="default"/>
        <w:b/>
        <w:i w:val="0"/>
        <w:strike w:val="0"/>
        <w:color w:val="auto"/>
        <w:position w:val="0"/>
        <w:sz w:val="20"/>
        <w:u w:val="none"/>
        <w:shd w:val="clear" w:color="auto" w:fill="auto"/>
      </w:rPr>
    </w:lvl>
    <w:lvl w:ilvl="1">
      <w:start w:val="1"/>
      <w:numFmt w:val="decimal"/>
      <w:lvlText w:val="%1.%2"/>
      <w:lvlJc w:val="left"/>
      <w:pPr>
        <w:ind w:left="360" w:firstLine="0"/>
      </w:pPr>
      <w:rPr>
        <w:rFonts w:ascii="Arial" w:eastAsia="Arial" w:hAnsi="Arial" w:cs="Arial" w:hint="default"/>
        <w:b/>
        <w:i w:val="0"/>
        <w:strike w:val="0"/>
        <w:color w:val="auto"/>
        <w:position w:val="0"/>
        <w:sz w:val="20"/>
        <w:u w:val="none"/>
        <w:shd w:val="clear" w:color="auto" w:fill="auto"/>
      </w:rPr>
    </w:lvl>
    <w:lvl w:ilvl="2">
      <w:start w:val="1"/>
      <w:numFmt w:val="decimal"/>
      <w:lvlText w:val="%1.%2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%3.%4.%5.%6.%7.%8.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61E14952"/>
    <w:multiLevelType w:val="hybridMultilevel"/>
    <w:tmpl w:val="9D60E9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277"/>
    <w:rsid w:val="001E496A"/>
    <w:rsid w:val="00741179"/>
    <w:rsid w:val="009D20A0"/>
    <w:rsid w:val="00AA1E93"/>
    <w:rsid w:val="00B47277"/>
    <w:rsid w:val="00EC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E0B97A-0C77-4526-97AC-DA3386EB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47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Eddy</dc:creator>
  <cp:keywords/>
  <dc:description/>
  <cp:lastModifiedBy>Dr Eddy</cp:lastModifiedBy>
  <cp:revision>2</cp:revision>
  <dcterms:created xsi:type="dcterms:W3CDTF">2019-05-31T06:54:00Z</dcterms:created>
  <dcterms:modified xsi:type="dcterms:W3CDTF">2019-05-31T06:54:00Z</dcterms:modified>
</cp:coreProperties>
</file>