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5BB4" w:rsidRDefault="00105BB4" w:rsidP="00105BB4">
      <w:pPr>
        <w:spacing w:after="0" w:line="276" w:lineRule="auto"/>
        <w:jc w:val="center"/>
        <w:rPr>
          <w:rFonts w:ascii="Times New Roman" w:hAnsi="Times New Roman" w:cs="Times New Roman"/>
          <w:b/>
          <w:sz w:val="32"/>
          <w:szCs w:val="28"/>
          <w:u w:val="single"/>
        </w:rPr>
      </w:pPr>
      <w:r w:rsidRPr="00105BB4">
        <w:rPr>
          <w:rFonts w:ascii="Times New Roman" w:hAnsi="Times New Roman" w:cs="Times New Roman"/>
          <w:b/>
          <w:sz w:val="32"/>
          <w:szCs w:val="28"/>
          <w:u w:val="single"/>
        </w:rPr>
        <w:t>Abstract Template</w:t>
      </w:r>
    </w:p>
    <w:p w:rsidR="00105BB4" w:rsidRPr="00105BB4" w:rsidRDefault="00105BB4" w:rsidP="00105BB4">
      <w:pPr>
        <w:spacing w:after="0" w:line="276" w:lineRule="auto"/>
        <w:jc w:val="center"/>
        <w:rPr>
          <w:rFonts w:ascii="Times New Roman" w:hAnsi="Times New Roman" w:cs="Times New Roman"/>
          <w:b/>
          <w:sz w:val="32"/>
          <w:szCs w:val="28"/>
          <w:u w:val="single"/>
        </w:rPr>
      </w:pPr>
    </w:p>
    <w:p w:rsidR="005A58CF" w:rsidRPr="005B77C8" w:rsidRDefault="00105BB4" w:rsidP="005B77C8">
      <w:pPr>
        <w:spacing w:after="0" w:line="276" w:lineRule="auto"/>
        <w:jc w:val="both"/>
        <w:rPr>
          <w:rFonts w:ascii="Times New Roman" w:hAnsi="Times New Roman" w:cs="Times New Roman"/>
          <w:b/>
          <w:sz w:val="28"/>
          <w:szCs w:val="28"/>
        </w:rPr>
      </w:pPr>
      <w:r>
        <w:rPr>
          <w:rFonts w:ascii="Times New Roman" w:hAnsi="Times New Roman" w:cs="Times New Roman"/>
          <w:b/>
          <w:sz w:val="28"/>
          <w:szCs w:val="28"/>
        </w:rPr>
        <w:t xml:space="preserve">Title: </w:t>
      </w:r>
      <w:r w:rsidR="005A58CF" w:rsidRPr="005B77C8">
        <w:rPr>
          <w:rFonts w:ascii="Times New Roman" w:hAnsi="Times New Roman" w:cs="Times New Roman"/>
          <w:b/>
          <w:sz w:val="28"/>
          <w:szCs w:val="28"/>
        </w:rPr>
        <w:t xml:space="preserve">To </w:t>
      </w:r>
      <w:r w:rsidR="005B77C8">
        <w:rPr>
          <w:rFonts w:ascii="Times New Roman" w:hAnsi="Times New Roman" w:cs="Times New Roman"/>
          <w:b/>
          <w:sz w:val="28"/>
          <w:szCs w:val="28"/>
        </w:rPr>
        <w:t>study the difference</w:t>
      </w:r>
      <w:r w:rsidR="005A58CF" w:rsidRPr="005B77C8">
        <w:rPr>
          <w:rFonts w:ascii="Times New Roman" w:hAnsi="Times New Roman" w:cs="Times New Roman"/>
          <w:b/>
          <w:sz w:val="28"/>
          <w:szCs w:val="28"/>
        </w:rPr>
        <w:t xml:space="preserve"> between three types of tears: using Reverse Phase- High Performance </w:t>
      </w:r>
      <w:r w:rsidR="005B77C8" w:rsidRPr="005B77C8">
        <w:rPr>
          <w:rFonts w:ascii="Times New Roman" w:hAnsi="Times New Roman" w:cs="Times New Roman"/>
          <w:b/>
          <w:sz w:val="28"/>
          <w:szCs w:val="28"/>
        </w:rPr>
        <w:t>Liquid Chromatography (RP-HPLC)</w:t>
      </w:r>
    </w:p>
    <w:p w:rsidR="005A58CF" w:rsidRPr="005A58CF" w:rsidRDefault="005A58CF" w:rsidP="005B77C8">
      <w:pPr>
        <w:spacing w:after="0"/>
        <w:rPr>
          <w:rFonts w:ascii="Times New Roman" w:hAnsi="Times New Roman" w:cs="Times New Roman"/>
          <w:sz w:val="24"/>
          <w:szCs w:val="24"/>
        </w:rPr>
      </w:pPr>
    </w:p>
    <w:p w:rsidR="005A58CF" w:rsidRPr="00CD7F7B" w:rsidRDefault="006A2F45" w:rsidP="00CD7F7B">
      <w:pPr>
        <w:shd w:val="clear" w:color="auto" w:fill="FFFFFF"/>
        <w:spacing w:after="0" w:line="360" w:lineRule="auto"/>
        <w:rPr>
          <w:rFonts w:ascii="Times New Roman" w:hAnsi="Times New Roman" w:cs="Times New Roman"/>
          <w:bCs/>
          <w:sz w:val="24"/>
          <w:szCs w:val="24"/>
          <w:u w:val="single"/>
          <w:lang w:val="en-IN" w:eastAsia="en-IN"/>
        </w:rPr>
      </w:pPr>
      <w:r w:rsidRPr="00B56310">
        <w:rPr>
          <w:rFonts w:ascii="Times New Roman" w:hAnsi="Times New Roman" w:cs="Times New Roman"/>
          <w:bCs/>
          <w:sz w:val="24"/>
          <w:szCs w:val="24"/>
          <w:u w:val="single"/>
          <w:lang w:val="en-IN" w:eastAsia="en-IN"/>
        </w:rPr>
        <w:t>Anshumali M. Gaikwad</w:t>
      </w:r>
      <w:r w:rsidR="00CD7F7B">
        <w:rPr>
          <w:rFonts w:ascii="Times New Roman" w:hAnsi="Times New Roman" w:cs="Times New Roman"/>
          <w:bCs/>
          <w:sz w:val="24"/>
          <w:szCs w:val="24"/>
          <w:u w:val="single"/>
          <w:vertAlign w:val="superscript"/>
          <w:lang w:val="en-IN" w:eastAsia="en-IN"/>
        </w:rPr>
        <w:t>1</w:t>
      </w:r>
      <w:r w:rsidRPr="00B56310">
        <w:rPr>
          <w:rFonts w:ascii="Times New Roman" w:hAnsi="Times New Roman" w:cs="Times New Roman"/>
          <w:bCs/>
          <w:sz w:val="24"/>
          <w:szCs w:val="24"/>
          <w:u w:val="single"/>
          <w:lang w:val="en-IN" w:eastAsia="en-IN"/>
        </w:rPr>
        <w:t>, Romila Lemos</w:t>
      </w:r>
      <w:r w:rsidR="00CD7F7B">
        <w:rPr>
          <w:rFonts w:ascii="Times New Roman" w:hAnsi="Times New Roman" w:cs="Times New Roman"/>
          <w:bCs/>
          <w:sz w:val="24"/>
          <w:szCs w:val="24"/>
          <w:u w:val="single"/>
          <w:vertAlign w:val="superscript"/>
          <w:lang w:val="en-IN" w:eastAsia="en-IN"/>
        </w:rPr>
        <w:t>2</w:t>
      </w:r>
      <w:r w:rsidR="00CD7F7B">
        <w:rPr>
          <w:rFonts w:ascii="Times New Roman" w:hAnsi="Times New Roman" w:cs="Times New Roman"/>
          <w:bCs/>
          <w:sz w:val="24"/>
          <w:szCs w:val="24"/>
          <w:u w:val="single"/>
          <w:lang w:val="en-IN" w:eastAsia="en-IN"/>
        </w:rPr>
        <w:t>,</w:t>
      </w:r>
      <w:r w:rsidRPr="00B56310">
        <w:rPr>
          <w:rFonts w:ascii="Times New Roman" w:hAnsi="Times New Roman" w:cs="Times New Roman"/>
          <w:bCs/>
          <w:sz w:val="24"/>
          <w:szCs w:val="24"/>
          <w:u w:val="single"/>
          <w:lang w:val="en-IN" w:eastAsia="en-IN"/>
        </w:rPr>
        <w:t xml:space="preserve"> </w:t>
      </w:r>
      <w:r w:rsidR="00105BB4">
        <w:rPr>
          <w:rFonts w:ascii="Times New Roman" w:hAnsi="Times New Roman" w:cs="Times New Roman"/>
          <w:bCs/>
          <w:sz w:val="24"/>
          <w:szCs w:val="24"/>
          <w:u w:val="single"/>
          <w:lang w:val="en-IN" w:eastAsia="en-IN"/>
        </w:rPr>
        <w:t xml:space="preserve">Dr. </w:t>
      </w:r>
      <w:r w:rsidRPr="00B56310">
        <w:rPr>
          <w:rFonts w:ascii="Times New Roman" w:hAnsi="Times New Roman" w:cs="Times New Roman"/>
          <w:bCs/>
          <w:sz w:val="24"/>
          <w:szCs w:val="24"/>
          <w:u w:val="single"/>
          <w:lang w:val="en-IN" w:eastAsia="en-IN"/>
        </w:rPr>
        <w:t xml:space="preserve">Sopandeo </w:t>
      </w:r>
      <w:r w:rsidR="00105BB4">
        <w:rPr>
          <w:rFonts w:ascii="Times New Roman" w:hAnsi="Times New Roman" w:cs="Times New Roman"/>
          <w:bCs/>
          <w:sz w:val="24"/>
          <w:szCs w:val="24"/>
          <w:u w:val="single"/>
          <w:lang w:val="en-IN" w:eastAsia="en-IN"/>
        </w:rPr>
        <w:t xml:space="preserve">N. </w:t>
      </w:r>
      <w:r w:rsidRPr="00B56310">
        <w:rPr>
          <w:rFonts w:ascii="Times New Roman" w:hAnsi="Times New Roman" w:cs="Times New Roman"/>
          <w:bCs/>
          <w:sz w:val="24"/>
          <w:szCs w:val="24"/>
          <w:u w:val="single"/>
          <w:lang w:val="en-IN" w:eastAsia="en-IN"/>
        </w:rPr>
        <w:t>Kharat</w:t>
      </w:r>
      <w:r w:rsidR="00CD7F7B">
        <w:rPr>
          <w:rFonts w:ascii="Times New Roman" w:hAnsi="Times New Roman" w:cs="Times New Roman"/>
          <w:bCs/>
          <w:sz w:val="24"/>
          <w:szCs w:val="24"/>
          <w:u w:val="single"/>
          <w:vertAlign w:val="superscript"/>
          <w:lang w:val="en-IN" w:eastAsia="en-IN"/>
        </w:rPr>
        <w:t xml:space="preserve">3 </w:t>
      </w:r>
    </w:p>
    <w:p w:rsidR="00105BB4" w:rsidRDefault="00105BB4" w:rsidP="00CD7F7B">
      <w:pPr>
        <w:shd w:val="clear" w:color="auto" w:fill="FFFFFF"/>
        <w:spacing w:after="0"/>
        <w:rPr>
          <w:rStyle w:val="lrzxr"/>
          <w:rFonts w:ascii="Times New Roman" w:hAnsi="Times New Roman" w:cs="Times New Roman"/>
          <w:color w:val="222222"/>
          <w:sz w:val="24"/>
          <w:szCs w:val="24"/>
          <w:lang w:val="en-IN"/>
        </w:rPr>
      </w:pPr>
      <w:r>
        <w:rPr>
          <w:rFonts w:ascii="Times New Roman" w:hAnsi="Times New Roman" w:cs="Times New Roman"/>
          <w:bCs/>
          <w:sz w:val="24"/>
          <w:szCs w:val="24"/>
          <w:vertAlign w:val="superscript"/>
          <w:lang w:val="en-IN" w:eastAsia="en-IN"/>
        </w:rPr>
        <w:t>1</w:t>
      </w:r>
      <w:r w:rsidR="00CD7F7B">
        <w:rPr>
          <w:rFonts w:ascii="Times New Roman" w:hAnsi="Times New Roman" w:cs="Times New Roman"/>
          <w:bCs/>
          <w:sz w:val="24"/>
          <w:szCs w:val="24"/>
          <w:lang w:val="en-IN" w:eastAsia="en-IN"/>
        </w:rPr>
        <w:t xml:space="preserve">Department of DNA, Directorate of Forensic Science Laboratories, </w:t>
      </w:r>
      <w:r w:rsidR="00CD7F7B" w:rsidRPr="00CD7F7B">
        <w:rPr>
          <w:rStyle w:val="lrzxr"/>
          <w:rFonts w:ascii="Times New Roman" w:hAnsi="Times New Roman" w:cs="Times New Roman"/>
          <w:color w:val="222222"/>
          <w:sz w:val="24"/>
          <w:szCs w:val="24"/>
          <w:lang w:val="en-IN"/>
        </w:rPr>
        <w:t>Hans Bhugra Marg, Kolivery Village, Yashwant Nagar, Kalina, Santacruz East, Mumbai</w:t>
      </w:r>
      <w:r w:rsidR="00CD7F7B" w:rsidRPr="00CD7F7B">
        <w:rPr>
          <w:rStyle w:val="lrzxr"/>
          <w:rFonts w:ascii="Times New Roman" w:hAnsi="Times New Roman" w:cs="Times New Roman"/>
          <w:color w:val="222222"/>
          <w:sz w:val="24"/>
          <w:szCs w:val="24"/>
          <w:lang w:val="en-IN"/>
        </w:rPr>
        <w:t>-</w:t>
      </w:r>
      <w:r>
        <w:rPr>
          <w:rStyle w:val="lrzxr"/>
          <w:rFonts w:ascii="Times New Roman" w:hAnsi="Times New Roman" w:cs="Times New Roman"/>
          <w:color w:val="222222"/>
          <w:sz w:val="24"/>
          <w:szCs w:val="24"/>
          <w:lang w:val="en-IN"/>
        </w:rPr>
        <w:t>4000</w:t>
      </w:r>
      <w:r w:rsidR="00CD7F7B" w:rsidRPr="00CD7F7B">
        <w:rPr>
          <w:rStyle w:val="lrzxr"/>
          <w:rFonts w:ascii="Times New Roman" w:hAnsi="Times New Roman" w:cs="Times New Roman"/>
          <w:color w:val="222222"/>
          <w:sz w:val="24"/>
          <w:szCs w:val="24"/>
          <w:lang w:val="en-IN"/>
        </w:rPr>
        <w:t>98</w:t>
      </w:r>
      <w:r w:rsidR="00CD7F7B" w:rsidRPr="00CD7F7B">
        <w:rPr>
          <w:rStyle w:val="lrzxr"/>
          <w:rFonts w:ascii="Times New Roman" w:hAnsi="Times New Roman" w:cs="Times New Roman"/>
          <w:color w:val="222222"/>
          <w:sz w:val="24"/>
          <w:szCs w:val="24"/>
          <w:lang w:val="en-IN"/>
        </w:rPr>
        <w:t xml:space="preserve">, </w:t>
      </w:r>
    </w:p>
    <w:p w:rsidR="00105BB4" w:rsidRDefault="00CD7F7B" w:rsidP="00CD7F7B">
      <w:pPr>
        <w:shd w:val="clear" w:color="auto" w:fill="FFFFFF"/>
        <w:spacing w:after="0"/>
        <w:rPr>
          <w:rFonts w:ascii="Times New Roman" w:hAnsi="Times New Roman" w:cs="Times New Roman"/>
          <w:bCs/>
          <w:sz w:val="24"/>
          <w:szCs w:val="24"/>
          <w:lang w:val="en-IN" w:eastAsia="en-IN"/>
        </w:rPr>
      </w:pPr>
      <w:r w:rsidRPr="00CD7F7B">
        <w:rPr>
          <w:rFonts w:ascii="Times New Roman" w:hAnsi="Times New Roman" w:cs="Times New Roman"/>
          <w:bCs/>
          <w:sz w:val="24"/>
          <w:szCs w:val="24"/>
          <w:lang w:val="en-IN" w:eastAsia="en-IN"/>
        </w:rPr>
        <w:t>(Maharashtra-India).</w:t>
      </w:r>
    </w:p>
    <w:p w:rsidR="00CD7F7B" w:rsidRPr="00CD7F7B" w:rsidRDefault="00CD7F7B" w:rsidP="00CD7F7B">
      <w:pPr>
        <w:shd w:val="clear" w:color="auto" w:fill="FFFFFF"/>
        <w:spacing w:after="0"/>
        <w:rPr>
          <w:rFonts w:ascii="Times New Roman" w:hAnsi="Times New Roman" w:cs="Times New Roman"/>
          <w:bCs/>
          <w:sz w:val="24"/>
          <w:szCs w:val="24"/>
          <w:lang w:val="en-IN" w:eastAsia="en-IN"/>
        </w:rPr>
      </w:pPr>
      <w:r w:rsidRPr="00CD7F7B">
        <w:rPr>
          <w:rFonts w:ascii="Times New Roman" w:hAnsi="Times New Roman" w:cs="Times New Roman"/>
          <w:bCs/>
          <w:sz w:val="24"/>
          <w:szCs w:val="24"/>
          <w:lang w:val="en-IN" w:eastAsia="en-IN"/>
        </w:rPr>
        <w:t xml:space="preserve"> </w:t>
      </w:r>
      <w:r w:rsidR="00105BB4">
        <w:rPr>
          <w:rFonts w:ascii="Times New Roman" w:hAnsi="Times New Roman" w:cs="Times New Roman"/>
          <w:bCs/>
          <w:sz w:val="24"/>
          <w:szCs w:val="24"/>
          <w:lang w:val="en-IN" w:eastAsia="en-IN"/>
        </w:rPr>
        <w:t xml:space="preserve">   </w:t>
      </w:r>
    </w:p>
    <w:p w:rsidR="00105BB4" w:rsidRDefault="00105BB4" w:rsidP="00CD7F7B">
      <w:pPr>
        <w:shd w:val="clear" w:color="auto" w:fill="FFFFFF"/>
        <w:spacing w:after="0"/>
        <w:rPr>
          <w:rFonts w:ascii="Times New Roman" w:hAnsi="Times New Roman" w:cs="Times New Roman"/>
          <w:bCs/>
          <w:sz w:val="24"/>
          <w:szCs w:val="24"/>
          <w:lang w:val="en-IN" w:eastAsia="en-IN"/>
        </w:rPr>
      </w:pPr>
      <w:r>
        <w:rPr>
          <w:rFonts w:ascii="Times New Roman" w:hAnsi="Times New Roman" w:cs="Times New Roman"/>
          <w:bCs/>
          <w:sz w:val="24"/>
          <w:szCs w:val="24"/>
          <w:vertAlign w:val="superscript"/>
          <w:lang w:val="en-IN" w:eastAsia="en-IN"/>
        </w:rPr>
        <w:t>2</w:t>
      </w:r>
      <w:r w:rsidR="00CD7F7B">
        <w:rPr>
          <w:rFonts w:ascii="Times New Roman" w:hAnsi="Times New Roman" w:cs="Times New Roman"/>
          <w:bCs/>
          <w:sz w:val="24"/>
          <w:szCs w:val="24"/>
          <w:lang w:val="en-IN" w:eastAsia="en-IN"/>
        </w:rPr>
        <w:t xml:space="preserve">Department of Biology, Institute of Forensic Science, </w:t>
      </w:r>
      <w:r w:rsidR="00CD7F7B" w:rsidRPr="005B77C8">
        <w:rPr>
          <w:rFonts w:ascii="Times New Roman" w:hAnsi="Times New Roman" w:cs="Times New Roman"/>
          <w:bCs/>
          <w:sz w:val="24"/>
          <w:szCs w:val="24"/>
          <w:lang w:val="en-IN" w:eastAsia="en-IN"/>
        </w:rPr>
        <w:t>15, Madam</w:t>
      </w:r>
      <w:r>
        <w:rPr>
          <w:rFonts w:ascii="Times New Roman" w:hAnsi="Times New Roman" w:cs="Times New Roman"/>
          <w:bCs/>
          <w:sz w:val="24"/>
          <w:szCs w:val="24"/>
          <w:lang w:val="en-IN" w:eastAsia="en-IN"/>
        </w:rPr>
        <w:t>e</w:t>
      </w:r>
      <w:r w:rsidR="00CD7F7B" w:rsidRPr="005B77C8">
        <w:rPr>
          <w:rFonts w:ascii="Times New Roman" w:hAnsi="Times New Roman" w:cs="Times New Roman"/>
          <w:bCs/>
          <w:sz w:val="24"/>
          <w:szCs w:val="24"/>
          <w:lang w:val="en-IN" w:eastAsia="en-IN"/>
        </w:rPr>
        <w:t xml:space="preserve"> Cama road</w:t>
      </w:r>
      <w:r w:rsidR="00CD7F7B">
        <w:rPr>
          <w:rFonts w:ascii="Times New Roman" w:hAnsi="Times New Roman" w:cs="Times New Roman"/>
          <w:bCs/>
          <w:sz w:val="24"/>
          <w:szCs w:val="24"/>
          <w:lang w:val="en-IN" w:eastAsia="en-IN"/>
        </w:rPr>
        <w:t xml:space="preserve">, </w:t>
      </w:r>
    </w:p>
    <w:p w:rsidR="00CD7F7B" w:rsidRPr="00CD7F7B" w:rsidRDefault="00CD7F7B" w:rsidP="00CD7F7B">
      <w:pPr>
        <w:shd w:val="clear" w:color="auto" w:fill="FFFFFF"/>
        <w:spacing w:after="0"/>
        <w:rPr>
          <w:rFonts w:ascii="Times New Roman" w:hAnsi="Times New Roman" w:cs="Times New Roman"/>
          <w:bCs/>
          <w:sz w:val="24"/>
          <w:szCs w:val="24"/>
          <w:lang w:val="en-IN" w:eastAsia="en-IN"/>
        </w:rPr>
      </w:pPr>
      <w:r>
        <w:rPr>
          <w:rFonts w:ascii="Times New Roman" w:hAnsi="Times New Roman" w:cs="Times New Roman"/>
          <w:bCs/>
          <w:sz w:val="24"/>
          <w:szCs w:val="24"/>
          <w:lang w:val="en-IN" w:eastAsia="en-IN"/>
        </w:rPr>
        <w:t>Mumbai-</w:t>
      </w:r>
      <w:r w:rsidR="00105BB4">
        <w:rPr>
          <w:rFonts w:ascii="Times New Roman" w:hAnsi="Times New Roman" w:cs="Times New Roman"/>
          <w:bCs/>
          <w:sz w:val="24"/>
          <w:szCs w:val="24"/>
          <w:lang w:val="en-IN" w:eastAsia="en-IN"/>
        </w:rPr>
        <w:t>4000</w:t>
      </w:r>
      <w:r>
        <w:rPr>
          <w:rFonts w:ascii="Times New Roman" w:hAnsi="Times New Roman" w:cs="Times New Roman"/>
          <w:bCs/>
          <w:sz w:val="24"/>
          <w:szCs w:val="24"/>
          <w:lang w:val="en-IN" w:eastAsia="en-IN"/>
        </w:rPr>
        <w:t>32 (Maharashtra-India).</w:t>
      </w:r>
    </w:p>
    <w:p w:rsidR="00105BB4" w:rsidRDefault="00105BB4" w:rsidP="00CD7F7B">
      <w:pPr>
        <w:shd w:val="clear" w:color="auto" w:fill="FFFFFF"/>
        <w:spacing w:after="0"/>
        <w:rPr>
          <w:rFonts w:ascii="Times New Roman" w:hAnsi="Times New Roman" w:cs="Times New Roman"/>
          <w:bCs/>
          <w:sz w:val="24"/>
          <w:szCs w:val="24"/>
          <w:lang w:val="en-IN" w:eastAsia="en-IN"/>
        </w:rPr>
      </w:pPr>
    </w:p>
    <w:p w:rsidR="00105BB4" w:rsidRPr="00CD7F7B" w:rsidRDefault="00105BB4" w:rsidP="00105BB4">
      <w:pPr>
        <w:shd w:val="clear" w:color="auto" w:fill="FFFFFF"/>
        <w:spacing w:after="0"/>
        <w:rPr>
          <w:rFonts w:ascii="Times New Roman" w:hAnsi="Times New Roman" w:cs="Times New Roman"/>
          <w:bCs/>
          <w:sz w:val="24"/>
          <w:szCs w:val="24"/>
          <w:lang w:val="en-IN" w:eastAsia="en-IN"/>
        </w:rPr>
      </w:pPr>
      <w:r>
        <w:rPr>
          <w:rFonts w:ascii="Times New Roman" w:hAnsi="Times New Roman" w:cs="Times New Roman"/>
          <w:bCs/>
          <w:sz w:val="24"/>
          <w:szCs w:val="24"/>
          <w:vertAlign w:val="superscript"/>
          <w:lang w:val="en-IN" w:eastAsia="en-IN"/>
        </w:rPr>
        <w:t>3</w:t>
      </w:r>
      <w:r>
        <w:rPr>
          <w:rFonts w:ascii="Times New Roman" w:hAnsi="Times New Roman" w:cs="Times New Roman"/>
          <w:bCs/>
          <w:sz w:val="24"/>
          <w:szCs w:val="24"/>
          <w:lang w:val="en-IN" w:eastAsia="en-IN"/>
        </w:rPr>
        <w:t xml:space="preserve">Department of Botony, The Institute of Science, </w:t>
      </w:r>
      <w:r w:rsidRPr="005B77C8">
        <w:rPr>
          <w:rFonts w:ascii="Times New Roman" w:hAnsi="Times New Roman" w:cs="Times New Roman"/>
          <w:bCs/>
          <w:sz w:val="24"/>
          <w:szCs w:val="24"/>
          <w:lang w:val="en-IN" w:eastAsia="en-IN"/>
        </w:rPr>
        <w:t>15, Madam</w:t>
      </w:r>
      <w:r>
        <w:rPr>
          <w:rFonts w:ascii="Times New Roman" w:hAnsi="Times New Roman" w:cs="Times New Roman"/>
          <w:bCs/>
          <w:sz w:val="24"/>
          <w:szCs w:val="24"/>
          <w:lang w:val="en-IN" w:eastAsia="en-IN"/>
        </w:rPr>
        <w:t>e</w:t>
      </w:r>
      <w:r w:rsidRPr="005B77C8">
        <w:rPr>
          <w:rFonts w:ascii="Times New Roman" w:hAnsi="Times New Roman" w:cs="Times New Roman"/>
          <w:bCs/>
          <w:sz w:val="24"/>
          <w:szCs w:val="24"/>
          <w:lang w:val="en-IN" w:eastAsia="en-IN"/>
        </w:rPr>
        <w:t xml:space="preserve"> Cama road</w:t>
      </w:r>
      <w:r>
        <w:rPr>
          <w:rFonts w:ascii="Times New Roman" w:hAnsi="Times New Roman" w:cs="Times New Roman"/>
          <w:bCs/>
          <w:sz w:val="24"/>
          <w:szCs w:val="24"/>
          <w:lang w:val="en-IN" w:eastAsia="en-IN"/>
        </w:rPr>
        <w:t>, Mumbai-</w:t>
      </w:r>
      <w:r>
        <w:rPr>
          <w:rFonts w:ascii="Times New Roman" w:hAnsi="Times New Roman" w:cs="Times New Roman"/>
          <w:bCs/>
          <w:sz w:val="24"/>
          <w:szCs w:val="24"/>
          <w:lang w:val="en-IN" w:eastAsia="en-IN"/>
        </w:rPr>
        <w:t>4000</w:t>
      </w:r>
      <w:r>
        <w:rPr>
          <w:rFonts w:ascii="Times New Roman" w:hAnsi="Times New Roman" w:cs="Times New Roman"/>
          <w:bCs/>
          <w:sz w:val="24"/>
          <w:szCs w:val="24"/>
          <w:lang w:val="en-IN" w:eastAsia="en-IN"/>
        </w:rPr>
        <w:t>32 (Maharashtra-India).</w:t>
      </w:r>
    </w:p>
    <w:p w:rsidR="00CD7F7B" w:rsidRPr="006A2F45" w:rsidRDefault="00CD7F7B" w:rsidP="00D24791">
      <w:pPr>
        <w:shd w:val="clear" w:color="auto" w:fill="FFFFFF"/>
        <w:spacing w:after="0"/>
        <w:rPr>
          <w:rFonts w:ascii="Times New Roman" w:hAnsi="Times New Roman" w:cs="Times New Roman"/>
          <w:bCs/>
          <w:sz w:val="24"/>
          <w:szCs w:val="24"/>
          <w:lang w:val="en-IN" w:eastAsia="en-IN"/>
        </w:rPr>
      </w:pPr>
      <w:r w:rsidRPr="00CD7F7B">
        <w:rPr>
          <w:rFonts w:ascii="Georgia" w:eastAsia="Times New Roman" w:hAnsi="Georgia" w:cs="Arial"/>
          <w:b/>
          <w:bCs/>
          <w:i/>
          <w:iCs/>
          <w:color w:val="000000"/>
          <w:sz w:val="19"/>
          <w:szCs w:val="19"/>
        </w:rPr>
        <w:t> </w:t>
      </w:r>
    </w:p>
    <w:p w:rsidR="00105BB4" w:rsidRDefault="005B77C8" w:rsidP="00105BB4">
      <w:pPr>
        <w:shd w:val="clear" w:color="auto" w:fill="FFFFFF"/>
        <w:jc w:val="both"/>
        <w:rPr>
          <w:rFonts w:ascii="Times New Roman" w:hAnsi="Times New Roman" w:cs="Times New Roman"/>
          <w:b/>
          <w:sz w:val="24"/>
          <w:szCs w:val="24"/>
          <w:lang w:val="en-IN" w:eastAsia="en-IN"/>
        </w:rPr>
      </w:pPr>
      <w:r w:rsidRPr="00D3277F">
        <w:rPr>
          <w:rFonts w:ascii="Times New Roman" w:hAnsi="Times New Roman" w:cs="Times New Roman"/>
          <w:b/>
          <w:sz w:val="24"/>
          <w:szCs w:val="24"/>
          <w:u w:val="single"/>
          <w:lang w:val="en-IN" w:eastAsia="en-IN"/>
        </w:rPr>
        <w:t>Abstract</w:t>
      </w:r>
      <w:r w:rsidR="006A2F45">
        <w:rPr>
          <w:rFonts w:ascii="Times New Roman" w:hAnsi="Times New Roman" w:cs="Times New Roman"/>
          <w:b/>
          <w:sz w:val="24"/>
          <w:szCs w:val="24"/>
          <w:lang w:val="en-IN" w:eastAsia="en-IN"/>
        </w:rPr>
        <w:t>:</w:t>
      </w:r>
      <w:r w:rsidR="00105BB4">
        <w:rPr>
          <w:rFonts w:ascii="Times New Roman" w:hAnsi="Times New Roman" w:cs="Times New Roman"/>
          <w:b/>
          <w:sz w:val="24"/>
          <w:szCs w:val="24"/>
          <w:lang w:val="en-IN" w:eastAsia="en-IN"/>
        </w:rPr>
        <w:t xml:space="preserve"> </w:t>
      </w:r>
    </w:p>
    <w:p w:rsidR="005B77C8" w:rsidRPr="00105BB4" w:rsidRDefault="006A2F45" w:rsidP="00105BB4">
      <w:pPr>
        <w:shd w:val="clear" w:color="auto" w:fill="FFFFFF"/>
        <w:jc w:val="both"/>
        <w:rPr>
          <w:rFonts w:ascii="Times New Roman" w:hAnsi="Times New Roman" w:cs="Times New Roman"/>
          <w:b/>
          <w:sz w:val="24"/>
          <w:szCs w:val="24"/>
          <w:lang w:val="en-IN" w:eastAsia="en-IN"/>
        </w:rPr>
      </w:pPr>
      <w:r w:rsidRPr="00105BB4">
        <w:rPr>
          <w:rFonts w:ascii="Times New Roman" w:hAnsi="Times New Roman" w:cs="Times New Roman"/>
          <w:sz w:val="24"/>
          <w:szCs w:val="24"/>
          <w:lang w:val="en-IN" w:eastAsia="en-IN"/>
        </w:rPr>
        <w:t xml:space="preserve">The precorneal film present on the human ocular surface constantly does the function of keeping the eye orbit moist and lubricated. The precorneal film has three layers; mucin layer, aqueous layer and lipid layer. Each layer is dependent on each other to keep human eye immune and together mixture of components. These chemical components get secreted in the precorneal film at a constant rate under normal condition known as Basal tears or continuous tears and gets altered when subjected to reflexes, known as Reflex tears. Humans project their thoughts in the form of lacrimation (crying), in either a positive way or negative way, known as Emotional (psychic) tears. As each type of tear shed, are spilled on subjection to various stimuli, will change chemicals in each tear and this fact has formed the base of this study, to differentiate tears on the basis of concentration of ascorbic acid present and test this hypothesis by using statistics parameters, which on completion of this experiment was found to be true and significantly different. </w:t>
      </w:r>
    </w:p>
    <w:p w:rsidR="005A58CF" w:rsidRDefault="005A58CF" w:rsidP="005A58CF">
      <w:pPr>
        <w:shd w:val="clear" w:color="auto" w:fill="FFFFFF"/>
        <w:jc w:val="both"/>
        <w:rPr>
          <w:rFonts w:ascii="Times New Roman" w:hAnsi="Times New Roman" w:cs="Times New Roman"/>
          <w:b/>
          <w:sz w:val="24"/>
          <w:szCs w:val="24"/>
          <w:lang w:val="en-IN" w:eastAsia="en-IN"/>
        </w:rPr>
      </w:pPr>
      <w:r w:rsidRPr="005A58CF">
        <w:rPr>
          <w:rFonts w:ascii="Times New Roman" w:hAnsi="Times New Roman" w:cs="Times New Roman"/>
          <w:b/>
          <w:sz w:val="24"/>
          <w:szCs w:val="24"/>
          <w:lang w:val="en-IN" w:eastAsia="en-IN"/>
        </w:rPr>
        <w:t>Keywords:</w:t>
      </w:r>
      <w:r w:rsidR="005B77C8">
        <w:rPr>
          <w:rFonts w:ascii="Times New Roman" w:hAnsi="Times New Roman" w:cs="Times New Roman"/>
          <w:b/>
          <w:sz w:val="24"/>
          <w:szCs w:val="24"/>
          <w:lang w:val="en-IN" w:eastAsia="en-IN"/>
        </w:rPr>
        <w:t xml:space="preserve"> </w:t>
      </w:r>
      <w:r>
        <w:rPr>
          <w:rFonts w:ascii="Times New Roman" w:hAnsi="Times New Roman" w:cs="Times New Roman"/>
          <w:b/>
          <w:sz w:val="24"/>
          <w:szCs w:val="24"/>
          <w:lang w:val="en-IN" w:eastAsia="en-IN"/>
        </w:rPr>
        <w:t xml:space="preserve">Precorneal film, Basal tears, Reflex tears, Emotional tears, mucin, lipid, proteins, ascorbic acid, </w:t>
      </w:r>
      <w:r w:rsidR="00DF201A">
        <w:rPr>
          <w:rFonts w:ascii="Times New Roman" w:hAnsi="Times New Roman" w:cs="Times New Roman"/>
          <w:b/>
          <w:sz w:val="24"/>
          <w:szCs w:val="24"/>
          <w:lang w:val="en-IN" w:eastAsia="en-IN"/>
        </w:rPr>
        <w:t>HPLC</w:t>
      </w:r>
      <w:r>
        <w:rPr>
          <w:rFonts w:ascii="Times New Roman" w:hAnsi="Times New Roman" w:cs="Times New Roman"/>
          <w:b/>
          <w:sz w:val="24"/>
          <w:szCs w:val="24"/>
          <w:lang w:val="en-IN" w:eastAsia="en-IN"/>
        </w:rPr>
        <w:t>.</w:t>
      </w:r>
      <w:r w:rsidR="006A2F45">
        <w:rPr>
          <w:rFonts w:ascii="Times New Roman" w:hAnsi="Times New Roman" w:cs="Times New Roman"/>
          <w:b/>
          <w:sz w:val="24"/>
          <w:szCs w:val="24"/>
          <w:lang w:val="en-IN" w:eastAsia="en-IN"/>
        </w:rPr>
        <w:t xml:space="preserve"> </w:t>
      </w:r>
    </w:p>
    <w:p w:rsidR="006A2F45" w:rsidRDefault="006A2F45" w:rsidP="005A58CF">
      <w:pPr>
        <w:shd w:val="clear" w:color="auto" w:fill="FFFFFF"/>
        <w:jc w:val="both"/>
        <w:rPr>
          <w:rFonts w:ascii="Times New Roman" w:hAnsi="Times New Roman" w:cs="Times New Roman"/>
          <w:b/>
          <w:sz w:val="24"/>
          <w:szCs w:val="24"/>
          <w:lang w:val="en-IN" w:eastAsia="en-IN"/>
        </w:rPr>
      </w:pPr>
    </w:p>
    <w:p w:rsidR="006A2F45" w:rsidRDefault="006A2F45" w:rsidP="005A58CF">
      <w:pPr>
        <w:shd w:val="clear" w:color="auto" w:fill="FFFFFF"/>
        <w:jc w:val="both"/>
        <w:rPr>
          <w:rFonts w:ascii="Times New Roman" w:hAnsi="Times New Roman" w:cs="Times New Roman"/>
          <w:b/>
          <w:sz w:val="24"/>
          <w:szCs w:val="24"/>
          <w:lang w:val="en-IN" w:eastAsia="en-IN"/>
        </w:rPr>
      </w:pPr>
    </w:p>
    <w:p w:rsidR="006A2F45" w:rsidRDefault="006A2F45" w:rsidP="005A58CF">
      <w:pPr>
        <w:shd w:val="clear" w:color="auto" w:fill="FFFFFF"/>
        <w:jc w:val="both"/>
        <w:rPr>
          <w:rFonts w:ascii="Times New Roman" w:hAnsi="Times New Roman" w:cs="Times New Roman"/>
          <w:b/>
          <w:sz w:val="24"/>
          <w:szCs w:val="24"/>
          <w:lang w:val="en-IN" w:eastAsia="en-IN"/>
        </w:rPr>
      </w:pPr>
    </w:p>
    <w:p w:rsidR="006A2F45" w:rsidRDefault="006A2F45" w:rsidP="005A58CF">
      <w:pPr>
        <w:shd w:val="clear" w:color="auto" w:fill="FFFFFF"/>
        <w:jc w:val="both"/>
        <w:rPr>
          <w:rFonts w:ascii="Times New Roman" w:hAnsi="Times New Roman" w:cs="Times New Roman"/>
          <w:b/>
          <w:sz w:val="24"/>
          <w:szCs w:val="24"/>
          <w:lang w:val="en-IN" w:eastAsia="en-IN"/>
        </w:rPr>
      </w:pPr>
    </w:p>
    <w:p w:rsidR="00105BB4" w:rsidRDefault="00105BB4" w:rsidP="005A58CF">
      <w:pPr>
        <w:shd w:val="clear" w:color="auto" w:fill="FFFFFF"/>
        <w:jc w:val="both"/>
        <w:rPr>
          <w:rFonts w:ascii="Times New Roman" w:hAnsi="Times New Roman" w:cs="Times New Roman"/>
          <w:b/>
          <w:sz w:val="24"/>
          <w:szCs w:val="24"/>
          <w:lang w:val="en-IN" w:eastAsia="en-IN"/>
        </w:rPr>
      </w:pPr>
    </w:p>
    <w:p w:rsidR="00105BB4" w:rsidRDefault="00105BB4" w:rsidP="005A58CF">
      <w:pPr>
        <w:shd w:val="clear" w:color="auto" w:fill="FFFFFF"/>
        <w:jc w:val="both"/>
        <w:rPr>
          <w:rFonts w:ascii="Times New Roman" w:hAnsi="Times New Roman" w:cs="Times New Roman"/>
          <w:b/>
          <w:sz w:val="24"/>
          <w:szCs w:val="24"/>
          <w:lang w:val="en-IN" w:eastAsia="en-IN"/>
        </w:rPr>
      </w:pPr>
    </w:p>
    <w:p w:rsidR="00105BB4" w:rsidRDefault="00105BB4" w:rsidP="005A58CF">
      <w:pPr>
        <w:shd w:val="clear" w:color="auto" w:fill="FFFFFF"/>
        <w:jc w:val="both"/>
        <w:rPr>
          <w:rFonts w:ascii="Times New Roman" w:hAnsi="Times New Roman" w:cs="Times New Roman"/>
          <w:b/>
          <w:sz w:val="24"/>
          <w:szCs w:val="24"/>
          <w:u w:val="single"/>
          <w:lang w:val="en-IN" w:eastAsia="en-IN"/>
        </w:rPr>
      </w:pPr>
      <w:r w:rsidRPr="00105BB4">
        <w:rPr>
          <w:rFonts w:ascii="Times New Roman" w:hAnsi="Times New Roman" w:cs="Times New Roman"/>
          <w:b/>
          <w:sz w:val="24"/>
          <w:szCs w:val="24"/>
          <w:u w:val="single"/>
          <w:lang w:val="en-IN" w:eastAsia="en-IN"/>
        </w:rPr>
        <w:lastRenderedPageBreak/>
        <w:t>Images:</w:t>
      </w:r>
      <w:r>
        <w:rPr>
          <w:rFonts w:ascii="Times New Roman" w:hAnsi="Times New Roman" w:cs="Times New Roman"/>
          <w:b/>
          <w:sz w:val="24"/>
          <w:szCs w:val="24"/>
          <w:u w:val="single"/>
          <w:lang w:val="en-IN" w:eastAsia="en-IN"/>
        </w:rPr>
        <w:t xml:space="preserve"> </w:t>
      </w:r>
    </w:p>
    <w:p w:rsidR="00105BB4" w:rsidRDefault="00105BB4" w:rsidP="00105BB4">
      <w:pPr>
        <w:shd w:val="clear" w:color="auto" w:fill="FFFFFF"/>
        <w:jc w:val="center"/>
        <w:rPr>
          <w:rFonts w:ascii="Times New Roman" w:hAnsi="Times New Roman" w:cs="Times New Roman"/>
          <w:b/>
          <w:sz w:val="24"/>
          <w:szCs w:val="24"/>
          <w:u w:val="single"/>
          <w:lang w:val="en-IN" w:eastAsia="en-IN"/>
        </w:rPr>
      </w:pPr>
      <w:r>
        <w:rPr>
          <w:rFonts w:ascii="Times New Roman" w:hAnsi="Times New Roman" w:cs="Times New Roman"/>
          <w:b/>
          <w:noProof/>
          <w:sz w:val="24"/>
          <w:szCs w:val="24"/>
          <w:u w:val="single"/>
        </w:rPr>
        <w:drawing>
          <wp:inline distT="0" distB="0" distL="0" distR="0" wp14:anchorId="609FBD60" wp14:editId="6B30EA5B">
            <wp:extent cx="4095345" cy="3385258"/>
            <wp:effectExtent l="0" t="0" r="635"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192205" cy="3465324"/>
                    </a:xfrm>
                    <a:prstGeom prst="rect">
                      <a:avLst/>
                    </a:prstGeom>
                    <a:noFill/>
                    <a:ln>
                      <a:noFill/>
                    </a:ln>
                  </pic:spPr>
                </pic:pic>
              </a:graphicData>
            </a:graphic>
          </wp:inline>
        </w:drawing>
      </w:r>
      <w:r>
        <w:rPr>
          <w:rFonts w:ascii="Times New Roman" w:hAnsi="Times New Roman" w:cs="Times New Roman"/>
          <w:b/>
          <w:sz w:val="24"/>
          <w:szCs w:val="24"/>
          <w:u w:val="single"/>
          <w:lang w:val="en-IN" w:eastAsia="en-IN"/>
        </w:rPr>
        <w:t xml:space="preserve">  </w:t>
      </w:r>
    </w:p>
    <w:p w:rsidR="00105BB4" w:rsidRDefault="00105BB4" w:rsidP="00105BB4">
      <w:pPr>
        <w:shd w:val="clear" w:color="auto" w:fill="FFFFFF"/>
        <w:jc w:val="center"/>
        <w:rPr>
          <w:rFonts w:ascii="Times New Roman" w:hAnsi="Times New Roman" w:cs="Times New Roman"/>
          <w:b/>
          <w:sz w:val="24"/>
          <w:szCs w:val="24"/>
          <w:u w:val="single"/>
          <w:lang w:val="en-IN" w:eastAsia="en-IN"/>
        </w:rPr>
      </w:pPr>
      <w:r>
        <w:rPr>
          <w:rFonts w:ascii="Times New Roman" w:hAnsi="Times New Roman" w:cs="Times New Roman"/>
          <w:noProof/>
          <w:sz w:val="24"/>
          <w:szCs w:val="24"/>
        </w:rPr>
        <w:drawing>
          <wp:inline distT="0" distB="0" distL="0" distR="0" wp14:anchorId="57E91CBF" wp14:editId="2500A2FB">
            <wp:extent cx="4192621" cy="4240530"/>
            <wp:effectExtent l="0" t="0" r="0" b="762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251269" cy="4299848"/>
                    </a:xfrm>
                    <a:prstGeom prst="rect">
                      <a:avLst/>
                    </a:prstGeom>
                    <a:noFill/>
                    <a:ln>
                      <a:noFill/>
                    </a:ln>
                  </pic:spPr>
                </pic:pic>
              </a:graphicData>
            </a:graphic>
          </wp:inline>
        </w:drawing>
      </w:r>
      <w:r>
        <w:rPr>
          <w:rFonts w:ascii="Times New Roman" w:hAnsi="Times New Roman" w:cs="Times New Roman"/>
          <w:b/>
          <w:sz w:val="24"/>
          <w:szCs w:val="24"/>
          <w:u w:val="single"/>
          <w:lang w:val="en-IN" w:eastAsia="en-IN"/>
        </w:rPr>
        <w:t xml:space="preserve"> </w:t>
      </w:r>
    </w:p>
    <w:p w:rsidR="0084331D" w:rsidRDefault="00105BB4" w:rsidP="00A32632">
      <w:pPr>
        <w:shd w:val="clear" w:color="auto" w:fill="FFFFFF"/>
        <w:jc w:val="center"/>
        <w:rPr>
          <w:rFonts w:ascii="Times New Roman" w:hAnsi="Times New Roman" w:cs="Times New Roman"/>
          <w:b/>
          <w:sz w:val="24"/>
          <w:szCs w:val="24"/>
          <w:u w:val="single"/>
          <w:lang w:val="en-IN" w:eastAsia="en-IN"/>
        </w:rPr>
      </w:pPr>
      <w:r>
        <w:rPr>
          <w:rFonts w:ascii="Times New Roman" w:hAnsi="Times New Roman" w:cs="Times New Roman"/>
          <w:noProof/>
          <w:sz w:val="24"/>
          <w:szCs w:val="24"/>
        </w:rPr>
        <w:lastRenderedPageBreak/>
        <w:drawing>
          <wp:inline distT="0" distB="0" distL="0" distR="0" wp14:anchorId="14225FA7" wp14:editId="05BC4BFC">
            <wp:extent cx="4430333" cy="403064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86154" cy="4081430"/>
                    </a:xfrm>
                    <a:prstGeom prst="rect">
                      <a:avLst/>
                    </a:prstGeom>
                    <a:noFill/>
                    <a:ln>
                      <a:noFill/>
                    </a:ln>
                  </pic:spPr>
                </pic:pic>
              </a:graphicData>
            </a:graphic>
          </wp:inline>
        </w:drawing>
      </w:r>
      <w:r w:rsidR="00235B21">
        <w:rPr>
          <w:rFonts w:ascii="Times New Roman" w:hAnsi="Times New Roman" w:cs="Times New Roman"/>
          <w:b/>
          <w:sz w:val="24"/>
          <w:szCs w:val="24"/>
          <w:u w:val="single"/>
          <w:lang w:val="en-IN" w:eastAsia="en-IN"/>
        </w:rPr>
        <w:t xml:space="preserve"> </w:t>
      </w:r>
    </w:p>
    <w:p w:rsidR="00752D40" w:rsidRPr="00352096" w:rsidRDefault="006A2F45" w:rsidP="00352096">
      <w:pPr>
        <w:shd w:val="clear" w:color="auto" w:fill="FFFFFF"/>
        <w:jc w:val="center"/>
        <w:rPr>
          <w:rFonts w:ascii="Times New Roman" w:hAnsi="Times New Roman" w:cs="Times New Roman"/>
          <w:b/>
          <w:sz w:val="24"/>
          <w:szCs w:val="24"/>
          <w:u w:val="single"/>
          <w:lang w:val="en-IN" w:eastAsia="en-IN"/>
        </w:rPr>
      </w:pPr>
      <w:r w:rsidRPr="00235B21">
        <w:rPr>
          <w:rFonts w:ascii="Times New Roman" w:hAnsi="Times New Roman" w:cs="Times New Roman"/>
          <w:b/>
          <w:sz w:val="24"/>
          <w:szCs w:val="24"/>
          <w:u w:val="single"/>
        </w:rPr>
        <w:t>Presenting author details:</w:t>
      </w:r>
    </w:p>
    <w:tbl>
      <w:tblPr>
        <w:tblStyle w:val="TableGrid"/>
        <w:tblW w:w="10890" w:type="dxa"/>
        <w:tblInd w:w="-702" w:type="dxa"/>
        <w:tblLook w:val="04A0" w:firstRow="1" w:lastRow="0" w:firstColumn="1" w:lastColumn="0" w:noHBand="0" w:noVBand="1"/>
      </w:tblPr>
      <w:tblGrid>
        <w:gridCol w:w="2721"/>
        <w:gridCol w:w="1859"/>
        <w:gridCol w:w="2830"/>
        <w:gridCol w:w="1708"/>
        <w:gridCol w:w="1772"/>
      </w:tblGrid>
      <w:tr w:rsidR="00352096" w:rsidTr="00352096">
        <w:trPr>
          <w:trHeight w:val="656"/>
        </w:trPr>
        <w:tc>
          <w:tcPr>
            <w:tcW w:w="2749" w:type="dxa"/>
          </w:tcPr>
          <w:p w:rsidR="00752D40" w:rsidRPr="00752D40" w:rsidRDefault="00752D40" w:rsidP="00752D40">
            <w:pPr>
              <w:autoSpaceDE w:val="0"/>
              <w:autoSpaceDN w:val="0"/>
              <w:adjustRightInd w:val="0"/>
              <w:jc w:val="center"/>
              <w:rPr>
                <w:rFonts w:ascii="Times New Roman" w:hAnsi="Times New Roman" w:cs="Times New Roman"/>
                <w:sz w:val="24"/>
                <w:szCs w:val="24"/>
                <w:u w:val="single"/>
              </w:rPr>
            </w:pPr>
            <w:r w:rsidRPr="00752D40">
              <w:rPr>
                <w:rFonts w:ascii="Times New Roman" w:hAnsi="Times New Roman" w:cs="Times New Roman"/>
                <w:sz w:val="24"/>
                <w:szCs w:val="24"/>
                <w:u w:val="single"/>
                <w:lang w:val="en-NZ"/>
              </w:rPr>
              <w:t>Full Name</w:t>
            </w:r>
          </w:p>
        </w:tc>
        <w:tc>
          <w:tcPr>
            <w:tcW w:w="1811" w:type="dxa"/>
          </w:tcPr>
          <w:p w:rsidR="00752D40" w:rsidRPr="00752D40" w:rsidRDefault="00752D40" w:rsidP="00752D40">
            <w:pPr>
              <w:autoSpaceDE w:val="0"/>
              <w:autoSpaceDN w:val="0"/>
              <w:adjustRightInd w:val="0"/>
              <w:jc w:val="center"/>
              <w:rPr>
                <w:rFonts w:ascii="Times New Roman" w:hAnsi="Times New Roman" w:cs="Times New Roman"/>
                <w:sz w:val="24"/>
                <w:szCs w:val="24"/>
                <w:u w:val="single"/>
              </w:rPr>
            </w:pPr>
            <w:r w:rsidRPr="00752D40">
              <w:rPr>
                <w:rFonts w:ascii="Times New Roman" w:hAnsi="Times New Roman" w:cs="Times New Roman"/>
                <w:sz w:val="24"/>
                <w:szCs w:val="24"/>
                <w:u w:val="single"/>
                <w:lang w:val="en-NZ"/>
              </w:rPr>
              <w:t>Contact number</w:t>
            </w:r>
          </w:p>
        </w:tc>
        <w:tc>
          <w:tcPr>
            <w:tcW w:w="2830" w:type="dxa"/>
          </w:tcPr>
          <w:p w:rsidR="00752D40" w:rsidRPr="00752D40" w:rsidRDefault="00752D40" w:rsidP="00752D40">
            <w:pPr>
              <w:autoSpaceDE w:val="0"/>
              <w:autoSpaceDN w:val="0"/>
              <w:adjustRightInd w:val="0"/>
              <w:jc w:val="center"/>
              <w:rPr>
                <w:rFonts w:ascii="Times New Roman" w:hAnsi="Times New Roman" w:cs="Times New Roman"/>
                <w:sz w:val="24"/>
                <w:szCs w:val="24"/>
                <w:u w:val="single"/>
              </w:rPr>
            </w:pPr>
            <w:r w:rsidRPr="00752D40">
              <w:rPr>
                <w:rFonts w:ascii="Times New Roman" w:hAnsi="Times New Roman" w:cs="Times New Roman"/>
                <w:sz w:val="24"/>
                <w:szCs w:val="24"/>
                <w:u w:val="single"/>
                <w:lang w:val="en-NZ"/>
              </w:rPr>
              <w:t>E-mail Id</w:t>
            </w:r>
          </w:p>
        </w:tc>
        <w:tc>
          <w:tcPr>
            <w:tcW w:w="1721" w:type="dxa"/>
          </w:tcPr>
          <w:p w:rsidR="00752D40" w:rsidRPr="00752D40" w:rsidRDefault="00752D40" w:rsidP="00752D40">
            <w:pPr>
              <w:autoSpaceDE w:val="0"/>
              <w:autoSpaceDN w:val="0"/>
              <w:adjustRightInd w:val="0"/>
              <w:jc w:val="center"/>
              <w:rPr>
                <w:rFonts w:ascii="Times New Roman" w:hAnsi="Times New Roman" w:cs="Times New Roman"/>
                <w:sz w:val="24"/>
                <w:szCs w:val="24"/>
                <w:u w:val="single"/>
              </w:rPr>
            </w:pPr>
            <w:r w:rsidRPr="00752D40">
              <w:rPr>
                <w:rFonts w:ascii="Times New Roman" w:hAnsi="Times New Roman" w:cs="Times New Roman"/>
                <w:sz w:val="24"/>
                <w:szCs w:val="24"/>
                <w:u w:val="single"/>
                <w:lang w:val="en-NZ"/>
              </w:rPr>
              <w:t>Session name/ number</w:t>
            </w:r>
          </w:p>
        </w:tc>
        <w:tc>
          <w:tcPr>
            <w:tcW w:w="1779" w:type="dxa"/>
          </w:tcPr>
          <w:p w:rsidR="00752D40" w:rsidRPr="00752D40" w:rsidRDefault="00752D40" w:rsidP="00752D40">
            <w:pPr>
              <w:autoSpaceDE w:val="0"/>
              <w:autoSpaceDN w:val="0"/>
              <w:adjustRightInd w:val="0"/>
              <w:jc w:val="center"/>
              <w:rPr>
                <w:rFonts w:ascii="Times New Roman" w:hAnsi="Times New Roman" w:cs="Times New Roman"/>
                <w:sz w:val="24"/>
                <w:szCs w:val="24"/>
                <w:u w:val="single"/>
              </w:rPr>
            </w:pPr>
            <w:r w:rsidRPr="00752D40">
              <w:rPr>
                <w:rFonts w:ascii="Times New Roman" w:hAnsi="Times New Roman" w:cs="Times New Roman"/>
                <w:sz w:val="24"/>
                <w:szCs w:val="24"/>
                <w:u w:val="single"/>
                <w:lang w:val="en-NZ"/>
              </w:rPr>
              <w:t>Category</w:t>
            </w:r>
          </w:p>
        </w:tc>
      </w:tr>
      <w:tr w:rsidR="00352096" w:rsidTr="00352096">
        <w:trPr>
          <w:trHeight w:val="611"/>
        </w:trPr>
        <w:tc>
          <w:tcPr>
            <w:tcW w:w="2749" w:type="dxa"/>
          </w:tcPr>
          <w:p w:rsidR="00752D40" w:rsidRDefault="00352096" w:rsidP="00752D40">
            <w:pPr>
              <w:autoSpaceDE w:val="0"/>
              <w:autoSpaceDN w:val="0"/>
              <w:adjustRightInd w:val="0"/>
              <w:jc w:val="both"/>
              <w:rPr>
                <w:rFonts w:ascii="Times New Roman" w:hAnsi="Times New Roman" w:cs="Times New Roman"/>
                <w:b/>
                <w:sz w:val="24"/>
                <w:szCs w:val="24"/>
                <w:u w:val="single"/>
              </w:rPr>
            </w:pPr>
            <w:r>
              <w:rPr>
                <w:rFonts w:ascii="Times New Roman" w:hAnsi="Times New Roman" w:cs="Times New Roman"/>
                <w:sz w:val="24"/>
                <w:szCs w:val="24"/>
                <w:vertAlign w:val="superscript"/>
                <w:lang w:val="en-NZ"/>
              </w:rPr>
              <w:t>1</w:t>
            </w:r>
            <w:r w:rsidR="00752D40">
              <w:rPr>
                <w:rFonts w:ascii="Times New Roman" w:hAnsi="Times New Roman" w:cs="Times New Roman"/>
                <w:sz w:val="24"/>
                <w:szCs w:val="24"/>
                <w:lang w:val="en-NZ"/>
              </w:rPr>
              <w:t>Ms. Anshumali Mauti Gaikwad</w:t>
            </w:r>
          </w:p>
        </w:tc>
        <w:tc>
          <w:tcPr>
            <w:tcW w:w="1811" w:type="dxa"/>
          </w:tcPr>
          <w:p w:rsidR="00752D40" w:rsidRDefault="00352096" w:rsidP="00352096">
            <w:pPr>
              <w:autoSpaceDE w:val="0"/>
              <w:autoSpaceDN w:val="0"/>
              <w:adjustRightInd w:val="0"/>
              <w:jc w:val="center"/>
              <w:rPr>
                <w:rFonts w:ascii="Times New Roman" w:hAnsi="Times New Roman" w:cs="Times New Roman"/>
                <w:b/>
                <w:sz w:val="24"/>
                <w:szCs w:val="24"/>
                <w:u w:val="single"/>
              </w:rPr>
            </w:pPr>
            <w:r>
              <w:rPr>
                <w:rFonts w:ascii="Times New Roman" w:hAnsi="Times New Roman" w:cs="Times New Roman"/>
                <w:sz w:val="24"/>
                <w:szCs w:val="24"/>
                <w:lang w:val="en-NZ"/>
              </w:rPr>
              <w:t>+917208245070/            9096161072</w:t>
            </w:r>
          </w:p>
        </w:tc>
        <w:tc>
          <w:tcPr>
            <w:tcW w:w="2830" w:type="dxa"/>
          </w:tcPr>
          <w:p w:rsidR="00752D40" w:rsidRDefault="00352096" w:rsidP="00235B21">
            <w:pPr>
              <w:autoSpaceDE w:val="0"/>
              <w:autoSpaceDN w:val="0"/>
              <w:adjustRightInd w:val="0"/>
              <w:jc w:val="both"/>
              <w:rPr>
                <w:rFonts w:ascii="Times New Roman" w:hAnsi="Times New Roman" w:cs="Times New Roman"/>
                <w:b/>
                <w:sz w:val="24"/>
                <w:szCs w:val="24"/>
                <w:u w:val="single"/>
              </w:rPr>
            </w:pPr>
            <w:r w:rsidRPr="00235B21">
              <w:rPr>
                <w:rFonts w:ascii="Times New Roman" w:hAnsi="Times New Roman" w:cs="Times New Roman"/>
                <w:sz w:val="24"/>
                <w:szCs w:val="24"/>
                <w:lang w:val="en-NZ"/>
              </w:rPr>
              <w:t>ansgaikwad15@gmail.com</w:t>
            </w:r>
          </w:p>
        </w:tc>
        <w:tc>
          <w:tcPr>
            <w:tcW w:w="1721" w:type="dxa"/>
          </w:tcPr>
          <w:p w:rsidR="00352096" w:rsidRPr="00235B21" w:rsidRDefault="00352096" w:rsidP="00352096">
            <w:pPr>
              <w:autoSpaceDE w:val="0"/>
              <w:autoSpaceDN w:val="0"/>
              <w:adjustRightInd w:val="0"/>
              <w:jc w:val="center"/>
              <w:rPr>
                <w:rFonts w:ascii="Times New Roman" w:hAnsi="Times New Roman" w:cs="Times New Roman"/>
                <w:sz w:val="24"/>
                <w:szCs w:val="24"/>
                <w:lang w:val="en-NZ"/>
              </w:rPr>
            </w:pPr>
            <w:r w:rsidRPr="00235B21">
              <w:rPr>
                <w:rFonts w:ascii="Times New Roman" w:hAnsi="Times New Roman" w:cs="Times New Roman"/>
                <w:sz w:val="24"/>
                <w:szCs w:val="24"/>
                <w:lang w:val="en-NZ"/>
              </w:rPr>
              <w:t>Forensic Science</w:t>
            </w:r>
          </w:p>
          <w:p w:rsidR="00752D40" w:rsidRDefault="00752D40" w:rsidP="00352096">
            <w:pPr>
              <w:autoSpaceDE w:val="0"/>
              <w:autoSpaceDN w:val="0"/>
              <w:adjustRightInd w:val="0"/>
              <w:jc w:val="center"/>
              <w:rPr>
                <w:rFonts w:ascii="Times New Roman" w:hAnsi="Times New Roman" w:cs="Times New Roman"/>
                <w:b/>
                <w:sz w:val="24"/>
                <w:szCs w:val="24"/>
                <w:u w:val="single"/>
              </w:rPr>
            </w:pPr>
          </w:p>
        </w:tc>
        <w:tc>
          <w:tcPr>
            <w:tcW w:w="1779" w:type="dxa"/>
          </w:tcPr>
          <w:p w:rsidR="00752D40" w:rsidRDefault="00352096" w:rsidP="00352096">
            <w:pPr>
              <w:autoSpaceDE w:val="0"/>
              <w:autoSpaceDN w:val="0"/>
              <w:adjustRightInd w:val="0"/>
              <w:jc w:val="center"/>
              <w:rPr>
                <w:rFonts w:ascii="Times New Roman" w:hAnsi="Times New Roman" w:cs="Times New Roman"/>
                <w:b/>
                <w:sz w:val="24"/>
                <w:szCs w:val="24"/>
                <w:u w:val="single"/>
              </w:rPr>
            </w:pPr>
            <w:r w:rsidRPr="00235B21">
              <w:rPr>
                <w:rFonts w:ascii="Times New Roman" w:hAnsi="Times New Roman" w:cs="Times New Roman"/>
                <w:sz w:val="24"/>
                <w:szCs w:val="24"/>
                <w:lang w:val="en-NZ"/>
              </w:rPr>
              <w:t>Oral presentation</w:t>
            </w:r>
          </w:p>
        </w:tc>
      </w:tr>
      <w:tr w:rsidR="00352096" w:rsidTr="00352096">
        <w:trPr>
          <w:trHeight w:val="503"/>
        </w:trPr>
        <w:tc>
          <w:tcPr>
            <w:tcW w:w="2749" w:type="dxa"/>
          </w:tcPr>
          <w:p w:rsidR="00752D40" w:rsidRDefault="00352096" w:rsidP="00235B21">
            <w:pPr>
              <w:autoSpaceDE w:val="0"/>
              <w:autoSpaceDN w:val="0"/>
              <w:adjustRightInd w:val="0"/>
              <w:jc w:val="both"/>
              <w:rPr>
                <w:rFonts w:ascii="Times New Roman" w:hAnsi="Times New Roman" w:cs="Times New Roman"/>
                <w:b/>
                <w:sz w:val="24"/>
                <w:szCs w:val="24"/>
                <w:u w:val="single"/>
              </w:rPr>
            </w:pPr>
            <w:r>
              <w:rPr>
                <w:rFonts w:ascii="Times New Roman" w:hAnsi="Times New Roman" w:cs="Times New Roman"/>
                <w:sz w:val="24"/>
                <w:szCs w:val="24"/>
                <w:vertAlign w:val="superscript"/>
                <w:lang w:val="en-NZ"/>
              </w:rPr>
              <w:t>2</w:t>
            </w:r>
            <w:r>
              <w:rPr>
                <w:rFonts w:ascii="Times New Roman" w:hAnsi="Times New Roman" w:cs="Times New Roman"/>
                <w:sz w:val="24"/>
                <w:szCs w:val="24"/>
                <w:lang w:val="en-NZ"/>
              </w:rPr>
              <w:t>Ms. Romila Lemos</w:t>
            </w:r>
          </w:p>
        </w:tc>
        <w:tc>
          <w:tcPr>
            <w:tcW w:w="1811" w:type="dxa"/>
          </w:tcPr>
          <w:p w:rsidR="00752D40" w:rsidRDefault="00352096" w:rsidP="00235B21">
            <w:pPr>
              <w:autoSpaceDE w:val="0"/>
              <w:autoSpaceDN w:val="0"/>
              <w:adjustRightInd w:val="0"/>
              <w:jc w:val="both"/>
              <w:rPr>
                <w:rFonts w:ascii="Times New Roman" w:hAnsi="Times New Roman" w:cs="Times New Roman"/>
                <w:b/>
                <w:sz w:val="24"/>
                <w:szCs w:val="24"/>
                <w:u w:val="single"/>
              </w:rPr>
            </w:pPr>
            <w:r>
              <w:rPr>
                <w:rFonts w:ascii="Times New Roman" w:hAnsi="Times New Roman" w:cs="Times New Roman"/>
                <w:sz w:val="24"/>
                <w:szCs w:val="24"/>
                <w:lang w:val="en-NZ"/>
              </w:rPr>
              <w:t>+91</w:t>
            </w:r>
            <w:r w:rsidRPr="00235B21">
              <w:rPr>
                <w:rFonts w:ascii="Times New Roman" w:hAnsi="Times New Roman" w:cs="Times New Roman"/>
                <w:sz w:val="24"/>
                <w:szCs w:val="24"/>
                <w:lang w:val="en-NZ"/>
              </w:rPr>
              <w:t>7219146721</w:t>
            </w:r>
          </w:p>
        </w:tc>
        <w:tc>
          <w:tcPr>
            <w:tcW w:w="2830" w:type="dxa"/>
          </w:tcPr>
          <w:p w:rsidR="00752D40" w:rsidRDefault="00352096" w:rsidP="00235B21">
            <w:pPr>
              <w:autoSpaceDE w:val="0"/>
              <w:autoSpaceDN w:val="0"/>
              <w:adjustRightInd w:val="0"/>
              <w:jc w:val="both"/>
              <w:rPr>
                <w:rFonts w:ascii="Times New Roman" w:hAnsi="Times New Roman" w:cs="Times New Roman"/>
                <w:b/>
                <w:sz w:val="24"/>
                <w:szCs w:val="24"/>
                <w:u w:val="single"/>
              </w:rPr>
            </w:pPr>
            <w:r>
              <w:rPr>
                <w:rFonts w:ascii="Times New Roman" w:hAnsi="Times New Roman" w:cs="Times New Roman"/>
                <w:sz w:val="24"/>
                <w:szCs w:val="24"/>
                <w:lang w:val="en-NZ"/>
              </w:rPr>
              <w:t>romilalemos@gmail.com</w:t>
            </w:r>
            <w:r>
              <w:rPr>
                <w:rFonts w:ascii="Times New Roman" w:hAnsi="Times New Roman" w:cs="Times New Roman"/>
                <w:b/>
                <w:sz w:val="24"/>
                <w:szCs w:val="24"/>
                <w:lang w:val="en-IN" w:eastAsia="en-IN"/>
              </w:rPr>
              <w:t xml:space="preserve">              </w:t>
            </w:r>
          </w:p>
        </w:tc>
        <w:tc>
          <w:tcPr>
            <w:tcW w:w="1721" w:type="dxa"/>
          </w:tcPr>
          <w:p w:rsidR="00752D40" w:rsidRPr="00352096" w:rsidRDefault="00352096" w:rsidP="00352096">
            <w:pPr>
              <w:autoSpaceDE w:val="0"/>
              <w:autoSpaceDN w:val="0"/>
              <w:adjustRightInd w:val="0"/>
              <w:jc w:val="center"/>
              <w:rPr>
                <w:rFonts w:ascii="Times New Roman" w:hAnsi="Times New Roman" w:cs="Times New Roman"/>
                <w:sz w:val="24"/>
                <w:szCs w:val="24"/>
              </w:rPr>
            </w:pPr>
            <w:r w:rsidRPr="00352096">
              <w:rPr>
                <w:rFonts w:ascii="Times New Roman" w:hAnsi="Times New Roman" w:cs="Times New Roman"/>
                <w:sz w:val="24"/>
                <w:szCs w:val="24"/>
              </w:rPr>
              <w:t>-</w:t>
            </w:r>
            <w:r>
              <w:rPr>
                <w:rFonts w:ascii="Times New Roman" w:hAnsi="Times New Roman" w:cs="Times New Roman"/>
                <w:sz w:val="24"/>
                <w:szCs w:val="24"/>
              </w:rPr>
              <w:t>--</w:t>
            </w:r>
          </w:p>
        </w:tc>
        <w:tc>
          <w:tcPr>
            <w:tcW w:w="1779" w:type="dxa"/>
          </w:tcPr>
          <w:p w:rsidR="00752D40" w:rsidRPr="00352096" w:rsidRDefault="00352096" w:rsidP="00352096">
            <w:pPr>
              <w:autoSpaceDE w:val="0"/>
              <w:autoSpaceDN w:val="0"/>
              <w:adjustRightInd w:val="0"/>
              <w:jc w:val="center"/>
              <w:rPr>
                <w:rFonts w:ascii="Times New Roman" w:hAnsi="Times New Roman" w:cs="Times New Roman"/>
                <w:sz w:val="24"/>
                <w:szCs w:val="24"/>
              </w:rPr>
            </w:pPr>
            <w:r w:rsidRPr="00352096">
              <w:rPr>
                <w:rFonts w:ascii="Times New Roman" w:hAnsi="Times New Roman" w:cs="Times New Roman"/>
                <w:sz w:val="24"/>
                <w:szCs w:val="24"/>
              </w:rPr>
              <w:t>-</w:t>
            </w:r>
            <w:r>
              <w:rPr>
                <w:rFonts w:ascii="Times New Roman" w:hAnsi="Times New Roman" w:cs="Times New Roman"/>
                <w:sz w:val="24"/>
                <w:szCs w:val="24"/>
              </w:rPr>
              <w:t>--</w:t>
            </w:r>
          </w:p>
        </w:tc>
      </w:tr>
      <w:tr w:rsidR="00352096" w:rsidTr="00352096">
        <w:trPr>
          <w:trHeight w:val="620"/>
        </w:trPr>
        <w:tc>
          <w:tcPr>
            <w:tcW w:w="2749" w:type="dxa"/>
          </w:tcPr>
          <w:p w:rsidR="00752D40" w:rsidRDefault="00352096" w:rsidP="00235B21">
            <w:pPr>
              <w:autoSpaceDE w:val="0"/>
              <w:autoSpaceDN w:val="0"/>
              <w:adjustRightInd w:val="0"/>
              <w:jc w:val="both"/>
              <w:rPr>
                <w:rFonts w:ascii="Times New Roman" w:hAnsi="Times New Roman" w:cs="Times New Roman"/>
                <w:b/>
                <w:sz w:val="24"/>
                <w:szCs w:val="24"/>
                <w:u w:val="single"/>
              </w:rPr>
            </w:pPr>
            <w:r w:rsidRPr="00752D40">
              <w:rPr>
                <w:rFonts w:ascii="Times New Roman" w:hAnsi="Times New Roman" w:cs="Times New Roman"/>
                <w:sz w:val="24"/>
                <w:szCs w:val="24"/>
                <w:lang w:val="en-NZ"/>
              </w:rPr>
              <w:t xml:space="preserve">Mr. </w:t>
            </w:r>
            <w:r>
              <w:rPr>
                <w:rFonts w:ascii="Times New Roman" w:hAnsi="Times New Roman" w:cs="Times New Roman"/>
                <w:sz w:val="24"/>
                <w:szCs w:val="24"/>
                <w:lang w:val="en-NZ"/>
              </w:rPr>
              <w:t>Sopan N.</w:t>
            </w:r>
            <w:r w:rsidRPr="00752D40">
              <w:rPr>
                <w:rFonts w:ascii="Times New Roman" w:hAnsi="Times New Roman" w:cs="Times New Roman"/>
                <w:sz w:val="24"/>
                <w:szCs w:val="24"/>
                <w:lang w:val="en-NZ"/>
              </w:rPr>
              <w:t xml:space="preserve"> Kharat</w:t>
            </w:r>
          </w:p>
        </w:tc>
        <w:tc>
          <w:tcPr>
            <w:tcW w:w="1811" w:type="dxa"/>
          </w:tcPr>
          <w:p w:rsidR="00752D40" w:rsidRDefault="00352096" w:rsidP="00235B21">
            <w:pPr>
              <w:autoSpaceDE w:val="0"/>
              <w:autoSpaceDN w:val="0"/>
              <w:adjustRightInd w:val="0"/>
              <w:jc w:val="both"/>
              <w:rPr>
                <w:rFonts w:ascii="Times New Roman" w:hAnsi="Times New Roman" w:cs="Times New Roman"/>
                <w:b/>
                <w:sz w:val="24"/>
                <w:szCs w:val="24"/>
                <w:u w:val="single"/>
              </w:rPr>
            </w:pPr>
            <w:r>
              <w:rPr>
                <w:rFonts w:ascii="Times New Roman" w:hAnsi="Times New Roman" w:cs="Times New Roman"/>
                <w:sz w:val="24"/>
                <w:szCs w:val="24"/>
                <w:lang w:val="en-NZ"/>
              </w:rPr>
              <w:t>+91</w:t>
            </w:r>
            <w:r w:rsidRPr="00752D40">
              <w:rPr>
                <w:rFonts w:ascii="Times New Roman" w:hAnsi="Times New Roman" w:cs="Times New Roman"/>
                <w:sz w:val="24"/>
                <w:szCs w:val="24"/>
                <w:lang w:val="en-NZ"/>
              </w:rPr>
              <w:t>8275931166/ 7021853326</w:t>
            </w:r>
          </w:p>
        </w:tc>
        <w:tc>
          <w:tcPr>
            <w:tcW w:w="2830" w:type="dxa"/>
          </w:tcPr>
          <w:p w:rsidR="00752D40" w:rsidRDefault="00352096" w:rsidP="00235B21">
            <w:pPr>
              <w:autoSpaceDE w:val="0"/>
              <w:autoSpaceDN w:val="0"/>
              <w:adjustRightInd w:val="0"/>
              <w:jc w:val="both"/>
              <w:rPr>
                <w:rFonts w:ascii="Times New Roman" w:hAnsi="Times New Roman" w:cs="Times New Roman"/>
                <w:b/>
                <w:sz w:val="24"/>
                <w:szCs w:val="24"/>
                <w:u w:val="single"/>
              </w:rPr>
            </w:pPr>
            <w:r>
              <w:rPr>
                <w:rFonts w:ascii="Times New Roman" w:hAnsi="Times New Roman" w:cs="Times New Roman"/>
                <w:sz w:val="24"/>
                <w:szCs w:val="24"/>
                <w:lang w:val="en-NZ"/>
              </w:rPr>
              <w:t>sopankharat@gmail.com</w:t>
            </w:r>
          </w:p>
        </w:tc>
        <w:tc>
          <w:tcPr>
            <w:tcW w:w="1721" w:type="dxa"/>
          </w:tcPr>
          <w:p w:rsidR="00752D40" w:rsidRPr="00352096" w:rsidRDefault="00352096" w:rsidP="00352096">
            <w:pPr>
              <w:autoSpaceDE w:val="0"/>
              <w:autoSpaceDN w:val="0"/>
              <w:adjustRightInd w:val="0"/>
              <w:jc w:val="center"/>
              <w:rPr>
                <w:rFonts w:ascii="Times New Roman" w:hAnsi="Times New Roman" w:cs="Times New Roman"/>
                <w:sz w:val="24"/>
                <w:szCs w:val="24"/>
              </w:rPr>
            </w:pPr>
            <w:r w:rsidRPr="00352096">
              <w:rPr>
                <w:rFonts w:ascii="Times New Roman" w:hAnsi="Times New Roman" w:cs="Times New Roman"/>
                <w:sz w:val="24"/>
                <w:szCs w:val="24"/>
              </w:rPr>
              <w:t>-</w:t>
            </w:r>
            <w:r>
              <w:rPr>
                <w:rFonts w:ascii="Times New Roman" w:hAnsi="Times New Roman" w:cs="Times New Roman"/>
                <w:sz w:val="24"/>
                <w:szCs w:val="24"/>
              </w:rPr>
              <w:t>--</w:t>
            </w:r>
          </w:p>
        </w:tc>
        <w:tc>
          <w:tcPr>
            <w:tcW w:w="1779" w:type="dxa"/>
          </w:tcPr>
          <w:p w:rsidR="00752D40" w:rsidRPr="00352096" w:rsidRDefault="00352096" w:rsidP="00352096">
            <w:pPr>
              <w:autoSpaceDE w:val="0"/>
              <w:autoSpaceDN w:val="0"/>
              <w:adjustRightInd w:val="0"/>
              <w:jc w:val="center"/>
              <w:rPr>
                <w:rFonts w:ascii="Times New Roman" w:hAnsi="Times New Roman" w:cs="Times New Roman"/>
                <w:sz w:val="24"/>
                <w:szCs w:val="24"/>
              </w:rPr>
            </w:pPr>
            <w:r w:rsidRPr="00352096">
              <w:rPr>
                <w:rFonts w:ascii="Times New Roman" w:hAnsi="Times New Roman" w:cs="Times New Roman"/>
                <w:sz w:val="24"/>
                <w:szCs w:val="24"/>
              </w:rPr>
              <w:t>-</w:t>
            </w:r>
            <w:r>
              <w:rPr>
                <w:rFonts w:ascii="Times New Roman" w:hAnsi="Times New Roman" w:cs="Times New Roman"/>
                <w:sz w:val="24"/>
                <w:szCs w:val="24"/>
              </w:rPr>
              <w:t>--</w:t>
            </w:r>
          </w:p>
        </w:tc>
      </w:tr>
    </w:tbl>
    <w:p w:rsidR="00D24791" w:rsidRPr="00352096" w:rsidRDefault="00D24791" w:rsidP="00352096">
      <w:pPr>
        <w:shd w:val="clear" w:color="auto" w:fill="FFFFFF"/>
        <w:spacing w:line="240" w:lineRule="auto"/>
        <w:rPr>
          <w:rFonts w:ascii="Times New Roman" w:hAnsi="Times New Roman" w:cs="Times New Roman"/>
          <w:sz w:val="24"/>
          <w:szCs w:val="24"/>
          <w:lang w:val="en-IN" w:eastAsia="en-IN"/>
        </w:rPr>
      </w:pPr>
      <w:bookmarkStart w:id="0" w:name="_GoBack"/>
      <w:bookmarkEnd w:id="0"/>
    </w:p>
    <w:p w:rsidR="007F7948" w:rsidRPr="00352096" w:rsidRDefault="00352096" w:rsidP="00352096">
      <w:pPr>
        <w:shd w:val="clear" w:color="auto" w:fill="FFFFFF"/>
        <w:spacing w:line="240" w:lineRule="auto"/>
        <w:rPr>
          <w:rFonts w:ascii="Times New Roman" w:hAnsi="Times New Roman" w:cs="Times New Roman"/>
          <w:b/>
          <w:sz w:val="24"/>
          <w:szCs w:val="24"/>
          <w:lang w:val="en-IN" w:eastAsia="en-IN"/>
        </w:rPr>
      </w:pPr>
      <w:r w:rsidRPr="00352096">
        <w:rPr>
          <w:rFonts w:ascii="Times New Roman" w:hAnsi="Times New Roman" w:cs="Times New Roman"/>
          <w:b/>
          <w:sz w:val="24"/>
          <w:szCs w:val="24"/>
          <w:lang w:val="en-IN" w:eastAsia="en-IN"/>
        </w:rPr>
        <w:t>References:</w:t>
      </w:r>
    </w:p>
    <w:p w:rsidR="001B7D56" w:rsidRPr="001B7D56" w:rsidRDefault="001B7D56" w:rsidP="00352096">
      <w:pPr>
        <w:autoSpaceDE w:val="0"/>
        <w:autoSpaceDN w:val="0"/>
        <w:adjustRightInd w:val="0"/>
        <w:spacing w:after="0" w:line="240" w:lineRule="auto"/>
        <w:jc w:val="both"/>
        <w:rPr>
          <w:rFonts w:ascii="Times New Roman" w:hAnsi="Times New Roman" w:cs="Times New Roman"/>
          <w:i/>
          <w:iCs/>
          <w:sz w:val="24"/>
          <w:szCs w:val="24"/>
        </w:rPr>
      </w:pPr>
      <w:r w:rsidRPr="001B7D56">
        <w:rPr>
          <w:rFonts w:ascii="Times New Roman" w:hAnsi="Times New Roman" w:cs="Times New Roman"/>
          <w:sz w:val="24"/>
          <w:szCs w:val="24"/>
        </w:rPr>
        <w:t>1)</w:t>
      </w:r>
      <w:r w:rsidR="00352096">
        <w:rPr>
          <w:rFonts w:ascii="Times New Roman" w:hAnsi="Times New Roman" w:cs="Times New Roman"/>
          <w:sz w:val="24"/>
          <w:szCs w:val="24"/>
        </w:rPr>
        <w:t xml:space="preserve"> </w:t>
      </w:r>
      <w:r w:rsidRPr="001B7D56">
        <w:rPr>
          <w:rFonts w:ascii="Times New Roman" w:hAnsi="Times New Roman" w:cs="Times New Roman"/>
          <w:sz w:val="24"/>
          <w:szCs w:val="24"/>
        </w:rPr>
        <w:t xml:space="preserve"> “</w:t>
      </w:r>
      <w:r w:rsidRPr="001B7D56">
        <w:rPr>
          <w:rFonts w:ascii="Times New Roman" w:hAnsi="Times New Roman" w:cs="Times New Roman"/>
          <w:i/>
          <w:iCs/>
          <w:sz w:val="24"/>
          <w:szCs w:val="24"/>
        </w:rPr>
        <w:t>The Total Osmotic Pressure of Tears in Normal and Various Pathologic</w:t>
      </w:r>
    </w:p>
    <w:p w:rsidR="001B7D56" w:rsidRPr="001B7D56" w:rsidRDefault="001B7D56" w:rsidP="001B7D56">
      <w:pPr>
        <w:autoSpaceDE w:val="0"/>
        <w:autoSpaceDN w:val="0"/>
        <w:adjustRightInd w:val="0"/>
        <w:spacing w:after="0" w:line="240" w:lineRule="auto"/>
        <w:jc w:val="both"/>
        <w:rPr>
          <w:rFonts w:ascii="Times New Roman" w:hAnsi="Times New Roman" w:cs="Times New Roman"/>
          <w:sz w:val="24"/>
          <w:szCs w:val="24"/>
        </w:rPr>
      </w:pPr>
      <w:r w:rsidRPr="001B7D56">
        <w:rPr>
          <w:rFonts w:ascii="Times New Roman" w:hAnsi="Times New Roman" w:cs="Times New Roman"/>
          <w:i/>
          <w:iCs/>
          <w:sz w:val="24"/>
          <w:szCs w:val="24"/>
        </w:rPr>
        <w:t>Conditions</w:t>
      </w:r>
      <w:r w:rsidRPr="001B7D56">
        <w:rPr>
          <w:rFonts w:ascii="Times New Roman" w:hAnsi="Times New Roman" w:cs="Times New Roman"/>
          <w:sz w:val="24"/>
          <w:szCs w:val="24"/>
        </w:rPr>
        <w:t>”.Gary j. Mastman, (MD); Edward J. Baldes, (PhD), and John W.</w:t>
      </w:r>
    </w:p>
    <w:p w:rsidR="001B7D56" w:rsidRPr="001B7D56" w:rsidRDefault="001B7D56" w:rsidP="001B7D56">
      <w:pPr>
        <w:autoSpaceDE w:val="0"/>
        <w:autoSpaceDN w:val="0"/>
        <w:adjustRightInd w:val="0"/>
        <w:spacing w:after="0" w:line="240" w:lineRule="auto"/>
        <w:jc w:val="both"/>
        <w:rPr>
          <w:rFonts w:ascii="Times New Roman" w:hAnsi="Times New Roman" w:cs="Times New Roman"/>
          <w:sz w:val="24"/>
          <w:szCs w:val="24"/>
        </w:rPr>
      </w:pPr>
      <w:r w:rsidRPr="001B7D56">
        <w:rPr>
          <w:rFonts w:ascii="Times New Roman" w:hAnsi="Times New Roman" w:cs="Times New Roman"/>
          <w:sz w:val="24"/>
          <w:szCs w:val="24"/>
        </w:rPr>
        <w:t>Henderson, (MD), Rochester, Minn.Volume 65, April 1961, 71-74.</w:t>
      </w:r>
    </w:p>
    <w:p w:rsidR="003A0C28" w:rsidRDefault="001B7D56" w:rsidP="001B7D56">
      <w:pPr>
        <w:jc w:val="both"/>
        <w:rPr>
          <w:rFonts w:ascii="Times New Roman" w:hAnsi="Times New Roman" w:cs="Times New Roman"/>
          <w:sz w:val="24"/>
          <w:szCs w:val="24"/>
        </w:rPr>
      </w:pPr>
      <w:r w:rsidRPr="001B7D56">
        <w:rPr>
          <w:rFonts w:ascii="Times New Roman" w:hAnsi="Times New Roman" w:cs="Times New Roman"/>
          <w:sz w:val="24"/>
          <w:szCs w:val="24"/>
        </w:rPr>
        <w:t>(http://archopht.jamanetwork.com/ by a University of California - San Diego)</w:t>
      </w:r>
      <w:r>
        <w:rPr>
          <w:rFonts w:ascii="Times New Roman" w:hAnsi="Times New Roman" w:cs="Times New Roman"/>
          <w:sz w:val="24"/>
          <w:szCs w:val="24"/>
        </w:rPr>
        <w:t>.</w:t>
      </w:r>
    </w:p>
    <w:p w:rsidR="001B7D56" w:rsidRDefault="001B7D56" w:rsidP="001B7D56">
      <w:pPr>
        <w:autoSpaceDE w:val="0"/>
        <w:autoSpaceDN w:val="0"/>
        <w:adjustRightInd w:val="0"/>
        <w:spacing w:after="0" w:line="240" w:lineRule="auto"/>
        <w:jc w:val="both"/>
        <w:rPr>
          <w:rFonts w:ascii="Times New Roman" w:hAnsi="Times New Roman" w:cs="Times New Roman"/>
          <w:i/>
          <w:iCs/>
          <w:sz w:val="24"/>
          <w:szCs w:val="24"/>
        </w:rPr>
      </w:pPr>
      <w:r>
        <w:rPr>
          <w:rFonts w:ascii="Times New Roman" w:hAnsi="Times New Roman" w:cs="Times New Roman"/>
          <w:sz w:val="24"/>
          <w:szCs w:val="24"/>
        </w:rPr>
        <w:t xml:space="preserve">2) </w:t>
      </w:r>
      <w:r>
        <w:rPr>
          <w:rFonts w:ascii="Times New Roman,Italic" w:eastAsia="Times New Roman,Italic" w:hAnsi="Times New Roman" w:cs="Times New Roman,Italic" w:hint="eastAsia"/>
          <w:i/>
          <w:iCs/>
          <w:sz w:val="24"/>
          <w:szCs w:val="24"/>
        </w:rPr>
        <w:t>“</w:t>
      </w:r>
      <w:r>
        <w:rPr>
          <w:rFonts w:ascii="Times New Roman" w:hAnsi="Times New Roman" w:cs="Times New Roman"/>
          <w:i/>
          <w:iCs/>
          <w:sz w:val="24"/>
          <w:szCs w:val="24"/>
        </w:rPr>
        <w:t>Methionine-Enkephalin and Leucine-Enkephalin in Human Sympathoadrenal</w:t>
      </w:r>
    </w:p>
    <w:p w:rsidR="001B7D56" w:rsidRDefault="001B7D56" w:rsidP="001B7D56">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i/>
          <w:iCs/>
          <w:sz w:val="24"/>
          <w:szCs w:val="24"/>
        </w:rPr>
        <w:t>System and Pheochromocytoma</w:t>
      </w:r>
      <w:r>
        <w:rPr>
          <w:rFonts w:ascii="Times New Roman" w:hAnsi="Times New Roman" w:cs="Times New Roman"/>
          <w:sz w:val="24"/>
          <w:szCs w:val="24"/>
        </w:rPr>
        <w:t>”. TakaakiYoshimasa, Kazuwa Nakao, Hitoshi</w:t>
      </w:r>
    </w:p>
    <w:p w:rsidR="001B7D56" w:rsidRDefault="001B7D56" w:rsidP="001B7D56">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Ohtsuki, Shozo Li, and HirooImura. The American Society for Clinical</w:t>
      </w:r>
    </w:p>
    <w:p w:rsidR="001B7D56" w:rsidRDefault="001B7D56" w:rsidP="001B7D56">
      <w:pPr>
        <w:jc w:val="both"/>
        <w:rPr>
          <w:rFonts w:ascii="Times New Roman" w:hAnsi="Times New Roman" w:cs="Times New Roman"/>
          <w:sz w:val="24"/>
          <w:szCs w:val="24"/>
        </w:rPr>
      </w:pPr>
      <w:r>
        <w:rPr>
          <w:rFonts w:ascii="Times New Roman" w:hAnsi="Times New Roman" w:cs="Times New Roman"/>
          <w:sz w:val="24"/>
          <w:szCs w:val="24"/>
        </w:rPr>
        <w:t>Investigation; Volume 69; March 1982; 643-650.</w:t>
      </w:r>
    </w:p>
    <w:p w:rsidR="001B7D56" w:rsidRDefault="001B7D56" w:rsidP="001B7D56">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3) </w:t>
      </w:r>
      <w:r>
        <w:rPr>
          <w:rFonts w:ascii="Times New Roman,Italic" w:eastAsia="Times New Roman,Italic" w:hAnsi="Times New Roman" w:cs="Times New Roman,Italic" w:hint="eastAsia"/>
          <w:i/>
          <w:iCs/>
          <w:sz w:val="24"/>
          <w:szCs w:val="24"/>
        </w:rPr>
        <w:t>“</w:t>
      </w:r>
      <w:r w:rsidRPr="001B7D56">
        <w:rPr>
          <w:rFonts w:ascii="Times New Roman" w:eastAsia="Times New Roman,Italic" w:hAnsi="Times New Roman" w:cs="Times New Roman"/>
          <w:i/>
          <w:iCs/>
          <w:sz w:val="24"/>
          <w:szCs w:val="24"/>
        </w:rPr>
        <w:t>Origin and Biosynthesis of Human Tear Fluid Proteins”</w:t>
      </w:r>
      <w:r>
        <w:rPr>
          <w:rFonts w:ascii="Times New Roman" w:hAnsi="Times New Roman" w:cs="Times New Roman"/>
          <w:i/>
          <w:iCs/>
          <w:sz w:val="24"/>
          <w:szCs w:val="24"/>
        </w:rPr>
        <w:t xml:space="preserve">. </w:t>
      </w:r>
      <w:r>
        <w:rPr>
          <w:rFonts w:ascii="Times New Roman" w:hAnsi="Times New Roman" w:cs="Times New Roman"/>
          <w:sz w:val="24"/>
          <w:szCs w:val="24"/>
        </w:rPr>
        <w:t>Peter T Jonssen and O.Paulvan Dijsrerveld Investigative Ophthalmology &amp; Visual Science; Volume 24, May 1983, 623-630.</w:t>
      </w:r>
    </w:p>
    <w:p w:rsidR="001B7D56" w:rsidRDefault="001B7D56" w:rsidP="001B7D56">
      <w:pPr>
        <w:autoSpaceDE w:val="0"/>
        <w:autoSpaceDN w:val="0"/>
        <w:adjustRightInd w:val="0"/>
        <w:spacing w:after="0" w:line="240" w:lineRule="auto"/>
        <w:jc w:val="both"/>
        <w:rPr>
          <w:rFonts w:ascii="Times New Roman" w:hAnsi="Times New Roman" w:cs="Times New Roman"/>
          <w:sz w:val="24"/>
          <w:szCs w:val="24"/>
        </w:rPr>
      </w:pPr>
    </w:p>
    <w:p w:rsidR="001B7D56" w:rsidRDefault="001B7D56" w:rsidP="001B7D56">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4) </w:t>
      </w:r>
      <w:r>
        <w:rPr>
          <w:rFonts w:ascii="Times New Roman,Italic" w:eastAsia="Times New Roman,Italic" w:hAnsi="Times New Roman" w:cs="Times New Roman,Italic" w:hint="eastAsia"/>
          <w:i/>
          <w:iCs/>
          <w:color w:val="000000"/>
          <w:sz w:val="24"/>
          <w:szCs w:val="24"/>
        </w:rPr>
        <w:t>“</w:t>
      </w:r>
      <w:r w:rsidRPr="001A78CA">
        <w:rPr>
          <w:rFonts w:ascii="Times New Roman" w:eastAsia="Times New Roman,Italic" w:hAnsi="Times New Roman" w:cs="Times New Roman"/>
          <w:i/>
          <w:iCs/>
          <w:color w:val="000000"/>
          <w:sz w:val="24"/>
          <w:szCs w:val="24"/>
        </w:rPr>
        <w:t>Lactoferrin levels in normal human tears”</w:t>
      </w:r>
      <w:r w:rsidRPr="001A78CA">
        <w:rPr>
          <w:rFonts w:ascii="Times New Roman" w:hAnsi="Times New Roman" w:cs="Times New Roman"/>
          <w:i/>
          <w:iCs/>
          <w:color w:val="000000"/>
          <w:sz w:val="24"/>
          <w:szCs w:val="24"/>
        </w:rPr>
        <w:t xml:space="preserve">. </w:t>
      </w:r>
      <w:r w:rsidRPr="001A78CA">
        <w:rPr>
          <w:rFonts w:ascii="Times New Roman" w:hAnsi="Times New Roman" w:cs="Times New Roman"/>
          <w:color w:val="000000"/>
          <w:sz w:val="24"/>
          <w:szCs w:val="24"/>
        </w:rPr>
        <w:t>A. Kijlstra, S. H. M. Jeurissen, and K. M. Koning. British Journal of Ophthalmology;</w:t>
      </w:r>
      <w:r w:rsidR="006F5AB9">
        <w:rPr>
          <w:rFonts w:ascii="Times New Roman" w:hAnsi="Times New Roman" w:cs="Times New Roman"/>
          <w:color w:val="000000"/>
          <w:sz w:val="24"/>
          <w:szCs w:val="24"/>
        </w:rPr>
        <w:t xml:space="preserve"> Volume 67, 1983, 199-202. DOI:  </w:t>
      </w:r>
      <w:r w:rsidRPr="001A78CA">
        <w:rPr>
          <w:rFonts w:ascii="Times New Roman" w:hAnsi="Times New Roman" w:cs="Times New Roman"/>
          <w:color w:val="000000"/>
          <w:sz w:val="24"/>
          <w:szCs w:val="24"/>
        </w:rPr>
        <w:t xml:space="preserve">10.1136/bjo.67.3.199 </w:t>
      </w:r>
      <w:hyperlink r:id="rId10" w:history="1">
        <w:r w:rsidR="001A78CA" w:rsidRPr="00A97FD2">
          <w:rPr>
            <w:rStyle w:val="Hyperlink"/>
            <w:rFonts w:ascii="Times New Roman" w:hAnsi="Times New Roman" w:cs="Times New Roman"/>
            <w:sz w:val="24"/>
            <w:szCs w:val="24"/>
          </w:rPr>
          <w:t>http://bjo.bmj.com/content/67/3/199</w:t>
        </w:r>
      </w:hyperlink>
      <w:r w:rsidR="001A78CA">
        <w:rPr>
          <w:rFonts w:ascii="Times New Roman" w:hAnsi="Times New Roman" w:cs="Times New Roman"/>
          <w:color w:val="000000"/>
          <w:sz w:val="24"/>
          <w:szCs w:val="24"/>
        </w:rPr>
        <w:t xml:space="preserve">. </w:t>
      </w:r>
    </w:p>
    <w:p w:rsidR="001A78CA" w:rsidRPr="001A78CA" w:rsidRDefault="001A78CA" w:rsidP="001B7D56">
      <w:pPr>
        <w:autoSpaceDE w:val="0"/>
        <w:autoSpaceDN w:val="0"/>
        <w:adjustRightInd w:val="0"/>
        <w:spacing w:after="0" w:line="240" w:lineRule="auto"/>
        <w:rPr>
          <w:rFonts w:ascii="Times New Roman" w:hAnsi="Times New Roman" w:cs="Times New Roman"/>
          <w:color w:val="000000"/>
          <w:sz w:val="24"/>
          <w:szCs w:val="24"/>
        </w:rPr>
      </w:pPr>
    </w:p>
    <w:p w:rsidR="001A78CA" w:rsidRDefault="001B7D56" w:rsidP="001B7D56">
      <w:pPr>
        <w:autoSpaceDE w:val="0"/>
        <w:autoSpaceDN w:val="0"/>
        <w:adjustRightInd w:val="0"/>
        <w:spacing w:after="0" w:line="240" w:lineRule="auto"/>
        <w:rPr>
          <w:rFonts w:ascii="Times New Roman" w:hAnsi="Times New Roman" w:cs="Times New Roman"/>
          <w:color w:val="000000"/>
          <w:sz w:val="24"/>
          <w:szCs w:val="24"/>
        </w:rPr>
      </w:pPr>
      <w:r w:rsidRPr="001A78CA">
        <w:rPr>
          <w:rFonts w:ascii="Times New Roman" w:hAnsi="Times New Roman" w:cs="Times New Roman"/>
          <w:color w:val="000000"/>
          <w:sz w:val="24"/>
          <w:szCs w:val="24"/>
        </w:rPr>
        <w:t xml:space="preserve">5) </w:t>
      </w:r>
      <w:r w:rsidRPr="001A78CA">
        <w:rPr>
          <w:rFonts w:ascii="Times New Roman" w:eastAsia="Times New Roman,Italic" w:hAnsi="Times New Roman" w:cs="Times New Roman"/>
          <w:i/>
          <w:iCs/>
          <w:color w:val="000000"/>
          <w:sz w:val="24"/>
          <w:szCs w:val="24"/>
        </w:rPr>
        <w:t>“Dynamics of ocular surface pH”</w:t>
      </w:r>
      <w:r w:rsidRPr="001A78CA">
        <w:rPr>
          <w:rFonts w:ascii="Times New Roman" w:hAnsi="Times New Roman" w:cs="Times New Roman"/>
          <w:i/>
          <w:iCs/>
          <w:color w:val="000000"/>
          <w:sz w:val="24"/>
          <w:szCs w:val="24"/>
        </w:rPr>
        <w:t xml:space="preserve">. </w:t>
      </w:r>
      <w:r w:rsidRPr="001A78CA">
        <w:rPr>
          <w:rFonts w:ascii="Times New Roman" w:hAnsi="Times New Roman" w:cs="Times New Roman"/>
          <w:color w:val="000000"/>
          <w:sz w:val="24"/>
          <w:szCs w:val="24"/>
        </w:rPr>
        <w:t xml:space="preserve">William </w:t>
      </w:r>
      <w:r w:rsidR="001A78CA">
        <w:rPr>
          <w:rFonts w:ascii="Times New Roman" w:hAnsi="Times New Roman" w:cs="Times New Roman"/>
          <w:color w:val="000000"/>
          <w:sz w:val="24"/>
          <w:szCs w:val="24"/>
        </w:rPr>
        <w:t xml:space="preserve">H. Coles and Patricia A. Jaros. </w:t>
      </w:r>
    </w:p>
    <w:p w:rsidR="001B7D56" w:rsidRDefault="001B7D56" w:rsidP="001B7D56">
      <w:pPr>
        <w:autoSpaceDE w:val="0"/>
        <w:autoSpaceDN w:val="0"/>
        <w:adjustRightInd w:val="0"/>
        <w:spacing w:after="0" w:line="240" w:lineRule="auto"/>
        <w:rPr>
          <w:rFonts w:ascii="Times New Roman" w:hAnsi="Times New Roman" w:cs="Times New Roman"/>
          <w:color w:val="000000"/>
          <w:sz w:val="24"/>
          <w:szCs w:val="24"/>
        </w:rPr>
      </w:pPr>
      <w:r w:rsidRPr="001A78CA">
        <w:rPr>
          <w:rFonts w:ascii="Times New Roman" w:hAnsi="Times New Roman" w:cs="Times New Roman"/>
          <w:color w:val="000000"/>
          <w:sz w:val="24"/>
          <w:szCs w:val="24"/>
        </w:rPr>
        <w:t>British Journal of Ophthalmology, Volume 68, 1984, 549-552.</w:t>
      </w:r>
    </w:p>
    <w:p w:rsidR="001A78CA" w:rsidRPr="001A78CA" w:rsidRDefault="001A78CA" w:rsidP="001B7D56">
      <w:pPr>
        <w:autoSpaceDE w:val="0"/>
        <w:autoSpaceDN w:val="0"/>
        <w:adjustRightInd w:val="0"/>
        <w:spacing w:after="0" w:line="240" w:lineRule="auto"/>
        <w:rPr>
          <w:rFonts w:ascii="Times New Roman" w:hAnsi="Times New Roman" w:cs="Times New Roman"/>
          <w:color w:val="000000"/>
          <w:sz w:val="24"/>
          <w:szCs w:val="24"/>
        </w:rPr>
      </w:pPr>
    </w:p>
    <w:p w:rsidR="001B7D56" w:rsidRPr="001A78CA" w:rsidRDefault="001B7D56" w:rsidP="001B7D56">
      <w:pPr>
        <w:autoSpaceDE w:val="0"/>
        <w:autoSpaceDN w:val="0"/>
        <w:adjustRightInd w:val="0"/>
        <w:spacing w:after="0" w:line="240" w:lineRule="auto"/>
        <w:rPr>
          <w:rFonts w:ascii="Times New Roman" w:hAnsi="Times New Roman" w:cs="Times New Roman"/>
          <w:i/>
          <w:iCs/>
          <w:color w:val="000000"/>
          <w:sz w:val="24"/>
          <w:szCs w:val="24"/>
        </w:rPr>
      </w:pPr>
      <w:r w:rsidRPr="001A78CA">
        <w:rPr>
          <w:rFonts w:ascii="Times New Roman" w:hAnsi="Times New Roman" w:cs="Times New Roman"/>
          <w:color w:val="000000"/>
          <w:sz w:val="24"/>
          <w:szCs w:val="24"/>
        </w:rPr>
        <w:t xml:space="preserve">6) </w:t>
      </w:r>
      <w:r w:rsidRPr="001A78CA">
        <w:rPr>
          <w:rFonts w:ascii="Times New Roman" w:eastAsia="Times New Roman,Italic" w:hAnsi="Times New Roman" w:cs="Times New Roman"/>
          <w:i/>
          <w:iCs/>
          <w:color w:val="000000"/>
          <w:sz w:val="24"/>
          <w:szCs w:val="24"/>
        </w:rPr>
        <w:t xml:space="preserve">“Biological variations of lysozyme concentration in the </w:t>
      </w:r>
      <w:r w:rsidRPr="001A78CA">
        <w:rPr>
          <w:rFonts w:ascii="Times New Roman" w:hAnsi="Times New Roman" w:cs="Times New Roman"/>
          <w:i/>
          <w:iCs/>
          <w:color w:val="000000"/>
          <w:sz w:val="24"/>
          <w:szCs w:val="24"/>
        </w:rPr>
        <w:t>tear fluids of healthy</w:t>
      </w:r>
    </w:p>
    <w:p w:rsidR="001B7D56" w:rsidRPr="001A78CA" w:rsidRDefault="001B7D56" w:rsidP="001B7D56">
      <w:pPr>
        <w:autoSpaceDE w:val="0"/>
        <w:autoSpaceDN w:val="0"/>
        <w:adjustRightInd w:val="0"/>
        <w:spacing w:after="0" w:line="240" w:lineRule="auto"/>
        <w:rPr>
          <w:rFonts w:ascii="Times New Roman" w:hAnsi="Times New Roman" w:cs="Times New Roman"/>
          <w:color w:val="000000"/>
          <w:sz w:val="24"/>
          <w:szCs w:val="24"/>
        </w:rPr>
      </w:pPr>
      <w:r w:rsidRPr="001A78CA">
        <w:rPr>
          <w:rFonts w:ascii="Times New Roman" w:eastAsia="Times New Roman,Italic" w:hAnsi="Times New Roman" w:cs="Times New Roman"/>
          <w:i/>
          <w:iCs/>
          <w:color w:val="000000"/>
          <w:sz w:val="24"/>
          <w:szCs w:val="24"/>
        </w:rPr>
        <w:t>persons”</w:t>
      </w:r>
      <w:r w:rsidRPr="001A78CA">
        <w:rPr>
          <w:rFonts w:ascii="Times New Roman" w:hAnsi="Times New Roman" w:cs="Times New Roman"/>
          <w:i/>
          <w:iCs/>
          <w:color w:val="000000"/>
          <w:sz w:val="24"/>
          <w:szCs w:val="24"/>
        </w:rPr>
        <w:t xml:space="preserve">. </w:t>
      </w:r>
      <w:r w:rsidRPr="001A78CA">
        <w:rPr>
          <w:rFonts w:ascii="Times New Roman" w:hAnsi="Times New Roman" w:cs="Times New Roman"/>
          <w:color w:val="000000"/>
          <w:sz w:val="24"/>
          <w:szCs w:val="24"/>
        </w:rPr>
        <w:t>D. K Sen and G. S Sarin. British Journal ofOphthalmology, Volume 70,</w:t>
      </w:r>
    </w:p>
    <w:p w:rsidR="001B7D56" w:rsidRDefault="001B7D56" w:rsidP="001B7D56">
      <w:pPr>
        <w:autoSpaceDE w:val="0"/>
        <w:autoSpaceDN w:val="0"/>
        <w:adjustRightInd w:val="0"/>
        <w:spacing w:after="0" w:line="240" w:lineRule="auto"/>
        <w:rPr>
          <w:rFonts w:ascii="Times New Roman" w:hAnsi="Times New Roman" w:cs="Times New Roman"/>
          <w:color w:val="000000"/>
          <w:sz w:val="24"/>
          <w:szCs w:val="24"/>
        </w:rPr>
      </w:pPr>
      <w:r w:rsidRPr="001A78CA">
        <w:rPr>
          <w:rFonts w:ascii="Times New Roman" w:hAnsi="Times New Roman" w:cs="Times New Roman"/>
          <w:color w:val="000000"/>
          <w:sz w:val="24"/>
          <w:szCs w:val="24"/>
        </w:rPr>
        <w:t>1986, 246-248.</w:t>
      </w:r>
    </w:p>
    <w:p w:rsidR="001A78CA" w:rsidRPr="001A78CA" w:rsidRDefault="001A78CA" w:rsidP="001B7D56">
      <w:pPr>
        <w:autoSpaceDE w:val="0"/>
        <w:autoSpaceDN w:val="0"/>
        <w:adjustRightInd w:val="0"/>
        <w:spacing w:after="0" w:line="240" w:lineRule="auto"/>
        <w:rPr>
          <w:rFonts w:ascii="Times New Roman" w:hAnsi="Times New Roman" w:cs="Times New Roman"/>
          <w:color w:val="000000"/>
          <w:sz w:val="24"/>
          <w:szCs w:val="24"/>
        </w:rPr>
      </w:pPr>
    </w:p>
    <w:p w:rsidR="001B7D56" w:rsidRPr="001A78CA" w:rsidRDefault="001B7D56" w:rsidP="001B7D56">
      <w:pPr>
        <w:autoSpaceDE w:val="0"/>
        <w:autoSpaceDN w:val="0"/>
        <w:adjustRightInd w:val="0"/>
        <w:spacing w:after="0" w:line="240" w:lineRule="auto"/>
        <w:rPr>
          <w:rFonts w:ascii="Times New Roman" w:hAnsi="Times New Roman" w:cs="Times New Roman"/>
          <w:color w:val="000000"/>
          <w:sz w:val="24"/>
          <w:szCs w:val="24"/>
        </w:rPr>
      </w:pPr>
      <w:r w:rsidRPr="001A78CA">
        <w:rPr>
          <w:rFonts w:ascii="Times New Roman" w:hAnsi="Times New Roman" w:cs="Times New Roman"/>
          <w:color w:val="000000"/>
          <w:sz w:val="24"/>
          <w:szCs w:val="24"/>
        </w:rPr>
        <w:t xml:space="preserve">7) </w:t>
      </w:r>
      <w:r w:rsidRPr="001A78CA">
        <w:rPr>
          <w:rFonts w:ascii="Times New Roman" w:eastAsia="Times New Roman,Italic" w:hAnsi="Times New Roman" w:cs="Times New Roman"/>
          <w:i/>
          <w:iCs/>
          <w:color w:val="000000"/>
          <w:sz w:val="24"/>
          <w:szCs w:val="24"/>
        </w:rPr>
        <w:t>“Ascorbic acid and the eye with the special reference to the lens</w:t>
      </w:r>
      <w:r w:rsidRPr="001A78CA">
        <w:rPr>
          <w:rFonts w:ascii="Times New Roman" w:hAnsi="Times New Roman" w:cs="Times New Roman"/>
          <w:color w:val="000000"/>
          <w:sz w:val="24"/>
          <w:szCs w:val="24"/>
        </w:rPr>
        <w:t>”. ShambhuVerma.</w:t>
      </w:r>
    </w:p>
    <w:p w:rsidR="001B7D56" w:rsidRPr="001A78CA" w:rsidRDefault="001B7D56" w:rsidP="001B7D56">
      <w:pPr>
        <w:autoSpaceDE w:val="0"/>
        <w:autoSpaceDN w:val="0"/>
        <w:adjustRightInd w:val="0"/>
        <w:spacing w:after="0" w:line="240" w:lineRule="auto"/>
        <w:rPr>
          <w:rFonts w:ascii="Times New Roman" w:hAnsi="Times New Roman" w:cs="Times New Roman"/>
          <w:color w:val="000000"/>
          <w:sz w:val="24"/>
          <w:szCs w:val="24"/>
        </w:rPr>
      </w:pPr>
      <w:r w:rsidRPr="001A78CA">
        <w:rPr>
          <w:rFonts w:ascii="Times New Roman" w:hAnsi="Times New Roman" w:cs="Times New Roman"/>
          <w:color w:val="000000"/>
          <w:sz w:val="24"/>
          <w:szCs w:val="24"/>
        </w:rPr>
        <w:t>Department of Ophthalmology, University of Maryland School of Medicine,</w:t>
      </w:r>
    </w:p>
    <w:p w:rsidR="001B7D56" w:rsidRPr="001A78CA" w:rsidRDefault="001B7D56" w:rsidP="001B7D56">
      <w:pPr>
        <w:autoSpaceDE w:val="0"/>
        <w:autoSpaceDN w:val="0"/>
        <w:adjustRightInd w:val="0"/>
        <w:spacing w:after="0" w:line="240" w:lineRule="auto"/>
        <w:rPr>
          <w:rFonts w:ascii="Times New Roman" w:hAnsi="Times New Roman" w:cs="Times New Roman"/>
          <w:color w:val="000000"/>
          <w:sz w:val="24"/>
          <w:szCs w:val="24"/>
        </w:rPr>
      </w:pPr>
      <w:r w:rsidRPr="001A78CA">
        <w:rPr>
          <w:rFonts w:ascii="Times New Roman" w:hAnsi="Times New Roman" w:cs="Times New Roman"/>
          <w:color w:val="000000"/>
          <w:sz w:val="24"/>
          <w:szCs w:val="24"/>
        </w:rPr>
        <w:t>Baltimore. Annals of the New York Academy of Sciences, February 1987, 280-304.</w:t>
      </w:r>
    </w:p>
    <w:p w:rsidR="001B7D56" w:rsidRDefault="001B7D56" w:rsidP="001B7D56">
      <w:pPr>
        <w:autoSpaceDE w:val="0"/>
        <w:autoSpaceDN w:val="0"/>
        <w:adjustRightInd w:val="0"/>
        <w:spacing w:after="0" w:line="240" w:lineRule="auto"/>
        <w:rPr>
          <w:rFonts w:ascii="Times New Roman" w:hAnsi="Times New Roman" w:cs="Times New Roman"/>
          <w:color w:val="000000"/>
          <w:sz w:val="24"/>
          <w:szCs w:val="24"/>
        </w:rPr>
      </w:pPr>
      <w:r w:rsidRPr="001A78CA">
        <w:rPr>
          <w:rFonts w:ascii="Times New Roman" w:hAnsi="Times New Roman" w:cs="Times New Roman"/>
          <w:color w:val="000000"/>
          <w:sz w:val="24"/>
          <w:szCs w:val="24"/>
        </w:rPr>
        <w:t>Impact Factor: 4.38 DOI: 10.1111/j.1749-6632.1987.tb23768.x · Source: PubMed</w:t>
      </w:r>
    </w:p>
    <w:p w:rsidR="001A78CA" w:rsidRPr="001A78CA" w:rsidRDefault="001A78CA" w:rsidP="001B7D56">
      <w:pPr>
        <w:autoSpaceDE w:val="0"/>
        <w:autoSpaceDN w:val="0"/>
        <w:adjustRightInd w:val="0"/>
        <w:spacing w:after="0" w:line="240" w:lineRule="auto"/>
        <w:rPr>
          <w:rFonts w:ascii="Times New Roman" w:hAnsi="Times New Roman" w:cs="Times New Roman"/>
          <w:color w:val="000000"/>
          <w:sz w:val="24"/>
          <w:szCs w:val="24"/>
        </w:rPr>
      </w:pPr>
    </w:p>
    <w:p w:rsidR="001B7D56" w:rsidRPr="001A78CA" w:rsidRDefault="001B7D56" w:rsidP="001B7D56">
      <w:pPr>
        <w:autoSpaceDE w:val="0"/>
        <w:autoSpaceDN w:val="0"/>
        <w:adjustRightInd w:val="0"/>
        <w:spacing w:after="0" w:line="240" w:lineRule="auto"/>
        <w:rPr>
          <w:rFonts w:ascii="Times New Roman" w:eastAsia="Times New Roman,Italic" w:hAnsi="Times New Roman" w:cs="Times New Roman"/>
          <w:i/>
          <w:iCs/>
          <w:color w:val="000000"/>
          <w:sz w:val="24"/>
          <w:szCs w:val="24"/>
        </w:rPr>
      </w:pPr>
      <w:r w:rsidRPr="001A78CA">
        <w:rPr>
          <w:rFonts w:ascii="Times New Roman" w:hAnsi="Times New Roman" w:cs="Times New Roman"/>
          <w:color w:val="000000"/>
          <w:sz w:val="24"/>
          <w:szCs w:val="24"/>
        </w:rPr>
        <w:t xml:space="preserve">8) </w:t>
      </w:r>
      <w:r w:rsidRPr="001A78CA">
        <w:rPr>
          <w:rFonts w:ascii="Times New Roman" w:eastAsia="Times New Roman,Italic" w:hAnsi="Times New Roman" w:cs="Times New Roman"/>
          <w:i/>
          <w:iCs/>
          <w:color w:val="000000"/>
          <w:sz w:val="24"/>
          <w:szCs w:val="24"/>
        </w:rPr>
        <w:t>“Electrophoresis combined with immunologic identification of human tear proteins.”</w:t>
      </w:r>
    </w:p>
    <w:p w:rsidR="001B7D56" w:rsidRPr="001A78CA" w:rsidRDefault="001B7D56" w:rsidP="001B7D56">
      <w:pPr>
        <w:autoSpaceDE w:val="0"/>
        <w:autoSpaceDN w:val="0"/>
        <w:adjustRightInd w:val="0"/>
        <w:spacing w:after="0" w:line="240" w:lineRule="auto"/>
        <w:rPr>
          <w:rFonts w:ascii="Times New Roman" w:hAnsi="Times New Roman" w:cs="Times New Roman"/>
          <w:color w:val="000000"/>
          <w:sz w:val="24"/>
          <w:szCs w:val="24"/>
        </w:rPr>
      </w:pPr>
      <w:r w:rsidRPr="001A78CA">
        <w:rPr>
          <w:rFonts w:ascii="Times New Roman" w:hAnsi="Times New Roman" w:cs="Times New Roman"/>
          <w:color w:val="000000"/>
          <w:sz w:val="24"/>
          <w:szCs w:val="24"/>
        </w:rPr>
        <w:t>P.K Coyle, Pattrick. A Sibony, and Cynthia. Johnson. Investigating ophthalmology</w:t>
      </w:r>
    </w:p>
    <w:p w:rsidR="001B7D56" w:rsidRDefault="001B7D56" w:rsidP="001B7D56">
      <w:pPr>
        <w:autoSpaceDE w:val="0"/>
        <w:autoSpaceDN w:val="0"/>
        <w:adjustRightInd w:val="0"/>
        <w:spacing w:after="0" w:line="240" w:lineRule="auto"/>
        <w:rPr>
          <w:rFonts w:ascii="Times New Roman" w:hAnsi="Times New Roman" w:cs="Times New Roman"/>
          <w:color w:val="000000"/>
          <w:sz w:val="24"/>
          <w:szCs w:val="24"/>
        </w:rPr>
      </w:pPr>
      <w:r w:rsidRPr="001A78CA">
        <w:rPr>
          <w:rFonts w:ascii="Times New Roman" w:hAnsi="Times New Roman" w:cs="Times New Roman"/>
          <w:color w:val="000000"/>
          <w:sz w:val="24"/>
          <w:szCs w:val="24"/>
        </w:rPr>
        <w:t>and Visual Science,Vol. 30, No. 8, August 1989, 1872-1882.</w:t>
      </w:r>
    </w:p>
    <w:p w:rsidR="001A78CA" w:rsidRPr="001A78CA" w:rsidRDefault="001A78CA" w:rsidP="001B7D56">
      <w:pPr>
        <w:autoSpaceDE w:val="0"/>
        <w:autoSpaceDN w:val="0"/>
        <w:adjustRightInd w:val="0"/>
        <w:spacing w:after="0" w:line="240" w:lineRule="auto"/>
        <w:rPr>
          <w:rFonts w:ascii="Times New Roman" w:hAnsi="Times New Roman" w:cs="Times New Roman"/>
          <w:color w:val="000000"/>
          <w:sz w:val="24"/>
          <w:szCs w:val="24"/>
        </w:rPr>
      </w:pPr>
    </w:p>
    <w:p w:rsidR="001B7D56" w:rsidRPr="001A78CA" w:rsidRDefault="001B7D56" w:rsidP="001B7D56">
      <w:pPr>
        <w:autoSpaceDE w:val="0"/>
        <w:autoSpaceDN w:val="0"/>
        <w:adjustRightInd w:val="0"/>
        <w:spacing w:after="0" w:line="240" w:lineRule="auto"/>
        <w:rPr>
          <w:rFonts w:ascii="Times New Roman" w:hAnsi="Times New Roman" w:cs="Times New Roman"/>
          <w:i/>
          <w:iCs/>
          <w:color w:val="000000"/>
          <w:sz w:val="24"/>
          <w:szCs w:val="24"/>
        </w:rPr>
      </w:pPr>
      <w:r w:rsidRPr="001A78CA">
        <w:rPr>
          <w:rFonts w:ascii="Times New Roman" w:hAnsi="Times New Roman" w:cs="Times New Roman"/>
          <w:color w:val="000000"/>
          <w:sz w:val="24"/>
          <w:szCs w:val="24"/>
        </w:rPr>
        <w:t xml:space="preserve">9) </w:t>
      </w:r>
      <w:r w:rsidRPr="001A78CA">
        <w:rPr>
          <w:rFonts w:ascii="Times New Roman" w:eastAsia="Times New Roman,Italic" w:hAnsi="Times New Roman" w:cs="Times New Roman"/>
          <w:i/>
          <w:iCs/>
          <w:color w:val="000000"/>
          <w:sz w:val="24"/>
          <w:szCs w:val="24"/>
        </w:rPr>
        <w:t>“Protein Levels in Non</w:t>
      </w:r>
      <w:r w:rsidRPr="001A78CA">
        <w:rPr>
          <w:rFonts w:ascii="Times New Roman" w:hAnsi="Times New Roman" w:cs="Times New Roman"/>
          <w:i/>
          <w:iCs/>
          <w:color w:val="000000"/>
          <w:sz w:val="24"/>
          <w:szCs w:val="24"/>
        </w:rPr>
        <w:t>-stimulated and Stimulated Tears of Normal Human</w:t>
      </w:r>
    </w:p>
    <w:p w:rsidR="001B7D56" w:rsidRPr="001A78CA" w:rsidRDefault="001B7D56" w:rsidP="001B7D56">
      <w:pPr>
        <w:autoSpaceDE w:val="0"/>
        <w:autoSpaceDN w:val="0"/>
        <w:adjustRightInd w:val="0"/>
        <w:spacing w:after="0" w:line="240" w:lineRule="auto"/>
        <w:rPr>
          <w:rFonts w:ascii="Times New Roman" w:hAnsi="Times New Roman" w:cs="Times New Roman"/>
          <w:color w:val="000000"/>
          <w:sz w:val="24"/>
          <w:szCs w:val="24"/>
        </w:rPr>
      </w:pPr>
      <w:r w:rsidRPr="001A78CA">
        <w:rPr>
          <w:rFonts w:ascii="Times New Roman" w:eastAsia="Times New Roman,Italic" w:hAnsi="Times New Roman" w:cs="Times New Roman"/>
          <w:i/>
          <w:iCs/>
          <w:color w:val="000000"/>
          <w:sz w:val="24"/>
          <w:szCs w:val="24"/>
        </w:rPr>
        <w:t>Subjects”</w:t>
      </w:r>
      <w:r w:rsidRPr="001A78CA">
        <w:rPr>
          <w:rFonts w:ascii="Times New Roman" w:hAnsi="Times New Roman" w:cs="Times New Roman"/>
          <w:i/>
          <w:iCs/>
          <w:color w:val="000000"/>
          <w:sz w:val="24"/>
          <w:szCs w:val="24"/>
        </w:rPr>
        <w:t xml:space="preserve">. </w:t>
      </w:r>
      <w:r w:rsidRPr="001A78CA">
        <w:rPr>
          <w:rFonts w:ascii="Times New Roman" w:hAnsi="Times New Roman" w:cs="Times New Roman"/>
          <w:color w:val="000000"/>
          <w:sz w:val="24"/>
          <w:szCs w:val="24"/>
        </w:rPr>
        <w:t>Roderick J. Fullard and Christopher Snyderj. Investigative Ophthalmology</w:t>
      </w:r>
    </w:p>
    <w:p w:rsidR="001B7D56" w:rsidRDefault="001B7D56" w:rsidP="001B7D56">
      <w:pPr>
        <w:autoSpaceDE w:val="0"/>
        <w:autoSpaceDN w:val="0"/>
        <w:adjustRightInd w:val="0"/>
        <w:spacing w:after="0" w:line="240" w:lineRule="auto"/>
        <w:rPr>
          <w:rFonts w:ascii="Times New Roman" w:hAnsi="Times New Roman" w:cs="Times New Roman"/>
          <w:color w:val="000000"/>
          <w:sz w:val="24"/>
          <w:szCs w:val="24"/>
        </w:rPr>
      </w:pPr>
      <w:r w:rsidRPr="001A78CA">
        <w:rPr>
          <w:rFonts w:ascii="Times New Roman" w:hAnsi="Times New Roman" w:cs="Times New Roman"/>
          <w:color w:val="000000"/>
          <w:sz w:val="24"/>
          <w:szCs w:val="24"/>
        </w:rPr>
        <w:t>&amp; Visual Science, Vol. 31, No. 6, June 1990, 1119-1126.</w:t>
      </w:r>
    </w:p>
    <w:p w:rsidR="001A78CA" w:rsidRPr="001A78CA" w:rsidRDefault="001A78CA" w:rsidP="001B7D56">
      <w:pPr>
        <w:autoSpaceDE w:val="0"/>
        <w:autoSpaceDN w:val="0"/>
        <w:adjustRightInd w:val="0"/>
        <w:spacing w:after="0" w:line="240" w:lineRule="auto"/>
        <w:rPr>
          <w:rFonts w:ascii="Times New Roman" w:hAnsi="Times New Roman" w:cs="Times New Roman"/>
          <w:color w:val="000000"/>
          <w:sz w:val="24"/>
          <w:szCs w:val="24"/>
        </w:rPr>
      </w:pPr>
    </w:p>
    <w:p w:rsidR="001B7D56" w:rsidRPr="001A78CA" w:rsidRDefault="001B7D56" w:rsidP="001B7D56">
      <w:pPr>
        <w:autoSpaceDE w:val="0"/>
        <w:autoSpaceDN w:val="0"/>
        <w:adjustRightInd w:val="0"/>
        <w:spacing w:after="0" w:line="240" w:lineRule="auto"/>
        <w:rPr>
          <w:rFonts w:ascii="Times New Roman" w:eastAsia="Times New Roman,Italic" w:hAnsi="Times New Roman" w:cs="Times New Roman"/>
          <w:i/>
          <w:iCs/>
          <w:color w:val="000000"/>
          <w:sz w:val="24"/>
          <w:szCs w:val="24"/>
        </w:rPr>
      </w:pPr>
      <w:r w:rsidRPr="001A78CA">
        <w:rPr>
          <w:rFonts w:ascii="Times New Roman" w:hAnsi="Times New Roman" w:cs="Times New Roman"/>
          <w:color w:val="000000"/>
          <w:sz w:val="24"/>
          <w:szCs w:val="24"/>
        </w:rPr>
        <w:t xml:space="preserve">10) </w:t>
      </w:r>
      <w:r w:rsidRPr="001A78CA">
        <w:rPr>
          <w:rFonts w:ascii="Times New Roman" w:eastAsia="Times New Roman,Italic" w:hAnsi="Times New Roman" w:cs="Times New Roman"/>
          <w:i/>
          <w:iCs/>
          <w:color w:val="000000"/>
          <w:sz w:val="24"/>
          <w:szCs w:val="24"/>
        </w:rPr>
        <w:t>“Change</w:t>
      </w:r>
      <w:r w:rsidRPr="001A78CA">
        <w:rPr>
          <w:rFonts w:ascii="Times New Roman" w:hAnsi="Times New Roman" w:cs="Times New Roman"/>
          <w:i/>
          <w:iCs/>
          <w:color w:val="000000"/>
          <w:sz w:val="24"/>
          <w:szCs w:val="24"/>
        </w:rPr>
        <w:t>s in Human Tear Protein Levels w</w:t>
      </w:r>
      <w:r w:rsidRPr="001A78CA">
        <w:rPr>
          <w:rFonts w:ascii="Times New Roman" w:eastAsia="Times New Roman,Italic" w:hAnsi="Times New Roman" w:cs="Times New Roman"/>
          <w:i/>
          <w:iCs/>
          <w:color w:val="000000"/>
          <w:sz w:val="24"/>
          <w:szCs w:val="24"/>
        </w:rPr>
        <w:t>ith Progressively Increasing Stimulus”</w:t>
      </w:r>
    </w:p>
    <w:p w:rsidR="001B7D56" w:rsidRPr="001A78CA" w:rsidRDefault="001B7D56" w:rsidP="001B7D56">
      <w:pPr>
        <w:autoSpaceDE w:val="0"/>
        <w:autoSpaceDN w:val="0"/>
        <w:adjustRightInd w:val="0"/>
        <w:spacing w:after="0" w:line="240" w:lineRule="auto"/>
        <w:rPr>
          <w:rFonts w:ascii="Times New Roman" w:hAnsi="Times New Roman" w:cs="Times New Roman"/>
          <w:color w:val="000000"/>
          <w:sz w:val="24"/>
          <w:szCs w:val="24"/>
        </w:rPr>
      </w:pPr>
      <w:r w:rsidRPr="001A78CA">
        <w:rPr>
          <w:rFonts w:ascii="Times New Roman" w:hAnsi="Times New Roman" w:cs="Times New Roman"/>
          <w:color w:val="000000"/>
          <w:sz w:val="24"/>
          <w:szCs w:val="24"/>
        </w:rPr>
        <w:t>Roderick J. Fullard and Denise L. Tucker. Investigative Ophthalmology &amp; Visual</w:t>
      </w:r>
    </w:p>
    <w:p w:rsidR="001B7D56" w:rsidRDefault="001B7D56" w:rsidP="001B7D56">
      <w:pPr>
        <w:autoSpaceDE w:val="0"/>
        <w:autoSpaceDN w:val="0"/>
        <w:adjustRightInd w:val="0"/>
        <w:spacing w:after="0" w:line="240" w:lineRule="auto"/>
        <w:rPr>
          <w:rFonts w:ascii="Times New Roman" w:hAnsi="Times New Roman" w:cs="Times New Roman"/>
          <w:color w:val="000000"/>
          <w:sz w:val="24"/>
          <w:szCs w:val="24"/>
        </w:rPr>
      </w:pPr>
      <w:r w:rsidRPr="001A78CA">
        <w:rPr>
          <w:rFonts w:ascii="Times New Roman" w:hAnsi="Times New Roman" w:cs="Times New Roman"/>
          <w:color w:val="000000"/>
          <w:sz w:val="24"/>
          <w:szCs w:val="24"/>
        </w:rPr>
        <w:t>Science, Vol. 32, No. 8, July 1991, 2290-2300.</w:t>
      </w:r>
    </w:p>
    <w:p w:rsidR="001A78CA" w:rsidRPr="001A78CA" w:rsidRDefault="001A78CA" w:rsidP="001B7D56">
      <w:pPr>
        <w:autoSpaceDE w:val="0"/>
        <w:autoSpaceDN w:val="0"/>
        <w:adjustRightInd w:val="0"/>
        <w:spacing w:after="0" w:line="240" w:lineRule="auto"/>
        <w:rPr>
          <w:rFonts w:ascii="Times New Roman" w:hAnsi="Times New Roman" w:cs="Times New Roman"/>
          <w:color w:val="000000"/>
          <w:sz w:val="24"/>
          <w:szCs w:val="24"/>
        </w:rPr>
      </w:pPr>
    </w:p>
    <w:p w:rsidR="001B7D56" w:rsidRPr="001A78CA" w:rsidRDefault="001B7D56" w:rsidP="001B7D56">
      <w:pPr>
        <w:autoSpaceDE w:val="0"/>
        <w:autoSpaceDN w:val="0"/>
        <w:adjustRightInd w:val="0"/>
        <w:spacing w:after="0" w:line="240" w:lineRule="auto"/>
        <w:rPr>
          <w:rFonts w:ascii="Times New Roman" w:hAnsi="Times New Roman" w:cs="Times New Roman"/>
          <w:i/>
          <w:iCs/>
          <w:color w:val="000000"/>
          <w:sz w:val="24"/>
          <w:szCs w:val="24"/>
        </w:rPr>
      </w:pPr>
      <w:r w:rsidRPr="001A78CA">
        <w:rPr>
          <w:rFonts w:ascii="Times New Roman" w:hAnsi="Times New Roman" w:cs="Times New Roman"/>
          <w:color w:val="000000"/>
          <w:sz w:val="24"/>
          <w:szCs w:val="24"/>
        </w:rPr>
        <w:t xml:space="preserve">11) </w:t>
      </w:r>
      <w:r w:rsidRPr="001A78CA">
        <w:rPr>
          <w:rFonts w:ascii="Times New Roman" w:eastAsia="Times New Roman,Italic" w:hAnsi="Times New Roman" w:cs="Times New Roman"/>
          <w:i/>
          <w:iCs/>
          <w:color w:val="000000"/>
          <w:sz w:val="24"/>
          <w:szCs w:val="24"/>
        </w:rPr>
        <w:t>“SDS</w:t>
      </w:r>
      <w:r w:rsidRPr="001A78CA">
        <w:rPr>
          <w:rFonts w:ascii="Times New Roman" w:hAnsi="Times New Roman" w:cs="Times New Roman"/>
          <w:i/>
          <w:iCs/>
          <w:color w:val="000000"/>
          <w:sz w:val="24"/>
          <w:szCs w:val="24"/>
        </w:rPr>
        <w:t>-Mini-gel Electrophoresis of Human Tears (Effect of Sample Treatment on</w:t>
      </w:r>
    </w:p>
    <w:p w:rsidR="001B7D56" w:rsidRPr="001A78CA" w:rsidRDefault="001B7D56" w:rsidP="001B7D56">
      <w:pPr>
        <w:autoSpaceDE w:val="0"/>
        <w:autoSpaceDN w:val="0"/>
        <w:adjustRightInd w:val="0"/>
        <w:spacing w:after="0" w:line="240" w:lineRule="auto"/>
        <w:rPr>
          <w:rFonts w:ascii="Times New Roman" w:hAnsi="Times New Roman" w:cs="Times New Roman"/>
          <w:color w:val="000000"/>
          <w:sz w:val="24"/>
          <w:szCs w:val="24"/>
        </w:rPr>
      </w:pPr>
      <w:r w:rsidRPr="001A78CA">
        <w:rPr>
          <w:rFonts w:ascii="Times New Roman" w:hAnsi="Times New Roman" w:cs="Times New Roman"/>
          <w:i/>
          <w:iCs/>
          <w:color w:val="000000"/>
          <w:sz w:val="24"/>
          <w:szCs w:val="24"/>
        </w:rPr>
        <w:t>Protein Patterns)</w:t>
      </w:r>
      <w:r w:rsidRPr="001A78CA">
        <w:rPr>
          <w:rFonts w:ascii="Times New Roman" w:eastAsia="Times New Roman,Italic" w:hAnsi="Times New Roman" w:cs="Times New Roman"/>
          <w:i/>
          <w:iCs/>
          <w:color w:val="000000"/>
          <w:sz w:val="24"/>
          <w:szCs w:val="24"/>
        </w:rPr>
        <w:t xml:space="preserve">” </w:t>
      </w:r>
      <w:r w:rsidRPr="001A78CA">
        <w:rPr>
          <w:rFonts w:ascii="Times New Roman" w:hAnsi="Times New Roman" w:cs="Times New Roman"/>
          <w:color w:val="000000"/>
          <w:sz w:val="24"/>
          <w:szCs w:val="24"/>
        </w:rPr>
        <w:t>Ab Kuizenga, Nicolaas J. Van Haeringen, and AizeKijlsfraf</w:t>
      </w:r>
    </w:p>
    <w:p w:rsidR="001B7D56" w:rsidRPr="001A78CA" w:rsidRDefault="001B7D56" w:rsidP="001B7D56">
      <w:pPr>
        <w:autoSpaceDE w:val="0"/>
        <w:autoSpaceDN w:val="0"/>
        <w:adjustRightInd w:val="0"/>
        <w:spacing w:after="0" w:line="240" w:lineRule="auto"/>
        <w:rPr>
          <w:rFonts w:ascii="Times New Roman" w:hAnsi="Times New Roman" w:cs="Times New Roman"/>
          <w:color w:val="000000"/>
          <w:sz w:val="24"/>
          <w:szCs w:val="24"/>
        </w:rPr>
      </w:pPr>
      <w:r w:rsidRPr="001A78CA">
        <w:rPr>
          <w:rFonts w:ascii="Times New Roman" w:hAnsi="Times New Roman" w:cs="Times New Roman"/>
          <w:color w:val="000000"/>
          <w:sz w:val="24"/>
          <w:szCs w:val="24"/>
        </w:rPr>
        <w:t>Investigative Ophthalmology &amp; Visual Science, Vol. 32, No. 2, February 1991, 381-</w:t>
      </w:r>
    </w:p>
    <w:p w:rsidR="001B7D56" w:rsidRDefault="001B7D56" w:rsidP="001B7D56">
      <w:pPr>
        <w:autoSpaceDE w:val="0"/>
        <w:autoSpaceDN w:val="0"/>
        <w:adjustRightInd w:val="0"/>
        <w:spacing w:after="0" w:line="240" w:lineRule="auto"/>
        <w:rPr>
          <w:rFonts w:ascii="Times New Roman" w:hAnsi="Times New Roman" w:cs="Times New Roman"/>
          <w:color w:val="000000"/>
          <w:sz w:val="24"/>
          <w:szCs w:val="24"/>
        </w:rPr>
      </w:pPr>
      <w:r w:rsidRPr="001A78CA">
        <w:rPr>
          <w:rFonts w:ascii="Times New Roman" w:hAnsi="Times New Roman" w:cs="Times New Roman"/>
          <w:color w:val="000000"/>
          <w:sz w:val="24"/>
          <w:szCs w:val="24"/>
        </w:rPr>
        <w:t>386.</w:t>
      </w:r>
    </w:p>
    <w:p w:rsidR="001A78CA" w:rsidRPr="001A78CA" w:rsidRDefault="001A78CA" w:rsidP="001B7D56">
      <w:pPr>
        <w:autoSpaceDE w:val="0"/>
        <w:autoSpaceDN w:val="0"/>
        <w:adjustRightInd w:val="0"/>
        <w:spacing w:after="0" w:line="240" w:lineRule="auto"/>
        <w:rPr>
          <w:rFonts w:ascii="Times New Roman" w:hAnsi="Times New Roman" w:cs="Times New Roman"/>
          <w:color w:val="000000"/>
          <w:sz w:val="24"/>
          <w:szCs w:val="24"/>
        </w:rPr>
      </w:pPr>
    </w:p>
    <w:p w:rsidR="001B7D56" w:rsidRPr="001A78CA" w:rsidRDefault="001B7D56" w:rsidP="001B7D56">
      <w:pPr>
        <w:autoSpaceDE w:val="0"/>
        <w:autoSpaceDN w:val="0"/>
        <w:adjustRightInd w:val="0"/>
        <w:spacing w:after="0" w:line="240" w:lineRule="auto"/>
        <w:rPr>
          <w:rFonts w:ascii="Times New Roman" w:hAnsi="Times New Roman" w:cs="Times New Roman"/>
          <w:color w:val="000000"/>
          <w:sz w:val="24"/>
          <w:szCs w:val="24"/>
        </w:rPr>
      </w:pPr>
      <w:r w:rsidRPr="001A78CA">
        <w:rPr>
          <w:rFonts w:ascii="Times New Roman" w:hAnsi="Times New Roman" w:cs="Times New Roman"/>
          <w:color w:val="000000"/>
          <w:sz w:val="24"/>
          <w:szCs w:val="24"/>
        </w:rPr>
        <w:t xml:space="preserve">12) </w:t>
      </w:r>
      <w:r w:rsidRPr="001A78CA">
        <w:rPr>
          <w:rFonts w:ascii="Times New Roman" w:eastAsia="Times New Roman,Italic" w:hAnsi="Times New Roman" w:cs="Times New Roman"/>
          <w:i/>
          <w:iCs/>
          <w:color w:val="000000"/>
          <w:sz w:val="24"/>
          <w:szCs w:val="24"/>
        </w:rPr>
        <w:t>“Post</w:t>
      </w:r>
      <w:r w:rsidRPr="001A78CA">
        <w:rPr>
          <w:rFonts w:ascii="Times New Roman" w:hAnsi="Times New Roman" w:cs="Times New Roman"/>
          <w:i/>
          <w:iCs/>
          <w:color w:val="000000"/>
          <w:sz w:val="24"/>
          <w:szCs w:val="24"/>
        </w:rPr>
        <w:t>-</w:t>
      </w:r>
      <w:r w:rsidRPr="001A78CA">
        <w:rPr>
          <w:rFonts w:ascii="Times New Roman" w:eastAsia="Times New Roman,Italic" w:hAnsi="Times New Roman" w:cs="Times New Roman"/>
          <w:i/>
          <w:iCs/>
          <w:color w:val="000000"/>
          <w:sz w:val="24"/>
          <w:szCs w:val="24"/>
        </w:rPr>
        <w:t xml:space="preserve">mortem chemistry update Emphasis on Forensic application.” </w:t>
      </w:r>
      <w:r w:rsidRPr="001A78CA">
        <w:rPr>
          <w:rFonts w:ascii="Times New Roman" w:hAnsi="Times New Roman" w:cs="Times New Roman"/>
          <w:color w:val="000000"/>
          <w:sz w:val="24"/>
          <w:szCs w:val="24"/>
        </w:rPr>
        <w:t>John Coe. The</w:t>
      </w:r>
    </w:p>
    <w:p w:rsidR="001B7D56" w:rsidRDefault="001B7D56" w:rsidP="001B7D56">
      <w:pPr>
        <w:autoSpaceDE w:val="0"/>
        <w:autoSpaceDN w:val="0"/>
        <w:adjustRightInd w:val="0"/>
        <w:spacing w:after="0" w:line="240" w:lineRule="auto"/>
        <w:rPr>
          <w:rFonts w:ascii="Times New Roman" w:hAnsi="Times New Roman" w:cs="Times New Roman"/>
          <w:color w:val="000000"/>
          <w:sz w:val="24"/>
          <w:szCs w:val="24"/>
        </w:rPr>
      </w:pPr>
      <w:r w:rsidRPr="001A78CA">
        <w:rPr>
          <w:rFonts w:ascii="Times New Roman" w:hAnsi="Times New Roman" w:cs="Times New Roman"/>
          <w:color w:val="000000"/>
          <w:sz w:val="24"/>
          <w:szCs w:val="24"/>
        </w:rPr>
        <w:t>American journal of forensic medicine and pathology,Vol.14, No. 2, 1993, 91-110.</w:t>
      </w:r>
    </w:p>
    <w:p w:rsidR="001A78CA" w:rsidRPr="001A78CA" w:rsidRDefault="001A78CA" w:rsidP="001B7D56">
      <w:pPr>
        <w:autoSpaceDE w:val="0"/>
        <w:autoSpaceDN w:val="0"/>
        <w:adjustRightInd w:val="0"/>
        <w:spacing w:after="0" w:line="240" w:lineRule="auto"/>
        <w:rPr>
          <w:rFonts w:ascii="Times New Roman" w:hAnsi="Times New Roman" w:cs="Times New Roman"/>
          <w:color w:val="000000"/>
          <w:sz w:val="24"/>
          <w:szCs w:val="24"/>
        </w:rPr>
      </w:pPr>
    </w:p>
    <w:p w:rsidR="001B7D56" w:rsidRPr="001A78CA" w:rsidRDefault="001B7D56" w:rsidP="001B7D56">
      <w:pPr>
        <w:autoSpaceDE w:val="0"/>
        <w:autoSpaceDN w:val="0"/>
        <w:adjustRightInd w:val="0"/>
        <w:spacing w:after="0" w:line="240" w:lineRule="auto"/>
        <w:rPr>
          <w:rFonts w:ascii="Times New Roman" w:hAnsi="Times New Roman" w:cs="Times New Roman"/>
          <w:color w:val="000000"/>
          <w:sz w:val="24"/>
          <w:szCs w:val="24"/>
        </w:rPr>
      </w:pPr>
      <w:r w:rsidRPr="001A78CA">
        <w:rPr>
          <w:rFonts w:ascii="Times New Roman" w:hAnsi="Times New Roman" w:cs="Times New Roman"/>
          <w:color w:val="000000"/>
          <w:sz w:val="24"/>
          <w:szCs w:val="24"/>
        </w:rPr>
        <w:t>13) “</w:t>
      </w:r>
      <w:r w:rsidRPr="001A78CA">
        <w:rPr>
          <w:rFonts w:ascii="Times New Roman" w:eastAsia="Times New Roman,Italic" w:hAnsi="Times New Roman" w:cs="Times New Roman"/>
          <w:i/>
          <w:iCs/>
          <w:color w:val="000000"/>
          <w:sz w:val="24"/>
          <w:szCs w:val="24"/>
        </w:rPr>
        <w:t>The Psychophysiology of Crying”</w:t>
      </w:r>
      <w:r w:rsidRPr="001A78CA">
        <w:rPr>
          <w:rFonts w:ascii="Times New Roman" w:hAnsi="Times New Roman" w:cs="Times New Roman"/>
          <w:color w:val="000000"/>
          <w:sz w:val="24"/>
          <w:szCs w:val="24"/>
        </w:rPr>
        <w:t>. James J. Gross, Barbara L. Frederickson and</w:t>
      </w:r>
    </w:p>
    <w:p w:rsidR="001B7D56" w:rsidRDefault="001B7D56" w:rsidP="001B7D56">
      <w:pPr>
        <w:autoSpaceDE w:val="0"/>
        <w:autoSpaceDN w:val="0"/>
        <w:adjustRightInd w:val="0"/>
        <w:spacing w:after="0" w:line="240" w:lineRule="auto"/>
        <w:rPr>
          <w:rFonts w:ascii="Times New Roman" w:hAnsi="Times New Roman" w:cs="Times New Roman"/>
          <w:color w:val="000000"/>
          <w:sz w:val="24"/>
          <w:szCs w:val="24"/>
        </w:rPr>
      </w:pPr>
      <w:r w:rsidRPr="001A78CA">
        <w:rPr>
          <w:rFonts w:ascii="Times New Roman" w:hAnsi="Times New Roman" w:cs="Times New Roman"/>
          <w:color w:val="000000"/>
          <w:sz w:val="24"/>
          <w:szCs w:val="24"/>
        </w:rPr>
        <w:t>Robert W. Levenson. Psychophysiology, Vol. 31, 1994, 460-468.</w:t>
      </w:r>
    </w:p>
    <w:p w:rsidR="001A78CA" w:rsidRPr="001A78CA" w:rsidRDefault="001A78CA" w:rsidP="001B7D56">
      <w:pPr>
        <w:autoSpaceDE w:val="0"/>
        <w:autoSpaceDN w:val="0"/>
        <w:adjustRightInd w:val="0"/>
        <w:spacing w:after="0" w:line="240" w:lineRule="auto"/>
        <w:rPr>
          <w:rFonts w:ascii="Times New Roman" w:hAnsi="Times New Roman" w:cs="Times New Roman"/>
          <w:color w:val="000000"/>
          <w:sz w:val="24"/>
          <w:szCs w:val="24"/>
        </w:rPr>
      </w:pPr>
    </w:p>
    <w:p w:rsidR="001B7D56" w:rsidRPr="001A78CA" w:rsidRDefault="001B7D56" w:rsidP="001B7D56">
      <w:pPr>
        <w:autoSpaceDE w:val="0"/>
        <w:autoSpaceDN w:val="0"/>
        <w:adjustRightInd w:val="0"/>
        <w:spacing w:after="0" w:line="240" w:lineRule="auto"/>
        <w:rPr>
          <w:rFonts w:ascii="Times New Roman" w:hAnsi="Times New Roman" w:cs="Times New Roman"/>
          <w:color w:val="000000"/>
          <w:sz w:val="24"/>
          <w:szCs w:val="24"/>
        </w:rPr>
      </w:pPr>
      <w:r w:rsidRPr="001A78CA">
        <w:rPr>
          <w:rFonts w:ascii="Times New Roman" w:hAnsi="Times New Roman" w:cs="Times New Roman"/>
          <w:color w:val="000000"/>
          <w:sz w:val="24"/>
          <w:szCs w:val="24"/>
        </w:rPr>
        <w:t>14) “</w:t>
      </w:r>
      <w:r w:rsidRPr="001A78CA">
        <w:rPr>
          <w:rFonts w:ascii="Times New Roman" w:hAnsi="Times New Roman" w:cs="Times New Roman"/>
          <w:i/>
          <w:iCs/>
          <w:color w:val="000000"/>
          <w:sz w:val="24"/>
          <w:szCs w:val="24"/>
        </w:rPr>
        <w:t>Fibronectin in the Tear Film.</w:t>
      </w:r>
      <w:r w:rsidRPr="001A78CA">
        <w:rPr>
          <w:rFonts w:ascii="Times New Roman" w:eastAsia="Times New Roman,Italic" w:hAnsi="Times New Roman" w:cs="Times New Roman"/>
          <w:i/>
          <w:iCs/>
          <w:color w:val="000000"/>
          <w:sz w:val="24"/>
          <w:szCs w:val="24"/>
        </w:rPr>
        <w:t>”</w:t>
      </w:r>
      <w:r w:rsidRPr="001A78CA">
        <w:rPr>
          <w:rFonts w:ascii="Times New Roman" w:hAnsi="Times New Roman" w:cs="Times New Roman"/>
          <w:color w:val="000000"/>
          <w:sz w:val="24"/>
          <w:szCs w:val="24"/>
        </w:rPr>
        <w:t>Masahiko Fukuda, Roderick J. Fullard, Mark D. P.</w:t>
      </w:r>
    </w:p>
    <w:p w:rsidR="001B7D56" w:rsidRPr="001A78CA" w:rsidRDefault="001B7D56" w:rsidP="001B7D56">
      <w:pPr>
        <w:autoSpaceDE w:val="0"/>
        <w:autoSpaceDN w:val="0"/>
        <w:adjustRightInd w:val="0"/>
        <w:spacing w:after="0" w:line="240" w:lineRule="auto"/>
        <w:rPr>
          <w:rFonts w:ascii="Times New Roman" w:hAnsi="Times New Roman" w:cs="Times New Roman"/>
          <w:color w:val="000000"/>
          <w:sz w:val="24"/>
          <w:szCs w:val="24"/>
        </w:rPr>
      </w:pPr>
      <w:r w:rsidRPr="001A78CA">
        <w:rPr>
          <w:rFonts w:ascii="Times New Roman" w:hAnsi="Times New Roman" w:cs="Times New Roman"/>
          <w:color w:val="000000"/>
          <w:sz w:val="24"/>
          <w:szCs w:val="24"/>
        </w:rPr>
        <w:t>Willcox, Cristina Baleriola-Lucas, FakhryBestaxvros, Deborah Sweeney, and Brien</w:t>
      </w:r>
    </w:p>
    <w:p w:rsidR="001B7D56" w:rsidRPr="001A78CA" w:rsidRDefault="001B7D56" w:rsidP="001B7D56">
      <w:pPr>
        <w:autoSpaceDE w:val="0"/>
        <w:autoSpaceDN w:val="0"/>
        <w:adjustRightInd w:val="0"/>
        <w:spacing w:after="0" w:line="240" w:lineRule="auto"/>
        <w:rPr>
          <w:rFonts w:ascii="Times New Roman" w:hAnsi="Times New Roman" w:cs="Times New Roman"/>
          <w:color w:val="000000"/>
          <w:sz w:val="24"/>
          <w:szCs w:val="24"/>
        </w:rPr>
      </w:pPr>
      <w:r w:rsidRPr="001A78CA">
        <w:rPr>
          <w:rFonts w:ascii="Times New Roman" w:hAnsi="Times New Roman" w:cs="Times New Roman"/>
          <w:color w:val="000000"/>
          <w:sz w:val="24"/>
          <w:szCs w:val="24"/>
        </w:rPr>
        <w:t>A. Holden. Investigative Ophthalmology &amp; Visual Science, Vol. 37, No. 2, February</w:t>
      </w:r>
    </w:p>
    <w:p w:rsidR="001B7D56" w:rsidRDefault="001B7D56" w:rsidP="001B7D56">
      <w:pPr>
        <w:autoSpaceDE w:val="0"/>
        <w:autoSpaceDN w:val="0"/>
        <w:adjustRightInd w:val="0"/>
        <w:spacing w:after="0" w:line="240" w:lineRule="auto"/>
        <w:rPr>
          <w:rFonts w:ascii="Times New Roman" w:hAnsi="Times New Roman" w:cs="Times New Roman"/>
          <w:color w:val="000000"/>
          <w:sz w:val="24"/>
          <w:szCs w:val="24"/>
        </w:rPr>
      </w:pPr>
      <w:r w:rsidRPr="001A78CA">
        <w:rPr>
          <w:rFonts w:ascii="Times New Roman" w:hAnsi="Times New Roman" w:cs="Times New Roman"/>
          <w:color w:val="000000"/>
          <w:sz w:val="24"/>
          <w:szCs w:val="24"/>
        </w:rPr>
        <w:t>1996, 459-466.</w:t>
      </w:r>
    </w:p>
    <w:p w:rsidR="001A78CA" w:rsidRPr="001A78CA" w:rsidRDefault="001A78CA" w:rsidP="001B7D56">
      <w:pPr>
        <w:autoSpaceDE w:val="0"/>
        <w:autoSpaceDN w:val="0"/>
        <w:adjustRightInd w:val="0"/>
        <w:spacing w:after="0" w:line="240" w:lineRule="auto"/>
        <w:rPr>
          <w:rFonts w:ascii="Times New Roman" w:hAnsi="Times New Roman" w:cs="Times New Roman"/>
          <w:color w:val="000000"/>
          <w:sz w:val="24"/>
          <w:szCs w:val="24"/>
        </w:rPr>
      </w:pPr>
    </w:p>
    <w:p w:rsidR="001B7D56" w:rsidRPr="001A78CA" w:rsidRDefault="001B7D56" w:rsidP="001B7D56">
      <w:pPr>
        <w:autoSpaceDE w:val="0"/>
        <w:autoSpaceDN w:val="0"/>
        <w:adjustRightInd w:val="0"/>
        <w:spacing w:after="0" w:line="240" w:lineRule="auto"/>
        <w:rPr>
          <w:rFonts w:ascii="Times New Roman" w:hAnsi="Times New Roman" w:cs="Times New Roman"/>
          <w:color w:val="000000"/>
          <w:sz w:val="24"/>
          <w:szCs w:val="24"/>
        </w:rPr>
      </w:pPr>
      <w:r w:rsidRPr="001A78CA">
        <w:rPr>
          <w:rFonts w:ascii="Times New Roman" w:hAnsi="Times New Roman" w:cs="Times New Roman"/>
          <w:color w:val="000000"/>
          <w:sz w:val="24"/>
          <w:szCs w:val="24"/>
        </w:rPr>
        <w:lastRenderedPageBreak/>
        <w:t xml:space="preserve">15) </w:t>
      </w:r>
      <w:r w:rsidRPr="001A78CA">
        <w:rPr>
          <w:rFonts w:ascii="Times New Roman" w:eastAsia="Times New Roman,Italic" w:hAnsi="Times New Roman" w:cs="Times New Roman"/>
          <w:i/>
          <w:iCs/>
          <w:color w:val="000000"/>
          <w:sz w:val="24"/>
          <w:szCs w:val="24"/>
        </w:rPr>
        <w:t>“</w:t>
      </w:r>
      <w:r w:rsidRPr="001A78CA">
        <w:rPr>
          <w:rFonts w:ascii="Times New Roman" w:hAnsi="Times New Roman" w:cs="Times New Roman"/>
          <w:i/>
          <w:iCs/>
          <w:color w:val="000000"/>
          <w:sz w:val="24"/>
          <w:szCs w:val="24"/>
        </w:rPr>
        <w:t>Methods in Biostatistics for Medical Students and Research Workers.</w:t>
      </w:r>
      <w:r w:rsidRPr="001A78CA">
        <w:rPr>
          <w:rFonts w:ascii="Times New Roman" w:eastAsia="Times New Roman,Italic" w:hAnsi="Times New Roman" w:cs="Times New Roman"/>
          <w:i/>
          <w:iCs/>
          <w:color w:val="000000"/>
          <w:sz w:val="24"/>
          <w:szCs w:val="24"/>
        </w:rPr>
        <w:t xml:space="preserve">” </w:t>
      </w:r>
      <w:r w:rsidRPr="001A78CA">
        <w:rPr>
          <w:rFonts w:ascii="Times New Roman" w:hAnsi="Times New Roman" w:cs="Times New Roman"/>
          <w:color w:val="000000"/>
          <w:sz w:val="24"/>
          <w:szCs w:val="24"/>
        </w:rPr>
        <w:t>B. K</w:t>
      </w:r>
    </w:p>
    <w:p w:rsidR="001B7D56" w:rsidRPr="001A78CA" w:rsidRDefault="001B7D56" w:rsidP="001B7D56">
      <w:pPr>
        <w:autoSpaceDE w:val="0"/>
        <w:autoSpaceDN w:val="0"/>
        <w:adjustRightInd w:val="0"/>
        <w:spacing w:after="0" w:line="240" w:lineRule="auto"/>
        <w:rPr>
          <w:rFonts w:ascii="Times New Roman" w:hAnsi="Times New Roman" w:cs="Times New Roman"/>
          <w:color w:val="000000"/>
          <w:sz w:val="24"/>
          <w:szCs w:val="24"/>
        </w:rPr>
      </w:pPr>
      <w:r w:rsidRPr="001A78CA">
        <w:rPr>
          <w:rFonts w:ascii="Times New Roman" w:hAnsi="Times New Roman" w:cs="Times New Roman"/>
          <w:color w:val="000000"/>
          <w:sz w:val="24"/>
          <w:szCs w:val="24"/>
        </w:rPr>
        <w:t>Mahajan, 6th Edition, Jaypee Brothers Medical Publishers (P). Ltd. 1997, 131-151,</w:t>
      </w:r>
    </w:p>
    <w:p w:rsidR="001B7D56" w:rsidRDefault="001B7D56" w:rsidP="001B7D56">
      <w:pPr>
        <w:autoSpaceDE w:val="0"/>
        <w:autoSpaceDN w:val="0"/>
        <w:adjustRightInd w:val="0"/>
        <w:spacing w:after="0" w:line="240" w:lineRule="auto"/>
        <w:rPr>
          <w:rFonts w:ascii="Times New Roman" w:hAnsi="Times New Roman" w:cs="Times New Roman"/>
          <w:color w:val="000000"/>
          <w:sz w:val="24"/>
          <w:szCs w:val="24"/>
        </w:rPr>
      </w:pPr>
      <w:r w:rsidRPr="001A78CA">
        <w:rPr>
          <w:rFonts w:ascii="Times New Roman" w:hAnsi="Times New Roman" w:cs="Times New Roman"/>
          <w:color w:val="000000"/>
          <w:sz w:val="24"/>
          <w:szCs w:val="24"/>
        </w:rPr>
        <w:t>329.</w:t>
      </w:r>
    </w:p>
    <w:p w:rsidR="006F5AB9" w:rsidRPr="001A78CA" w:rsidRDefault="006F5AB9" w:rsidP="001B7D56">
      <w:pPr>
        <w:autoSpaceDE w:val="0"/>
        <w:autoSpaceDN w:val="0"/>
        <w:adjustRightInd w:val="0"/>
        <w:spacing w:after="0" w:line="240" w:lineRule="auto"/>
        <w:rPr>
          <w:rFonts w:ascii="Times New Roman" w:hAnsi="Times New Roman" w:cs="Times New Roman"/>
          <w:color w:val="000000"/>
          <w:sz w:val="24"/>
          <w:szCs w:val="24"/>
        </w:rPr>
      </w:pPr>
    </w:p>
    <w:p w:rsidR="001B7D56" w:rsidRPr="001A78CA" w:rsidRDefault="001B7D56" w:rsidP="001B7D56">
      <w:pPr>
        <w:autoSpaceDE w:val="0"/>
        <w:autoSpaceDN w:val="0"/>
        <w:adjustRightInd w:val="0"/>
        <w:spacing w:after="0" w:line="240" w:lineRule="auto"/>
        <w:rPr>
          <w:rFonts w:ascii="Times New Roman" w:eastAsia="Times New Roman,Italic" w:hAnsi="Times New Roman" w:cs="Times New Roman"/>
          <w:i/>
          <w:iCs/>
          <w:color w:val="000000"/>
          <w:sz w:val="24"/>
          <w:szCs w:val="24"/>
        </w:rPr>
      </w:pPr>
      <w:r w:rsidRPr="001A78CA">
        <w:rPr>
          <w:rFonts w:ascii="Times New Roman" w:hAnsi="Times New Roman" w:cs="Times New Roman"/>
          <w:color w:val="000000"/>
          <w:sz w:val="24"/>
          <w:szCs w:val="24"/>
        </w:rPr>
        <w:t xml:space="preserve">16) </w:t>
      </w:r>
      <w:r w:rsidRPr="001A78CA">
        <w:rPr>
          <w:rFonts w:ascii="Times New Roman" w:eastAsia="Times New Roman,Italic" w:hAnsi="Times New Roman" w:cs="Times New Roman"/>
          <w:i/>
          <w:iCs/>
          <w:color w:val="000000"/>
          <w:sz w:val="24"/>
          <w:szCs w:val="24"/>
        </w:rPr>
        <w:t>“Water soluble antioxidants in mammalian aqueous humour: interaction with UV B</w:t>
      </w:r>
    </w:p>
    <w:p w:rsidR="001B7D56" w:rsidRPr="001A78CA" w:rsidRDefault="001B7D56" w:rsidP="001B7D56">
      <w:pPr>
        <w:autoSpaceDE w:val="0"/>
        <w:autoSpaceDN w:val="0"/>
        <w:adjustRightInd w:val="0"/>
        <w:spacing w:after="0" w:line="240" w:lineRule="auto"/>
        <w:rPr>
          <w:rFonts w:ascii="Times New Roman" w:hAnsi="Times New Roman" w:cs="Times New Roman"/>
          <w:color w:val="000000"/>
          <w:sz w:val="24"/>
          <w:szCs w:val="24"/>
        </w:rPr>
      </w:pPr>
      <w:r w:rsidRPr="001A78CA">
        <w:rPr>
          <w:rFonts w:ascii="Times New Roman" w:hAnsi="Times New Roman" w:cs="Times New Roman"/>
          <w:i/>
          <w:iCs/>
          <w:color w:val="000000"/>
          <w:sz w:val="24"/>
          <w:szCs w:val="24"/>
        </w:rPr>
        <w:t>and hydrogen peroxide.</w:t>
      </w:r>
      <w:r w:rsidRPr="001A78CA">
        <w:rPr>
          <w:rFonts w:ascii="Times New Roman" w:eastAsia="Times New Roman,Italic" w:hAnsi="Times New Roman" w:cs="Times New Roman"/>
          <w:i/>
          <w:iCs/>
          <w:color w:val="000000"/>
          <w:sz w:val="24"/>
          <w:szCs w:val="24"/>
        </w:rPr>
        <w:t xml:space="preserve">” </w:t>
      </w:r>
      <w:r w:rsidRPr="001A78CA">
        <w:rPr>
          <w:rFonts w:ascii="Times New Roman" w:hAnsi="Times New Roman" w:cs="Times New Roman"/>
          <w:color w:val="000000"/>
          <w:sz w:val="24"/>
          <w:szCs w:val="24"/>
        </w:rPr>
        <w:t>Stuart P. Richer and R.C. Rose. Vision Research, Vol. 38,</w:t>
      </w:r>
    </w:p>
    <w:p w:rsidR="001B7D56" w:rsidRDefault="001B7D56" w:rsidP="001B7D56">
      <w:pPr>
        <w:autoSpaceDE w:val="0"/>
        <w:autoSpaceDN w:val="0"/>
        <w:adjustRightInd w:val="0"/>
        <w:spacing w:after="0" w:line="240" w:lineRule="auto"/>
        <w:rPr>
          <w:rFonts w:ascii="Times New Roman" w:hAnsi="Times New Roman" w:cs="Times New Roman"/>
          <w:color w:val="000000"/>
          <w:sz w:val="24"/>
          <w:szCs w:val="24"/>
        </w:rPr>
      </w:pPr>
      <w:r w:rsidRPr="001A78CA">
        <w:rPr>
          <w:rFonts w:ascii="Times New Roman" w:hAnsi="Times New Roman" w:cs="Times New Roman"/>
          <w:color w:val="000000"/>
          <w:sz w:val="24"/>
          <w:szCs w:val="24"/>
        </w:rPr>
        <w:t>1998, 2881–2888.</w:t>
      </w:r>
    </w:p>
    <w:p w:rsidR="007F7948" w:rsidRDefault="007F7948" w:rsidP="001B7D56">
      <w:pPr>
        <w:autoSpaceDE w:val="0"/>
        <w:autoSpaceDN w:val="0"/>
        <w:adjustRightInd w:val="0"/>
        <w:spacing w:after="0" w:line="240" w:lineRule="auto"/>
        <w:rPr>
          <w:rFonts w:ascii="Times New Roman" w:hAnsi="Times New Roman" w:cs="Times New Roman"/>
          <w:color w:val="000000"/>
          <w:sz w:val="24"/>
          <w:szCs w:val="24"/>
        </w:rPr>
      </w:pPr>
    </w:p>
    <w:p w:rsidR="001A78CA" w:rsidRPr="001A78CA" w:rsidRDefault="001A78CA" w:rsidP="001B7D56">
      <w:pPr>
        <w:autoSpaceDE w:val="0"/>
        <w:autoSpaceDN w:val="0"/>
        <w:adjustRightInd w:val="0"/>
        <w:spacing w:after="0" w:line="240" w:lineRule="auto"/>
        <w:rPr>
          <w:rFonts w:ascii="Times New Roman" w:hAnsi="Times New Roman" w:cs="Times New Roman"/>
          <w:color w:val="000000"/>
          <w:sz w:val="24"/>
          <w:szCs w:val="24"/>
        </w:rPr>
      </w:pPr>
    </w:p>
    <w:p w:rsidR="001B7D56" w:rsidRPr="001A78CA" w:rsidRDefault="007D6B4E" w:rsidP="001B7D56">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17) “</w:t>
      </w:r>
      <w:r w:rsidRPr="001A78CA">
        <w:rPr>
          <w:rFonts w:ascii="Times New Roman" w:hAnsi="Times New Roman" w:cs="Times New Roman"/>
          <w:color w:val="000000"/>
          <w:sz w:val="24"/>
          <w:szCs w:val="24"/>
        </w:rPr>
        <w:t>Origin</w:t>
      </w:r>
      <w:r w:rsidR="001B7D56" w:rsidRPr="001A78CA">
        <w:rPr>
          <w:rFonts w:ascii="Times New Roman" w:hAnsi="Times New Roman" w:cs="Times New Roman"/>
          <w:i/>
          <w:iCs/>
          <w:color w:val="000000"/>
          <w:sz w:val="24"/>
          <w:szCs w:val="24"/>
        </w:rPr>
        <w:t xml:space="preserve"> and types of emotional tearing.</w:t>
      </w:r>
      <w:r w:rsidR="001B7D56" w:rsidRPr="001A78CA">
        <w:rPr>
          <w:rFonts w:ascii="Times New Roman" w:hAnsi="Times New Roman" w:cs="Times New Roman"/>
          <w:color w:val="000000"/>
          <w:sz w:val="24"/>
          <w:szCs w:val="24"/>
        </w:rPr>
        <w:t>” J. Murube, L. Murube, A. Murube</w:t>
      </w:r>
    </w:p>
    <w:p w:rsidR="001B7D56" w:rsidRDefault="001B7D56" w:rsidP="001B7D56">
      <w:pPr>
        <w:autoSpaceDE w:val="0"/>
        <w:autoSpaceDN w:val="0"/>
        <w:adjustRightInd w:val="0"/>
        <w:spacing w:after="0" w:line="240" w:lineRule="auto"/>
        <w:rPr>
          <w:rFonts w:ascii="Times New Roman" w:hAnsi="Times New Roman" w:cs="Times New Roman"/>
          <w:color w:val="000000"/>
          <w:sz w:val="24"/>
          <w:szCs w:val="24"/>
        </w:rPr>
      </w:pPr>
      <w:r w:rsidRPr="001A78CA">
        <w:rPr>
          <w:rFonts w:ascii="Times New Roman" w:hAnsi="Times New Roman" w:cs="Times New Roman"/>
          <w:color w:val="000000"/>
          <w:sz w:val="24"/>
          <w:szCs w:val="24"/>
        </w:rPr>
        <w:t>European Journal of Ophthalmology, Vol. 9, No. 2, 1999, 77-84.</w:t>
      </w:r>
    </w:p>
    <w:p w:rsidR="007D6B4E" w:rsidRPr="001A78CA" w:rsidRDefault="007D6B4E" w:rsidP="001B7D56">
      <w:pPr>
        <w:autoSpaceDE w:val="0"/>
        <w:autoSpaceDN w:val="0"/>
        <w:adjustRightInd w:val="0"/>
        <w:spacing w:after="0" w:line="240" w:lineRule="auto"/>
        <w:rPr>
          <w:rFonts w:ascii="Times New Roman" w:hAnsi="Times New Roman" w:cs="Times New Roman"/>
          <w:color w:val="000000"/>
          <w:sz w:val="24"/>
          <w:szCs w:val="24"/>
        </w:rPr>
      </w:pPr>
    </w:p>
    <w:p w:rsidR="001B7D56" w:rsidRPr="001A78CA" w:rsidRDefault="001B7D56" w:rsidP="001B7D56">
      <w:pPr>
        <w:autoSpaceDE w:val="0"/>
        <w:autoSpaceDN w:val="0"/>
        <w:adjustRightInd w:val="0"/>
        <w:spacing w:after="0" w:line="240" w:lineRule="auto"/>
        <w:rPr>
          <w:rFonts w:ascii="Times New Roman" w:hAnsi="Times New Roman" w:cs="Times New Roman"/>
          <w:i/>
          <w:iCs/>
          <w:color w:val="000000"/>
          <w:sz w:val="24"/>
          <w:szCs w:val="24"/>
        </w:rPr>
      </w:pPr>
      <w:r w:rsidRPr="001A78CA">
        <w:rPr>
          <w:rFonts w:ascii="Times New Roman" w:hAnsi="Times New Roman" w:cs="Times New Roman"/>
          <w:color w:val="000000"/>
          <w:sz w:val="24"/>
          <w:szCs w:val="24"/>
        </w:rPr>
        <w:t xml:space="preserve">18) </w:t>
      </w:r>
      <w:r w:rsidRPr="001A78CA">
        <w:rPr>
          <w:rFonts w:ascii="Times New Roman" w:eastAsia="Times New Roman,Italic" w:hAnsi="Times New Roman" w:cs="Times New Roman"/>
          <w:i/>
          <w:iCs/>
          <w:color w:val="000000"/>
          <w:sz w:val="24"/>
          <w:szCs w:val="24"/>
        </w:rPr>
        <w:t>“</w:t>
      </w:r>
      <w:r w:rsidRPr="001A78CA">
        <w:rPr>
          <w:rFonts w:ascii="Times New Roman" w:hAnsi="Times New Roman" w:cs="Times New Roman"/>
          <w:i/>
          <w:iCs/>
          <w:color w:val="000000"/>
          <w:sz w:val="24"/>
          <w:szCs w:val="24"/>
        </w:rPr>
        <w:t>Ascorbic Acid Concentration and Total Antioxidant Activity of Human Tear Fluid</w:t>
      </w:r>
    </w:p>
    <w:p w:rsidR="001B7D56" w:rsidRPr="001A78CA" w:rsidRDefault="001B7D56" w:rsidP="001B7D56">
      <w:pPr>
        <w:autoSpaceDE w:val="0"/>
        <w:autoSpaceDN w:val="0"/>
        <w:adjustRightInd w:val="0"/>
        <w:spacing w:after="0" w:line="240" w:lineRule="auto"/>
        <w:rPr>
          <w:rFonts w:ascii="Times New Roman" w:hAnsi="Times New Roman" w:cs="Times New Roman"/>
          <w:color w:val="000000"/>
          <w:sz w:val="24"/>
          <w:szCs w:val="24"/>
        </w:rPr>
      </w:pPr>
      <w:r w:rsidRPr="001A78CA">
        <w:rPr>
          <w:rFonts w:ascii="Times New Roman" w:hAnsi="Times New Roman" w:cs="Times New Roman"/>
          <w:i/>
          <w:iCs/>
          <w:color w:val="000000"/>
          <w:sz w:val="24"/>
          <w:szCs w:val="24"/>
        </w:rPr>
        <w:t>Measured Using the FRASC Assay.</w:t>
      </w:r>
      <w:r w:rsidRPr="001A78CA">
        <w:rPr>
          <w:rFonts w:ascii="Times New Roman" w:eastAsia="Times New Roman,Italic" w:hAnsi="Times New Roman" w:cs="Times New Roman"/>
          <w:i/>
          <w:iCs/>
          <w:color w:val="000000"/>
          <w:sz w:val="24"/>
          <w:szCs w:val="24"/>
        </w:rPr>
        <w:t>”</w:t>
      </w:r>
      <w:r w:rsidRPr="001A78CA">
        <w:rPr>
          <w:rFonts w:ascii="Times New Roman" w:hAnsi="Times New Roman" w:cs="Times New Roman"/>
          <w:color w:val="000000"/>
          <w:sz w:val="24"/>
          <w:szCs w:val="24"/>
        </w:rPr>
        <w:t>CamusKar Man Choy, Iris Frances Forster</w:t>
      </w:r>
    </w:p>
    <w:p w:rsidR="001B7D56" w:rsidRDefault="001B7D56" w:rsidP="001B7D56">
      <w:pPr>
        <w:autoSpaceDE w:val="0"/>
        <w:autoSpaceDN w:val="0"/>
        <w:adjustRightInd w:val="0"/>
        <w:spacing w:after="0" w:line="240" w:lineRule="auto"/>
        <w:rPr>
          <w:rFonts w:ascii="Times New Roman" w:hAnsi="Times New Roman" w:cs="Times New Roman"/>
          <w:color w:val="000000"/>
          <w:sz w:val="24"/>
          <w:szCs w:val="24"/>
        </w:rPr>
      </w:pPr>
      <w:r w:rsidRPr="001A78CA">
        <w:rPr>
          <w:rFonts w:ascii="Times New Roman" w:hAnsi="Times New Roman" w:cs="Times New Roman"/>
          <w:color w:val="000000"/>
          <w:sz w:val="24"/>
          <w:szCs w:val="24"/>
        </w:rPr>
        <w:t>Benzie, and Pauline Cho. IOVS, Vol. 41, No. 11, October 2000, 3293-3298.</w:t>
      </w:r>
    </w:p>
    <w:p w:rsidR="007D6B4E" w:rsidRPr="001A78CA" w:rsidRDefault="007D6B4E" w:rsidP="001B7D56">
      <w:pPr>
        <w:autoSpaceDE w:val="0"/>
        <w:autoSpaceDN w:val="0"/>
        <w:adjustRightInd w:val="0"/>
        <w:spacing w:after="0" w:line="240" w:lineRule="auto"/>
        <w:rPr>
          <w:rFonts w:ascii="Times New Roman" w:hAnsi="Times New Roman" w:cs="Times New Roman"/>
          <w:color w:val="000000"/>
          <w:sz w:val="24"/>
          <w:szCs w:val="24"/>
        </w:rPr>
      </w:pPr>
    </w:p>
    <w:p w:rsidR="001B7D56" w:rsidRPr="001A78CA" w:rsidRDefault="001B7D56" w:rsidP="001B7D56">
      <w:pPr>
        <w:autoSpaceDE w:val="0"/>
        <w:autoSpaceDN w:val="0"/>
        <w:adjustRightInd w:val="0"/>
        <w:spacing w:after="0" w:line="240" w:lineRule="auto"/>
        <w:rPr>
          <w:rFonts w:ascii="Times New Roman" w:eastAsia="Times New Roman,Italic" w:hAnsi="Times New Roman" w:cs="Times New Roman"/>
          <w:i/>
          <w:iCs/>
          <w:color w:val="000000"/>
          <w:sz w:val="24"/>
          <w:szCs w:val="24"/>
        </w:rPr>
      </w:pPr>
      <w:r w:rsidRPr="001A78CA">
        <w:rPr>
          <w:rFonts w:ascii="Times New Roman" w:hAnsi="Times New Roman" w:cs="Times New Roman"/>
          <w:color w:val="000000"/>
          <w:sz w:val="24"/>
          <w:szCs w:val="24"/>
        </w:rPr>
        <w:t xml:space="preserve">19) </w:t>
      </w:r>
      <w:r w:rsidRPr="001A78CA">
        <w:rPr>
          <w:rFonts w:ascii="Times New Roman" w:eastAsia="Times New Roman,Italic" w:hAnsi="Times New Roman" w:cs="Times New Roman"/>
          <w:i/>
          <w:iCs/>
          <w:color w:val="000000"/>
          <w:sz w:val="24"/>
          <w:szCs w:val="24"/>
        </w:rPr>
        <w:t>“Water</w:t>
      </w:r>
      <w:r w:rsidRPr="001A78CA">
        <w:rPr>
          <w:rFonts w:ascii="Times New Roman" w:hAnsi="Times New Roman" w:cs="Times New Roman"/>
          <w:i/>
          <w:iCs/>
          <w:color w:val="000000"/>
          <w:sz w:val="24"/>
          <w:szCs w:val="24"/>
        </w:rPr>
        <w:t>-Soluble Antioxidants in Human Tears: Effect of the Collection Method.</w:t>
      </w:r>
      <w:r w:rsidRPr="001A78CA">
        <w:rPr>
          <w:rFonts w:ascii="Times New Roman" w:eastAsia="Times New Roman,Italic" w:hAnsi="Times New Roman" w:cs="Times New Roman"/>
          <w:i/>
          <w:iCs/>
          <w:color w:val="000000"/>
          <w:sz w:val="24"/>
          <w:szCs w:val="24"/>
        </w:rPr>
        <w:t>”</w:t>
      </w:r>
    </w:p>
    <w:p w:rsidR="001B7D56" w:rsidRPr="001A78CA" w:rsidRDefault="001B7D56" w:rsidP="001B7D56">
      <w:pPr>
        <w:autoSpaceDE w:val="0"/>
        <w:autoSpaceDN w:val="0"/>
        <w:adjustRightInd w:val="0"/>
        <w:spacing w:after="0" w:line="240" w:lineRule="auto"/>
        <w:rPr>
          <w:rFonts w:ascii="Times New Roman" w:hAnsi="Times New Roman" w:cs="Times New Roman"/>
          <w:color w:val="000000"/>
          <w:sz w:val="24"/>
          <w:szCs w:val="24"/>
        </w:rPr>
      </w:pPr>
      <w:r w:rsidRPr="001A78CA">
        <w:rPr>
          <w:rFonts w:ascii="Times New Roman" w:hAnsi="Times New Roman" w:cs="Times New Roman"/>
          <w:color w:val="000000"/>
          <w:sz w:val="24"/>
          <w:szCs w:val="24"/>
        </w:rPr>
        <w:t>Camus Kar Man Choy, Pauline Cho, Wai-Yuen Chung, and Iris F. F. Benzie.</w:t>
      </w:r>
    </w:p>
    <w:p w:rsidR="001B7D56" w:rsidRDefault="001B7D56" w:rsidP="001B7D56">
      <w:pPr>
        <w:autoSpaceDE w:val="0"/>
        <w:autoSpaceDN w:val="0"/>
        <w:adjustRightInd w:val="0"/>
        <w:spacing w:after="0" w:line="240" w:lineRule="auto"/>
        <w:rPr>
          <w:rFonts w:ascii="Times New Roman" w:hAnsi="Times New Roman" w:cs="Times New Roman"/>
          <w:color w:val="000000"/>
          <w:sz w:val="24"/>
          <w:szCs w:val="24"/>
        </w:rPr>
      </w:pPr>
      <w:r w:rsidRPr="001A78CA">
        <w:rPr>
          <w:rFonts w:ascii="Times New Roman" w:hAnsi="Times New Roman" w:cs="Times New Roman"/>
          <w:color w:val="000000"/>
          <w:sz w:val="24"/>
          <w:szCs w:val="24"/>
        </w:rPr>
        <w:t>IOVS, Vol. 42, No. 13, December 2001, 3130-3134.</w:t>
      </w:r>
    </w:p>
    <w:p w:rsidR="007D6B4E" w:rsidRPr="001A78CA" w:rsidRDefault="007D6B4E" w:rsidP="001B7D56">
      <w:pPr>
        <w:autoSpaceDE w:val="0"/>
        <w:autoSpaceDN w:val="0"/>
        <w:adjustRightInd w:val="0"/>
        <w:spacing w:after="0" w:line="240" w:lineRule="auto"/>
        <w:rPr>
          <w:rFonts w:ascii="Times New Roman" w:hAnsi="Times New Roman" w:cs="Times New Roman"/>
          <w:color w:val="000000"/>
          <w:sz w:val="24"/>
          <w:szCs w:val="24"/>
        </w:rPr>
      </w:pPr>
    </w:p>
    <w:p w:rsidR="001B7D56" w:rsidRPr="001A78CA" w:rsidRDefault="001B7D56" w:rsidP="001B7D56">
      <w:pPr>
        <w:autoSpaceDE w:val="0"/>
        <w:autoSpaceDN w:val="0"/>
        <w:adjustRightInd w:val="0"/>
        <w:spacing w:after="0" w:line="240" w:lineRule="auto"/>
        <w:rPr>
          <w:rFonts w:ascii="Times New Roman" w:hAnsi="Times New Roman" w:cs="Times New Roman"/>
          <w:color w:val="000000"/>
          <w:sz w:val="24"/>
          <w:szCs w:val="24"/>
        </w:rPr>
      </w:pPr>
      <w:r w:rsidRPr="001A78CA">
        <w:rPr>
          <w:rFonts w:ascii="Times New Roman" w:hAnsi="Times New Roman" w:cs="Times New Roman"/>
          <w:color w:val="000000"/>
          <w:sz w:val="24"/>
          <w:szCs w:val="24"/>
        </w:rPr>
        <w:t xml:space="preserve">20) </w:t>
      </w:r>
      <w:r w:rsidRPr="001A78CA">
        <w:rPr>
          <w:rFonts w:ascii="Times New Roman" w:eastAsia="Times New Roman,Italic" w:hAnsi="Times New Roman" w:cs="Times New Roman"/>
          <w:i/>
          <w:iCs/>
          <w:color w:val="000000"/>
          <w:sz w:val="24"/>
          <w:szCs w:val="24"/>
        </w:rPr>
        <w:t>“Detection of Natural Peptide Antibiotics in Human Nasolacrimal Ducts</w:t>
      </w:r>
      <w:r w:rsidRPr="001A78CA">
        <w:rPr>
          <w:rFonts w:ascii="Times New Roman" w:hAnsi="Times New Roman" w:cs="Times New Roman"/>
          <w:i/>
          <w:iCs/>
          <w:color w:val="000000"/>
          <w:sz w:val="24"/>
          <w:szCs w:val="24"/>
        </w:rPr>
        <w:t>.</w:t>
      </w:r>
      <w:r w:rsidRPr="001A78CA">
        <w:rPr>
          <w:rFonts w:ascii="Times New Roman" w:eastAsia="Times New Roman,Italic" w:hAnsi="Times New Roman" w:cs="Times New Roman"/>
          <w:i/>
          <w:iCs/>
          <w:color w:val="000000"/>
          <w:sz w:val="24"/>
          <w:szCs w:val="24"/>
        </w:rPr>
        <w:t xml:space="preserve">” </w:t>
      </w:r>
      <w:r w:rsidRPr="001A78CA">
        <w:rPr>
          <w:rFonts w:ascii="Times New Roman" w:hAnsi="Times New Roman" w:cs="Times New Roman"/>
          <w:color w:val="000000"/>
          <w:sz w:val="24"/>
          <w:szCs w:val="24"/>
        </w:rPr>
        <w:t>Friedrich</w:t>
      </w:r>
    </w:p>
    <w:p w:rsidR="001B7D56" w:rsidRPr="001A78CA" w:rsidRDefault="001B7D56" w:rsidP="001B7D56">
      <w:pPr>
        <w:autoSpaceDE w:val="0"/>
        <w:autoSpaceDN w:val="0"/>
        <w:adjustRightInd w:val="0"/>
        <w:spacing w:after="0" w:line="240" w:lineRule="auto"/>
        <w:rPr>
          <w:rFonts w:ascii="Times New Roman" w:hAnsi="Times New Roman" w:cs="Times New Roman"/>
          <w:color w:val="000000"/>
          <w:sz w:val="24"/>
          <w:szCs w:val="24"/>
        </w:rPr>
      </w:pPr>
      <w:r w:rsidRPr="001A78CA">
        <w:rPr>
          <w:rFonts w:ascii="Times New Roman" w:hAnsi="Times New Roman" w:cs="Times New Roman"/>
          <w:color w:val="000000"/>
          <w:sz w:val="24"/>
          <w:szCs w:val="24"/>
        </w:rPr>
        <w:t>P. Paulsen, Thomas Pufe, Ulrich Schaudig, Janka Held-Feindt, Jan Lehmann, Jens-</w:t>
      </w:r>
    </w:p>
    <w:p w:rsidR="001B7D56" w:rsidRPr="001A78CA" w:rsidRDefault="001B7D56" w:rsidP="001B7D56">
      <w:pPr>
        <w:autoSpaceDE w:val="0"/>
        <w:autoSpaceDN w:val="0"/>
        <w:adjustRightInd w:val="0"/>
        <w:spacing w:after="0" w:line="240" w:lineRule="auto"/>
        <w:rPr>
          <w:rFonts w:ascii="Times New Roman" w:hAnsi="Times New Roman" w:cs="Times New Roman"/>
          <w:color w:val="000000"/>
          <w:sz w:val="24"/>
          <w:szCs w:val="24"/>
        </w:rPr>
      </w:pPr>
      <w:r w:rsidRPr="001A78CA">
        <w:rPr>
          <w:rFonts w:ascii="Times New Roman" w:hAnsi="Times New Roman" w:cs="Times New Roman"/>
          <w:color w:val="000000"/>
          <w:sz w:val="24"/>
          <w:szCs w:val="24"/>
        </w:rPr>
        <w:t>Michael Schroder, and Bernhard N. Tillmann IOVS, Vol. 42, No. 10, September</w:t>
      </w:r>
    </w:p>
    <w:p w:rsidR="001B7D56" w:rsidRDefault="001B7D56" w:rsidP="001B7D56">
      <w:pPr>
        <w:autoSpaceDE w:val="0"/>
        <w:autoSpaceDN w:val="0"/>
        <w:adjustRightInd w:val="0"/>
        <w:spacing w:after="0" w:line="240" w:lineRule="auto"/>
        <w:rPr>
          <w:rFonts w:ascii="Times New Roman" w:hAnsi="Times New Roman" w:cs="Times New Roman"/>
          <w:color w:val="000000"/>
          <w:sz w:val="24"/>
          <w:szCs w:val="24"/>
        </w:rPr>
      </w:pPr>
      <w:r w:rsidRPr="001A78CA">
        <w:rPr>
          <w:rFonts w:ascii="Times New Roman" w:hAnsi="Times New Roman" w:cs="Times New Roman"/>
          <w:color w:val="000000"/>
          <w:sz w:val="24"/>
          <w:szCs w:val="24"/>
        </w:rPr>
        <w:t>2001, 2157-2163.</w:t>
      </w:r>
    </w:p>
    <w:p w:rsidR="007D6B4E" w:rsidRPr="001A78CA" w:rsidRDefault="007D6B4E" w:rsidP="001B7D56">
      <w:pPr>
        <w:autoSpaceDE w:val="0"/>
        <w:autoSpaceDN w:val="0"/>
        <w:adjustRightInd w:val="0"/>
        <w:spacing w:after="0" w:line="240" w:lineRule="auto"/>
        <w:rPr>
          <w:rFonts w:ascii="Times New Roman" w:hAnsi="Times New Roman" w:cs="Times New Roman"/>
          <w:color w:val="000000"/>
          <w:sz w:val="24"/>
          <w:szCs w:val="24"/>
        </w:rPr>
      </w:pPr>
    </w:p>
    <w:p w:rsidR="001B7D56" w:rsidRPr="001A78CA" w:rsidRDefault="001B7D56" w:rsidP="001B7D56">
      <w:pPr>
        <w:autoSpaceDE w:val="0"/>
        <w:autoSpaceDN w:val="0"/>
        <w:adjustRightInd w:val="0"/>
        <w:spacing w:after="0" w:line="240" w:lineRule="auto"/>
        <w:rPr>
          <w:rFonts w:ascii="Times New Roman" w:hAnsi="Times New Roman" w:cs="Times New Roman"/>
          <w:color w:val="000000"/>
          <w:sz w:val="24"/>
          <w:szCs w:val="24"/>
        </w:rPr>
      </w:pPr>
      <w:r w:rsidRPr="001A78CA">
        <w:rPr>
          <w:rFonts w:ascii="Times New Roman" w:hAnsi="Times New Roman" w:cs="Times New Roman"/>
          <w:color w:val="000000"/>
          <w:sz w:val="24"/>
          <w:szCs w:val="24"/>
        </w:rPr>
        <w:t xml:space="preserve">21) </w:t>
      </w:r>
      <w:r w:rsidRPr="001A78CA">
        <w:rPr>
          <w:rFonts w:ascii="Times New Roman" w:eastAsia="Times New Roman,Italic" w:hAnsi="Times New Roman" w:cs="Times New Roman"/>
          <w:i/>
          <w:iCs/>
          <w:color w:val="000000"/>
          <w:sz w:val="24"/>
          <w:szCs w:val="24"/>
        </w:rPr>
        <w:t>“</w:t>
      </w:r>
      <w:r w:rsidRPr="001A78CA">
        <w:rPr>
          <w:rFonts w:ascii="Times New Roman" w:hAnsi="Times New Roman" w:cs="Times New Roman"/>
          <w:i/>
          <w:iCs/>
          <w:color w:val="000000"/>
          <w:sz w:val="24"/>
          <w:szCs w:val="24"/>
        </w:rPr>
        <w:t>Male and female tears: Swallowing versus shedding?</w:t>
      </w:r>
      <w:r w:rsidRPr="001A78CA">
        <w:rPr>
          <w:rFonts w:ascii="Times New Roman" w:eastAsia="Times New Roman,Italic" w:hAnsi="Times New Roman" w:cs="Times New Roman"/>
          <w:i/>
          <w:iCs/>
          <w:color w:val="000000"/>
          <w:sz w:val="24"/>
          <w:szCs w:val="24"/>
        </w:rPr>
        <w:t>”</w:t>
      </w:r>
      <w:r w:rsidRPr="001A78CA">
        <w:rPr>
          <w:rFonts w:ascii="Times New Roman" w:hAnsi="Times New Roman" w:cs="Times New Roman"/>
          <w:color w:val="000000"/>
          <w:sz w:val="24"/>
          <w:szCs w:val="24"/>
        </w:rPr>
        <w:t>Bekker, M. H. J, &amp;</w:t>
      </w:r>
    </w:p>
    <w:p w:rsidR="001B7D56" w:rsidRPr="001A78CA" w:rsidRDefault="001B7D56" w:rsidP="001B7D56">
      <w:pPr>
        <w:autoSpaceDE w:val="0"/>
        <w:autoSpaceDN w:val="0"/>
        <w:adjustRightInd w:val="0"/>
        <w:spacing w:after="0" w:line="240" w:lineRule="auto"/>
        <w:rPr>
          <w:rFonts w:ascii="Times New Roman" w:hAnsi="Times New Roman" w:cs="Times New Roman"/>
          <w:color w:val="000000"/>
          <w:sz w:val="24"/>
          <w:szCs w:val="24"/>
        </w:rPr>
      </w:pPr>
      <w:r w:rsidRPr="001A78CA">
        <w:rPr>
          <w:rFonts w:ascii="Times New Roman" w:hAnsi="Times New Roman" w:cs="Times New Roman"/>
          <w:color w:val="000000"/>
          <w:sz w:val="24"/>
          <w:szCs w:val="24"/>
        </w:rPr>
        <w:t>Vingerhoets, A. J. J. M. Adult crying. A bio-psychosocial approach. A. J. J. M.</w:t>
      </w:r>
    </w:p>
    <w:p w:rsidR="001B7D56" w:rsidRDefault="001B7D56" w:rsidP="001B7D56">
      <w:pPr>
        <w:autoSpaceDE w:val="0"/>
        <w:autoSpaceDN w:val="0"/>
        <w:adjustRightInd w:val="0"/>
        <w:spacing w:after="0" w:line="240" w:lineRule="auto"/>
        <w:rPr>
          <w:rFonts w:ascii="Times New Roman" w:hAnsi="Times New Roman" w:cs="Times New Roman"/>
          <w:color w:val="000000"/>
          <w:sz w:val="24"/>
          <w:szCs w:val="24"/>
        </w:rPr>
      </w:pPr>
      <w:r w:rsidRPr="001A78CA">
        <w:rPr>
          <w:rFonts w:ascii="Times New Roman" w:hAnsi="Times New Roman" w:cs="Times New Roman"/>
          <w:color w:val="000000"/>
          <w:sz w:val="24"/>
          <w:szCs w:val="24"/>
        </w:rPr>
        <w:t>Vingerhoets, &amp; R. R. Cornelius (Eds.), Vingerhoets, Ad Publication, 2001, 91-114.</w:t>
      </w:r>
    </w:p>
    <w:p w:rsidR="007D6B4E" w:rsidRPr="001A78CA" w:rsidRDefault="007D6B4E" w:rsidP="001B7D56">
      <w:pPr>
        <w:autoSpaceDE w:val="0"/>
        <w:autoSpaceDN w:val="0"/>
        <w:adjustRightInd w:val="0"/>
        <w:spacing w:after="0" w:line="240" w:lineRule="auto"/>
        <w:rPr>
          <w:rFonts w:ascii="Times New Roman" w:hAnsi="Times New Roman" w:cs="Times New Roman"/>
          <w:color w:val="000000"/>
          <w:sz w:val="24"/>
          <w:szCs w:val="24"/>
        </w:rPr>
      </w:pPr>
    </w:p>
    <w:p w:rsidR="001B7D56" w:rsidRPr="001A78CA" w:rsidRDefault="001B7D56" w:rsidP="001B7D56">
      <w:pPr>
        <w:autoSpaceDE w:val="0"/>
        <w:autoSpaceDN w:val="0"/>
        <w:adjustRightInd w:val="0"/>
        <w:spacing w:after="0" w:line="240" w:lineRule="auto"/>
        <w:rPr>
          <w:rFonts w:ascii="Times New Roman" w:hAnsi="Times New Roman" w:cs="Times New Roman"/>
          <w:color w:val="000000"/>
          <w:sz w:val="24"/>
          <w:szCs w:val="24"/>
        </w:rPr>
      </w:pPr>
      <w:r w:rsidRPr="001A78CA">
        <w:rPr>
          <w:rFonts w:ascii="Times New Roman" w:hAnsi="Times New Roman" w:cs="Times New Roman"/>
          <w:color w:val="000000"/>
          <w:sz w:val="24"/>
          <w:szCs w:val="24"/>
        </w:rPr>
        <w:t>22) “</w:t>
      </w:r>
      <w:r w:rsidRPr="001A78CA">
        <w:rPr>
          <w:rFonts w:ascii="Times New Roman" w:eastAsia="Times New Roman,Italic" w:hAnsi="Times New Roman" w:cs="Times New Roman"/>
          <w:i/>
          <w:iCs/>
          <w:color w:val="000000"/>
          <w:sz w:val="24"/>
          <w:szCs w:val="24"/>
        </w:rPr>
        <w:t>Presence of oestrogen receptor type β in human retina</w:t>
      </w:r>
      <w:r w:rsidRPr="001A78CA">
        <w:rPr>
          <w:rFonts w:ascii="Times New Roman" w:hAnsi="Times New Roman" w:cs="Times New Roman"/>
          <w:i/>
          <w:iCs/>
          <w:color w:val="000000"/>
          <w:sz w:val="24"/>
          <w:szCs w:val="24"/>
        </w:rPr>
        <w:t>.</w:t>
      </w:r>
      <w:r w:rsidRPr="001A78CA">
        <w:rPr>
          <w:rFonts w:ascii="Times New Roman" w:eastAsia="Times New Roman,Italic" w:hAnsi="Times New Roman" w:cs="Times New Roman"/>
          <w:i/>
          <w:iCs/>
          <w:color w:val="000000"/>
          <w:sz w:val="24"/>
          <w:szCs w:val="24"/>
        </w:rPr>
        <w:t xml:space="preserve">” </w:t>
      </w:r>
      <w:r w:rsidRPr="001A78CA">
        <w:rPr>
          <w:rFonts w:ascii="Times New Roman" w:hAnsi="Times New Roman" w:cs="Times New Roman"/>
          <w:color w:val="000000"/>
          <w:sz w:val="24"/>
          <w:szCs w:val="24"/>
        </w:rPr>
        <w:t>Carine Munaut, Vincent</w:t>
      </w:r>
    </w:p>
    <w:p w:rsidR="001B7D56" w:rsidRPr="001A78CA" w:rsidRDefault="001B7D56" w:rsidP="001B7D56">
      <w:pPr>
        <w:autoSpaceDE w:val="0"/>
        <w:autoSpaceDN w:val="0"/>
        <w:adjustRightInd w:val="0"/>
        <w:spacing w:after="0" w:line="240" w:lineRule="auto"/>
        <w:rPr>
          <w:rFonts w:ascii="Times New Roman" w:hAnsi="Times New Roman" w:cs="Times New Roman"/>
          <w:color w:val="000000"/>
          <w:sz w:val="24"/>
          <w:szCs w:val="24"/>
        </w:rPr>
      </w:pPr>
      <w:r w:rsidRPr="001A78CA">
        <w:rPr>
          <w:rFonts w:ascii="Times New Roman" w:hAnsi="Times New Roman" w:cs="Times New Roman"/>
          <w:color w:val="000000"/>
          <w:sz w:val="24"/>
          <w:szCs w:val="24"/>
        </w:rPr>
        <w:t>Lambert, Agnès Noël, Francis Frankenne, Manuel Deprez, Jean-Michel Foidart,</w:t>
      </w:r>
    </w:p>
    <w:p w:rsidR="001B7D56" w:rsidRDefault="001B7D56" w:rsidP="001B7D56">
      <w:pPr>
        <w:autoSpaceDE w:val="0"/>
        <w:autoSpaceDN w:val="0"/>
        <w:adjustRightInd w:val="0"/>
        <w:spacing w:after="0" w:line="240" w:lineRule="auto"/>
        <w:rPr>
          <w:rFonts w:ascii="Times New Roman" w:hAnsi="Times New Roman" w:cs="Times New Roman"/>
          <w:color w:val="000000"/>
          <w:sz w:val="24"/>
          <w:szCs w:val="24"/>
        </w:rPr>
      </w:pPr>
      <w:r w:rsidRPr="001A78CA">
        <w:rPr>
          <w:rFonts w:ascii="Times New Roman" w:hAnsi="Times New Roman" w:cs="Times New Roman"/>
          <w:color w:val="000000"/>
          <w:sz w:val="24"/>
          <w:szCs w:val="24"/>
        </w:rPr>
        <w:t>Jean-Marie Rakic. Br J Ophtha</w:t>
      </w:r>
      <w:r w:rsidR="007D6B4E">
        <w:rPr>
          <w:rFonts w:ascii="Times New Roman" w:hAnsi="Times New Roman" w:cs="Times New Roman"/>
          <w:color w:val="000000"/>
          <w:sz w:val="24"/>
          <w:szCs w:val="24"/>
        </w:rPr>
        <w:t xml:space="preserve">lmology 2001; 85: 877–882. DOI: </w:t>
      </w:r>
      <w:r w:rsidRPr="001A78CA">
        <w:rPr>
          <w:rFonts w:ascii="Times New Roman" w:hAnsi="Times New Roman" w:cs="Times New Roman"/>
          <w:color w:val="000000"/>
          <w:sz w:val="24"/>
          <w:szCs w:val="24"/>
        </w:rPr>
        <w:t>10.1136/bjo.85.7.877.</w:t>
      </w:r>
    </w:p>
    <w:p w:rsidR="007D6B4E" w:rsidRPr="001A78CA" w:rsidRDefault="007D6B4E" w:rsidP="001B7D56">
      <w:pPr>
        <w:autoSpaceDE w:val="0"/>
        <w:autoSpaceDN w:val="0"/>
        <w:adjustRightInd w:val="0"/>
        <w:spacing w:after="0" w:line="240" w:lineRule="auto"/>
        <w:rPr>
          <w:rFonts w:ascii="Times New Roman" w:hAnsi="Times New Roman" w:cs="Times New Roman"/>
          <w:color w:val="000000"/>
          <w:sz w:val="24"/>
          <w:szCs w:val="24"/>
        </w:rPr>
      </w:pPr>
    </w:p>
    <w:p w:rsidR="001B7D56" w:rsidRPr="001A78CA" w:rsidRDefault="001B7D56" w:rsidP="001B7D56">
      <w:pPr>
        <w:autoSpaceDE w:val="0"/>
        <w:autoSpaceDN w:val="0"/>
        <w:adjustRightInd w:val="0"/>
        <w:spacing w:after="0" w:line="240" w:lineRule="auto"/>
        <w:rPr>
          <w:rFonts w:ascii="Times New Roman" w:hAnsi="Times New Roman" w:cs="Times New Roman"/>
          <w:color w:val="000000"/>
          <w:sz w:val="24"/>
          <w:szCs w:val="24"/>
        </w:rPr>
      </w:pPr>
      <w:r w:rsidRPr="001A78CA">
        <w:rPr>
          <w:rFonts w:ascii="Times New Roman" w:hAnsi="Times New Roman" w:cs="Times New Roman"/>
          <w:color w:val="000000"/>
          <w:sz w:val="24"/>
          <w:szCs w:val="24"/>
        </w:rPr>
        <w:t xml:space="preserve">23) </w:t>
      </w:r>
      <w:r w:rsidRPr="001A78CA">
        <w:rPr>
          <w:rFonts w:ascii="Times New Roman" w:eastAsia="Times New Roman,Italic" w:hAnsi="Times New Roman" w:cs="Times New Roman"/>
          <w:i/>
          <w:iCs/>
          <w:color w:val="000000"/>
          <w:sz w:val="24"/>
          <w:szCs w:val="24"/>
        </w:rPr>
        <w:t>“</w:t>
      </w:r>
      <w:r w:rsidRPr="001A78CA">
        <w:rPr>
          <w:rFonts w:ascii="Times New Roman" w:hAnsi="Times New Roman" w:cs="Times New Roman"/>
          <w:i/>
          <w:iCs/>
          <w:color w:val="000000"/>
          <w:sz w:val="24"/>
          <w:szCs w:val="24"/>
        </w:rPr>
        <w:t>Substance P and Its Metabolites in Normal Human Tears</w:t>
      </w:r>
      <w:r w:rsidRPr="001A78CA">
        <w:rPr>
          <w:rFonts w:ascii="Times New Roman" w:eastAsia="Times New Roman,Italic" w:hAnsi="Times New Roman" w:cs="Times New Roman"/>
          <w:i/>
          <w:iCs/>
          <w:color w:val="000000"/>
          <w:sz w:val="24"/>
          <w:szCs w:val="24"/>
        </w:rPr>
        <w:t xml:space="preserve">.” </w:t>
      </w:r>
      <w:r w:rsidRPr="001A78CA">
        <w:rPr>
          <w:rFonts w:ascii="Times New Roman" w:hAnsi="Times New Roman" w:cs="Times New Roman"/>
          <w:color w:val="000000"/>
          <w:sz w:val="24"/>
          <w:szCs w:val="24"/>
        </w:rPr>
        <w:t>Masakazu Yamada,</w:t>
      </w:r>
    </w:p>
    <w:p w:rsidR="001B7D56" w:rsidRPr="001A78CA" w:rsidRDefault="001B7D56" w:rsidP="001B7D56">
      <w:pPr>
        <w:autoSpaceDE w:val="0"/>
        <w:autoSpaceDN w:val="0"/>
        <w:adjustRightInd w:val="0"/>
        <w:spacing w:after="0" w:line="240" w:lineRule="auto"/>
        <w:rPr>
          <w:rFonts w:ascii="Times New Roman" w:hAnsi="Times New Roman" w:cs="Times New Roman"/>
          <w:color w:val="000000"/>
          <w:sz w:val="24"/>
          <w:szCs w:val="24"/>
        </w:rPr>
      </w:pPr>
      <w:r w:rsidRPr="001A78CA">
        <w:rPr>
          <w:rFonts w:ascii="Times New Roman" w:hAnsi="Times New Roman" w:cs="Times New Roman"/>
          <w:color w:val="000000"/>
          <w:sz w:val="24"/>
          <w:szCs w:val="24"/>
        </w:rPr>
        <w:t>Masaro Ogata, Masataka Kawai, YukihikoMashima, and Teruo Nishida</w:t>
      </w:r>
    </w:p>
    <w:p w:rsidR="001B7D56" w:rsidRDefault="001B7D56" w:rsidP="001B7D56">
      <w:pPr>
        <w:autoSpaceDE w:val="0"/>
        <w:autoSpaceDN w:val="0"/>
        <w:adjustRightInd w:val="0"/>
        <w:spacing w:after="0" w:line="240" w:lineRule="auto"/>
        <w:rPr>
          <w:rFonts w:ascii="Times New Roman" w:hAnsi="Times New Roman" w:cs="Times New Roman"/>
          <w:color w:val="000000"/>
          <w:sz w:val="24"/>
          <w:szCs w:val="24"/>
        </w:rPr>
      </w:pPr>
      <w:r w:rsidRPr="001A78CA">
        <w:rPr>
          <w:rFonts w:ascii="Times New Roman" w:hAnsi="Times New Roman" w:cs="Times New Roman"/>
          <w:color w:val="000000"/>
          <w:sz w:val="24"/>
          <w:szCs w:val="24"/>
        </w:rPr>
        <w:t>IOVS, Vol. 43, No. 8, August 2002.</w:t>
      </w:r>
    </w:p>
    <w:p w:rsidR="007D6B4E" w:rsidRPr="001A78CA" w:rsidRDefault="007D6B4E" w:rsidP="001B7D56">
      <w:pPr>
        <w:autoSpaceDE w:val="0"/>
        <w:autoSpaceDN w:val="0"/>
        <w:adjustRightInd w:val="0"/>
        <w:spacing w:after="0" w:line="240" w:lineRule="auto"/>
        <w:rPr>
          <w:rFonts w:ascii="Times New Roman" w:hAnsi="Times New Roman" w:cs="Times New Roman"/>
          <w:color w:val="000000"/>
          <w:sz w:val="24"/>
          <w:szCs w:val="24"/>
        </w:rPr>
      </w:pPr>
    </w:p>
    <w:p w:rsidR="001B7D56" w:rsidRPr="001A78CA" w:rsidRDefault="001B7D56" w:rsidP="001B7D56">
      <w:pPr>
        <w:autoSpaceDE w:val="0"/>
        <w:autoSpaceDN w:val="0"/>
        <w:adjustRightInd w:val="0"/>
        <w:spacing w:after="0" w:line="240" w:lineRule="auto"/>
        <w:rPr>
          <w:rFonts w:ascii="Times New Roman" w:hAnsi="Times New Roman" w:cs="Times New Roman"/>
          <w:i/>
          <w:iCs/>
          <w:color w:val="000000"/>
          <w:sz w:val="24"/>
          <w:szCs w:val="24"/>
        </w:rPr>
      </w:pPr>
      <w:r w:rsidRPr="001A78CA">
        <w:rPr>
          <w:rFonts w:ascii="Times New Roman" w:hAnsi="Times New Roman" w:cs="Times New Roman"/>
          <w:color w:val="000000"/>
          <w:sz w:val="24"/>
          <w:szCs w:val="24"/>
        </w:rPr>
        <w:t xml:space="preserve">24) </w:t>
      </w:r>
      <w:r w:rsidRPr="001A78CA">
        <w:rPr>
          <w:rFonts w:ascii="Times New Roman" w:eastAsia="Times New Roman,Italic" w:hAnsi="Times New Roman" w:cs="Times New Roman"/>
          <w:i/>
          <w:iCs/>
          <w:color w:val="000000"/>
          <w:sz w:val="24"/>
          <w:szCs w:val="24"/>
        </w:rPr>
        <w:t>“</w:t>
      </w:r>
      <w:r w:rsidRPr="001A78CA">
        <w:rPr>
          <w:rFonts w:ascii="Times New Roman" w:hAnsi="Times New Roman" w:cs="Times New Roman"/>
          <w:i/>
          <w:iCs/>
          <w:color w:val="000000"/>
          <w:sz w:val="24"/>
          <w:szCs w:val="24"/>
        </w:rPr>
        <w:t>Reflex Tear Ascorbate in Hong Kong Chinese Subjects: Method Comparison and</w:t>
      </w:r>
    </w:p>
    <w:p w:rsidR="001B7D56" w:rsidRPr="001A78CA" w:rsidRDefault="001B7D56" w:rsidP="001B7D56">
      <w:pPr>
        <w:autoSpaceDE w:val="0"/>
        <w:autoSpaceDN w:val="0"/>
        <w:adjustRightInd w:val="0"/>
        <w:spacing w:after="0" w:line="240" w:lineRule="auto"/>
        <w:rPr>
          <w:rFonts w:ascii="Times New Roman" w:hAnsi="Times New Roman" w:cs="Times New Roman"/>
          <w:color w:val="000000"/>
          <w:sz w:val="24"/>
          <w:szCs w:val="24"/>
        </w:rPr>
      </w:pPr>
      <w:r w:rsidRPr="001A78CA">
        <w:rPr>
          <w:rFonts w:ascii="Times New Roman" w:hAnsi="Times New Roman" w:cs="Times New Roman"/>
          <w:i/>
          <w:iCs/>
          <w:color w:val="000000"/>
          <w:sz w:val="24"/>
          <w:szCs w:val="24"/>
        </w:rPr>
        <w:t>Biological Variation.</w:t>
      </w:r>
      <w:r w:rsidRPr="001A78CA">
        <w:rPr>
          <w:rFonts w:ascii="Times New Roman" w:eastAsia="Times New Roman,Italic" w:hAnsi="Times New Roman" w:cs="Times New Roman"/>
          <w:i/>
          <w:iCs/>
          <w:color w:val="000000"/>
          <w:sz w:val="24"/>
          <w:szCs w:val="24"/>
        </w:rPr>
        <w:t xml:space="preserve">” </w:t>
      </w:r>
      <w:r w:rsidRPr="001A78CA">
        <w:rPr>
          <w:rFonts w:ascii="Times New Roman" w:hAnsi="Times New Roman" w:cs="Times New Roman"/>
          <w:color w:val="000000"/>
          <w:sz w:val="24"/>
          <w:szCs w:val="24"/>
        </w:rPr>
        <w:t>Camus Kar Man Choy (PhD), Pauline Cho (PhD), Wai Yuen</w:t>
      </w:r>
    </w:p>
    <w:p w:rsidR="001B7D56" w:rsidRPr="001A78CA" w:rsidRDefault="001B7D56" w:rsidP="001B7D56">
      <w:pPr>
        <w:autoSpaceDE w:val="0"/>
        <w:autoSpaceDN w:val="0"/>
        <w:adjustRightInd w:val="0"/>
        <w:spacing w:after="0" w:line="240" w:lineRule="auto"/>
        <w:rPr>
          <w:rFonts w:ascii="Times New Roman" w:hAnsi="Times New Roman" w:cs="Times New Roman"/>
          <w:color w:val="000000"/>
          <w:sz w:val="24"/>
          <w:szCs w:val="24"/>
        </w:rPr>
      </w:pPr>
      <w:r w:rsidRPr="001A78CA">
        <w:rPr>
          <w:rFonts w:ascii="Times New Roman" w:hAnsi="Times New Roman" w:cs="Times New Roman"/>
          <w:color w:val="000000"/>
          <w:sz w:val="24"/>
          <w:szCs w:val="24"/>
        </w:rPr>
        <w:t>Chung (PhD) and Iris F. Benzie (DPhil).</w:t>
      </w:r>
    </w:p>
    <w:p w:rsidR="001B7D56" w:rsidRDefault="001B7D56" w:rsidP="001B7D56">
      <w:pPr>
        <w:autoSpaceDE w:val="0"/>
        <w:autoSpaceDN w:val="0"/>
        <w:adjustRightInd w:val="0"/>
        <w:spacing w:after="0" w:line="240" w:lineRule="auto"/>
        <w:rPr>
          <w:rFonts w:ascii="Times New Roman" w:hAnsi="Times New Roman" w:cs="Times New Roman"/>
          <w:color w:val="000000"/>
          <w:sz w:val="24"/>
          <w:szCs w:val="24"/>
        </w:rPr>
      </w:pPr>
      <w:r w:rsidRPr="001A78CA">
        <w:rPr>
          <w:rFonts w:ascii="Times New Roman" w:hAnsi="Times New Roman" w:cs="Times New Roman"/>
          <w:color w:val="000000"/>
          <w:sz w:val="24"/>
          <w:szCs w:val="24"/>
        </w:rPr>
        <w:t>Optometry and Vision Science, Vol. 80, No. 9, September 2003, 632-636.</w:t>
      </w:r>
    </w:p>
    <w:p w:rsidR="007D6B4E" w:rsidRPr="001A78CA" w:rsidRDefault="007D6B4E" w:rsidP="001B7D56">
      <w:pPr>
        <w:autoSpaceDE w:val="0"/>
        <w:autoSpaceDN w:val="0"/>
        <w:adjustRightInd w:val="0"/>
        <w:spacing w:after="0" w:line="240" w:lineRule="auto"/>
        <w:rPr>
          <w:rFonts w:ascii="Times New Roman" w:hAnsi="Times New Roman" w:cs="Times New Roman"/>
          <w:color w:val="000000"/>
          <w:sz w:val="24"/>
          <w:szCs w:val="24"/>
        </w:rPr>
      </w:pPr>
    </w:p>
    <w:p w:rsidR="001B7D56" w:rsidRPr="001A78CA" w:rsidRDefault="001B7D56" w:rsidP="001B7D56">
      <w:pPr>
        <w:autoSpaceDE w:val="0"/>
        <w:autoSpaceDN w:val="0"/>
        <w:adjustRightInd w:val="0"/>
        <w:spacing w:after="0" w:line="240" w:lineRule="auto"/>
        <w:rPr>
          <w:rFonts w:ascii="Times New Roman" w:hAnsi="Times New Roman" w:cs="Times New Roman"/>
          <w:color w:val="000000"/>
          <w:sz w:val="24"/>
          <w:szCs w:val="24"/>
        </w:rPr>
      </w:pPr>
      <w:r w:rsidRPr="001A78CA">
        <w:rPr>
          <w:rFonts w:ascii="Times New Roman" w:hAnsi="Times New Roman" w:cs="Times New Roman"/>
          <w:color w:val="000000"/>
          <w:sz w:val="24"/>
          <w:szCs w:val="24"/>
        </w:rPr>
        <w:t>25) “</w:t>
      </w:r>
      <w:r w:rsidRPr="001A78CA">
        <w:rPr>
          <w:rFonts w:ascii="Times New Roman" w:hAnsi="Times New Roman" w:cs="Times New Roman"/>
          <w:i/>
          <w:iCs/>
          <w:color w:val="000000"/>
          <w:sz w:val="24"/>
          <w:szCs w:val="24"/>
        </w:rPr>
        <w:t>The Tear Film.</w:t>
      </w:r>
      <w:r w:rsidRPr="001A78CA">
        <w:rPr>
          <w:rFonts w:ascii="Times New Roman" w:eastAsia="Times New Roman,Italic" w:hAnsi="Times New Roman" w:cs="Times New Roman"/>
          <w:i/>
          <w:iCs/>
          <w:color w:val="000000"/>
          <w:sz w:val="24"/>
          <w:szCs w:val="24"/>
        </w:rPr>
        <w:t>”</w:t>
      </w:r>
      <w:r w:rsidRPr="001A78CA">
        <w:rPr>
          <w:rFonts w:ascii="Times New Roman" w:hAnsi="Times New Roman" w:cs="Times New Roman"/>
          <w:color w:val="000000"/>
          <w:sz w:val="24"/>
          <w:szCs w:val="24"/>
        </w:rPr>
        <w:t>Raymond E. Records, Chapter-3, Medicinal Ophthalmological</w:t>
      </w:r>
    </w:p>
    <w:p w:rsidR="001B7D56" w:rsidRPr="001A78CA" w:rsidRDefault="001B7D56" w:rsidP="001B7D56">
      <w:pPr>
        <w:autoSpaceDE w:val="0"/>
        <w:autoSpaceDN w:val="0"/>
        <w:adjustRightInd w:val="0"/>
        <w:spacing w:after="0" w:line="240" w:lineRule="auto"/>
        <w:rPr>
          <w:rFonts w:ascii="Times New Roman" w:hAnsi="Times New Roman" w:cs="Times New Roman"/>
          <w:color w:val="000000"/>
          <w:sz w:val="24"/>
          <w:szCs w:val="24"/>
        </w:rPr>
      </w:pPr>
      <w:r w:rsidRPr="001A78CA">
        <w:rPr>
          <w:rFonts w:ascii="Times New Roman" w:hAnsi="Times New Roman" w:cs="Times New Roman"/>
          <w:color w:val="000000"/>
          <w:sz w:val="24"/>
          <w:szCs w:val="24"/>
        </w:rPr>
        <w:t>Encyclopaedia, Volume 8, 2003.</w:t>
      </w:r>
    </w:p>
    <w:p w:rsidR="001B7D56" w:rsidRPr="001A78CA" w:rsidRDefault="001B7D56" w:rsidP="001B7D56">
      <w:pPr>
        <w:autoSpaceDE w:val="0"/>
        <w:autoSpaceDN w:val="0"/>
        <w:adjustRightInd w:val="0"/>
        <w:spacing w:after="0" w:line="240" w:lineRule="auto"/>
        <w:rPr>
          <w:rFonts w:ascii="Times New Roman" w:hAnsi="Times New Roman" w:cs="Times New Roman"/>
          <w:color w:val="000000"/>
          <w:sz w:val="24"/>
          <w:szCs w:val="24"/>
        </w:rPr>
      </w:pPr>
      <w:r w:rsidRPr="001A78CA">
        <w:rPr>
          <w:rFonts w:ascii="Times New Roman" w:hAnsi="Times New Roman" w:cs="Times New Roman"/>
          <w:color w:val="000000"/>
          <w:sz w:val="24"/>
          <w:szCs w:val="24"/>
        </w:rPr>
        <w:t>(http://80.36.73.149/almacen/medicina/oftalmologia/enciclopedias/duane/pages/v8/v</w:t>
      </w:r>
    </w:p>
    <w:p w:rsidR="001B7D56" w:rsidRDefault="001B7D56" w:rsidP="001B7D56">
      <w:pPr>
        <w:autoSpaceDE w:val="0"/>
        <w:autoSpaceDN w:val="0"/>
        <w:adjustRightInd w:val="0"/>
        <w:spacing w:after="0" w:line="240" w:lineRule="auto"/>
        <w:rPr>
          <w:rFonts w:ascii="Times New Roman" w:hAnsi="Times New Roman" w:cs="Times New Roman"/>
          <w:color w:val="000000"/>
          <w:sz w:val="24"/>
          <w:szCs w:val="24"/>
        </w:rPr>
      </w:pPr>
      <w:r w:rsidRPr="001A78CA">
        <w:rPr>
          <w:rFonts w:ascii="Times New Roman" w:hAnsi="Times New Roman" w:cs="Times New Roman"/>
          <w:color w:val="000000"/>
          <w:sz w:val="24"/>
          <w:szCs w:val="24"/>
        </w:rPr>
        <w:t>8c003.html)</w:t>
      </w:r>
    </w:p>
    <w:p w:rsidR="007D6B4E" w:rsidRPr="001A78CA" w:rsidRDefault="007D6B4E" w:rsidP="001B7D56">
      <w:pPr>
        <w:autoSpaceDE w:val="0"/>
        <w:autoSpaceDN w:val="0"/>
        <w:adjustRightInd w:val="0"/>
        <w:spacing w:after="0" w:line="240" w:lineRule="auto"/>
        <w:rPr>
          <w:rFonts w:ascii="Times New Roman" w:hAnsi="Times New Roman" w:cs="Times New Roman"/>
          <w:color w:val="000000"/>
          <w:sz w:val="24"/>
          <w:szCs w:val="24"/>
        </w:rPr>
      </w:pPr>
    </w:p>
    <w:p w:rsidR="001B7D56" w:rsidRPr="001A78CA" w:rsidRDefault="001B7D56" w:rsidP="001B7D56">
      <w:pPr>
        <w:autoSpaceDE w:val="0"/>
        <w:autoSpaceDN w:val="0"/>
        <w:adjustRightInd w:val="0"/>
        <w:spacing w:after="0" w:line="240" w:lineRule="auto"/>
        <w:rPr>
          <w:rFonts w:ascii="Times New Roman" w:eastAsia="Times New Roman,Italic" w:hAnsi="Times New Roman" w:cs="Times New Roman"/>
          <w:i/>
          <w:iCs/>
          <w:color w:val="000000"/>
          <w:sz w:val="24"/>
          <w:szCs w:val="24"/>
        </w:rPr>
      </w:pPr>
      <w:r w:rsidRPr="001A78CA">
        <w:rPr>
          <w:rFonts w:ascii="Times New Roman" w:hAnsi="Times New Roman" w:cs="Times New Roman"/>
          <w:color w:val="000000"/>
          <w:sz w:val="24"/>
          <w:szCs w:val="24"/>
        </w:rPr>
        <w:lastRenderedPageBreak/>
        <w:t xml:space="preserve">26) </w:t>
      </w:r>
      <w:r w:rsidRPr="001A78CA">
        <w:rPr>
          <w:rFonts w:ascii="Times New Roman" w:eastAsia="Times New Roman,Italic" w:hAnsi="Times New Roman" w:cs="Times New Roman"/>
          <w:i/>
          <w:iCs/>
          <w:color w:val="000000"/>
          <w:sz w:val="24"/>
          <w:szCs w:val="24"/>
        </w:rPr>
        <w:t>“Is ascorbate in human tears from corneal leakage or from lacrimal secretion?”</w:t>
      </w:r>
    </w:p>
    <w:p w:rsidR="001B7D56" w:rsidRPr="001A78CA" w:rsidRDefault="001B7D56" w:rsidP="001B7D56">
      <w:pPr>
        <w:autoSpaceDE w:val="0"/>
        <w:autoSpaceDN w:val="0"/>
        <w:adjustRightInd w:val="0"/>
        <w:spacing w:after="0" w:line="240" w:lineRule="auto"/>
        <w:rPr>
          <w:rFonts w:ascii="Times New Roman" w:hAnsi="Times New Roman" w:cs="Times New Roman"/>
          <w:color w:val="000000"/>
          <w:sz w:val="24"/>
          <w:szCs w:val="24"/>
        </w:rPr>
      </w:pPr>
      <w:r w:rsidRPr="001A78CA">
        <w:rPr>
          <w:rFonts w:ascii="Times New Roman" w:hAnsi="Times New Roman" w:cs="Times New Roman"/>
          <w:color w:val="000000"/>
          <w:sz w:val="24"/>
          <w:szCs w:val="24"/>
        </w:rPr>
        <w:t>Camus Kar Man Choy BSc(Hons) (PhD) Iris Frances Forster Benziet (MPhil)</w:t>
      </w:r>
    </w:p>
    <w:p w:rsidR="001B7D56" w:rsidRPr="001A78CA" w:rsidRDefault="001B7D56" w:rsidP="001B7D56">
      <w:pPr>
        <w:autoSpaceDE w:val="0"/>
        <w:autoSpaceDN w:val="0"/>
        <w:adjustRightInd w:val="0"/>
        <w:spacing w:after="0" w:line="240" w:lineRule="auto"/>
        <w:rPr>
          <w:rFonts w:ascii="Times New Roman" w:hAnsi="Times New Roman" w:cs="Times New Roman"/>
          <w:color w:val="000000"/>
          <w:sz w:val="24"/>
          <w:szCs w:val="24"/>
        </w:rPr>
      </w:pPr>
      <w:r w:rsidRPr="001A78CA">
        <w:rPr>
          <w:rFonts w:ascii="Times New Roman" w:hAnsi="Times New Roman" w:cs="Times New Roman"/>
          <w:color w:val="000000"/>
          <w:sz w:val="24"/>
          <w:szCs w:val="24"/>
        </w:rPr>
        <w:t>(DPhil) FIBMS Pauline Cho (PhD)</w:t>
      </w:r>
    </w:p>
    <w:p w:rsidR="007D6B4E" w:rsidRDefault="001B7D56" w:rsidP="001B7D56">
      <w:pPr>
        <w:autoSpaceDE w:val="0"/>
        <w:autoSpaceDN w:val="0"/>
        <w:adjustRightInd w:val="0"/>
        <w:spacing w:after="0" w:line="240" w:lineRule="auto"/>
        <w:rPr>
          <w:rFonts w:ascii="Times New Roman" w:hAnsi="Times New Roman" w:cs="Times New Roman"/>
          <w:color w:val="000000"/>
          <w:sz w:val="24"/>
          <w:szCs w:val="24"/>
        </w:rPr>
      </w:pPr>
      <w:r w:rsidRPr="001A78CA">
        <w:rPr>
          <w:rFonts w:ascii="Times New Roman" w:hAnsi="Times New Roman" w:cs="Times New Roman"/>
          <w:color w:val="000000"/>
          <w:sz w:val="24"/>
          <w:szCs w:val="24"/>
        </w:rPr>
        <w:t>Clinical and Experimental Optometry, Volume 87, No. 1, 2004, 24-27.</w:t>
      </w:r>
    </w:p>
    <w:p w:rsidR="007D6B4E" w:rsidRPr="001A78CA" w:rsidRDefault="007D6B4E" w:rsidP="001B7D56">
      <w:pPr>
        <w:autoSpaceDE w:val="0"/>
        <w:autoSpaceDN w:val="0"/>
        <w:adjustRightInd w:val="0"/>
        <w:spacing w:after="0" w:line="240" w:lineRule="auto"/>
        <w:rPr>
          <w:rFonts w:ascii="Times New Roman" w:hAnsi="Times New Roman" w:cs="Times New Roman"/>
          <w:color w:val="000000"/>
          <w:sz w:val="24"/>
          <w:szCs w:val="24"/>
        </w:rPr>
      </w:pPr>
    </w:p>
    <w:p w:rsidR="001B7D56" w:rsidRPr="001A78CA" w:rsidRDefault="001B7D56" w:rsidP="001B7D56">
      <w:pPr>
        <w:autoSpaceDE w:val="0"/>
        <w:autoSpaceDN w:val="0"/>
        <w:adjustRightInd w:val="0"/>
        <w:spacing w:after="0" w:line="240" w:lineRule="auto"/>
        <w:rPr>
          <w:rFonts w:ascii="Times New Roman" w:hAnsi="Times New Roman" w:cs="Times New Roman"/>
          <w:color w:val="000000"/>
          <w:sz w:val="24"/>
          <w:szCs w:val="24"/>
        </w:rPr>
      </w:pPr>
      <w:r w:rsidRPr="001A78CA">
        <w:rPr>
          <w:rFonts w:ascii="Times New Roman" w:hAnsi="Times New Roman" w:cs="Times New Roman"/>
          <w:color w:val="000000"/>
          <w:sz w:val="24"/>
          <w:szCs w:val="24"/>
        </w:rPr>
        <w:t xml:space="preserve">27) </w:t>
      </w:r>
      <w:r w:rsidRPr="001A78CA">
        <w:rPr>
          <w:rFonts w:ascii="Times New Roman" w:eastAsia="Times New Roman,Italic" w:hAnsi="Times New Roman" w:cs="Times New Roman"/>
          <w:i/>
          <w:iCs/>
          <w:color w:val="000000"/>
          <w:sz w:val="24"/>
          <w:szCs w:val="24"/>
        </w:rPr>
        <w:t>“</w:t>
      </w:r>
      <w:r w:rsidRPr="001A78CA">
        <w:rPr>
          <w:rFonts w:ascii="Times New Roman" w:hAnsi="Times New Roman" w:cs="Times New Roman"/>
          <w:i/>
          <w:iCs/>
          <w:color w:val="000000"/>
          <w:sz w:val="24"/>
          <w:szCs w:val="24"/>
        </w:rPr>
        <w:t>Crying at the Movies: A Physiological and Emotional Connection.</w:t>
      </w:r>
      <w:r w:rsidRPr="001A78CA">
        <w:rPr>
          <w:rFonts w:ascii="Times New Roman" w:eastAsia="Times New Roman,Italic" w:hAnsi="Times New Roman" w:cs="Times New Roman"/>
          <w:i/>
          <w:iCs/>
          <w:color w:val="000000"/>
          <w:sz w:val="24"/>
          <w:szCs w:val="24"/>
        </w:rPr>
        <w:t xml:space="preserve">” </w:t>
      </w:r>
      <w:r w:rsidRPr="001A78CA">
        <w:rPr>
          <w:rFonts w:ascii="Times New Roman" w:hAnsi="Times New Roman" w:cs="Times New Roman"/>
          <w:color w:val="000000"/>
          <w:sz w:val="24"/>
          <w:szCs w:val="24"/>
        </w:rPr>
        <w:t>Paul Glover</w:t>
      </w:r>
    </w:p>
    <w:p w:rsidR="001B7D56" w:rsidRDefault="001B7D56" w:rsidP="001B7D56">
      <w:pPr>
        <w:autoSpaceDE w:val="0"/>
        <w:autoSpaceDN w:val="0"/>
        <w:adjustRightInd w:val="0"/>
        <w:spacing w:after="0" w:line="240" w:lineRule="auto"/>
        <w:rPr>
          <w:rFonts w:ascii="Times New Roman" w:hAnsi="Times New Roman" w:cs="Times New Roman"/>
          <w:color w:val="000000"/>
          <w:sz w:val="24"/>
          <w:szCs w:val="24"/>
        </w:rPr>
      </w:pPr>
      <w:r w:rsidRPr="001A78CA">
        <w:rPr>
          <w:rFonts w:ascii="Times New Roman" w:hAnsi="Times New Roman" w:cs="Times New Roman"/>
          <w:color w:val="000000"/>
          <w:sz w:val="24"/>
          <w:szCs w:val="24"/>
        </w:rPr>
        <w:t>(Assistant Professor) Henderson State University, Volume 6, No. 13, 2005, 1-15.</w:t>
      </w:r>
    </w:p>
    <w:p w:rsidR="007D6B4E" w:rsidRDefault="007D6B4E" w:rsidP="001B7D56">
      <w:pPr>
        <w:autoSpaceDE w:val="0"/>
        <w:autoSpaceDN w:val="0"/>
        <w:adjustRightInd w:val="0"/>
        <w:spacing w:after="0" w:line="240" w:lineRule="auto"/>
        <w:rPr>
          <w:rFonts w:ascii="Times New Roman" w:hAnsi="Times New Roman" w:cs="Times New Roman"/>
          <w:color w:val="000000"/>
          <w:sz w:val="24"/>
          <w:szCs w:val="24"/>
        </w:rPr>
      </w:pPr>
    </w:p>
    <w:p w:rsidR="00F95DAB" w:rsidRPr="001A78CA" w:rsidRDefault="00F95DAB" w:rsidP="001B7D56">
      <w:pPr>
        <w:autoSpaceDE w:val="0"/>
        <w:autoSpaceDN w:val="0"/>
        <w:adjustRightInd w:val="0"/>
        <w:spacing w:after="0" w:line="240" w:lineRule="auto"/>
        <w:rPr>
          <w:rFonts w:ascii="Times New Roman" w:hAnsi="Times New Roman" w:cs="Times New Roman"/>
          <w:color w:val="000000"/>
          <w:sz w:val="24"/>
          <w:szCs w:val="24"/>
        </w:rPr>
      </w:pPr>
    </w:p>
    <w:p w:rsidR="001B7D56" w:rsidRPr="001A78CA" w:rsidRDefault="001B7D56" w:rsidP="001B7D56">
      <w:pPr>
        <w:autoSpaceDE w:val="0"/>
        <w:autoSpaceDN w:val="0"/>
        <w:adjustRightInd w:val="0"/>
        <w:spacing w:after="0" w:line="240" w:lineRule="auto"/>
        <w:rPr>
          <w:rFonts w:ascii="Times New Roman" w:hAnsi="Times New Roman" w:cs="Times New Roman"/>
          <w:i/>
          <w:iCs/>
          <w:color w:val="000000"/>
          <w:sz w:val="24"/>
          <w:szCs w:val="24"/>
        </w:rPr>
      </w:pPr>
      <w:r w:rsidRPr="001A78CA">
        <w:rPr>
          <w:rFonts w:ascii="Times New Roman" w:hAnsi="Times New Roman" w:cs="Times New Roman"/>
          <w:color w:val="000000"/>
          <w:sz w:val="24"/>
          <w:szCs w:val="24"/>
        </w:rPr>
        <w:t xml:space="preserve">28) </w:t>
      </w:r>
      <w:r w:rsidRPr="001A78CA">
        <w:rPr>
          <w:rFonts w:ascii="Times New Roman" w:eastAsia="Times New Roman,Italic" w:hAnsi="Times New Roman" w:cs="Times New Roman"/>
          <w:i/>
          <w:iCs/>
          <w:color w:val="000000"/>
          <w:sz w:val="24"/>
          <w:szCs w:val="24"/>
        </w:rPr>
        <w:t>“</w:t>
      </w:r>
      <w:r w:rsidRPr="001A78CA">
        <w:rPr>
          <w:rFonts w:ascii="Times New Roman" w:hAnsi="Times New Roman" w:cs="Times New Roman"/>
          <w:i/>
          <w:iCs/>
          <w:color w:val="000000"/>
          <w:sz w:val="24"/>
          <w:szCs w:val="24"/>
        </w:rPr>
        <w:t>Prodynorphin transcripts and proteins differentially expressed and regulated in the</w:t>
      </w:r>
    </w:p>
    <w:p w:rsidR="001B7D56" w:rsidRPr="001A78CA" w:rsidRDefault="001B7D56" w:rsidP="001B7D56">
      <w:pPr>
        <w:autoSpaceDE w:val="0"/>
        <w:autoSpaceDN w:val="0"/>
        <w:adjustRightInd w:val="0"/>
        <w:spacing w:after="0" w:line="240" w:lineRule="auto"/>
        <w:rPr>
          <w:rFonts w:ascii="Times New Roman" w:hAnsi="Times New Roman" w:cs="Times New Roman"/>
          <w:color w:val="000000"/>
          <w:sz w:val="24"/>
          <w:szCs w:val="24"/>
        </w:rPr>
      </w:pPr>
      <w:r w:rsidRPr="001A78CA">
        <w:rPr>
          <w:rFonts w:ascii="Times New Roman" w:hAnsi="Times New Roman" w:cs="Times New Roman"/>
          <w:i/>
          <w:iCs/>
          <w:color w:val="000000"/>
          <w:sz w:val="24"/>
          <w:szCs w:val="24"/>
        </w:rPr>
        <w:t>adult human brain.</w:t>
      </w:r>
      <w:r w:rsidRPr="001A78CA">
        <w:rPr>
          <w:rFonts w:ascii="Times New Roman" w:eastAsia="Times New Roman,Italic" w:hAnsi="Times New Roman" w:cs="Times New Roman"/>
          <w:i/>
          <w:iCs/>
          <w:color w:val="000000"/>
          <w:sz w:val="24"/>
          <w:szCs w:val="24"/>
        </w:rPr>
        <w:t xml:space="preserve">” </w:t>
      </w:r>
      <w:r w:rsidRPr="001A78CA">
        <w:rPr>
          <w:rFonts w:ascii="Times New Roman" w:hAnsi="Times New Roman" w:cs="Times New Roman"/>
          <w:color w:val="000000"/>
          <w:sz w:val="24"/>
          <w:szCs w:val="24"/>
        </w:rPr>
        <w:t>Andrej Nikoshkov, Yasmin L. Hurd, Tatiana Yakovleva,Igor</w:t>
      </w:r>
    </w:p>
    <w:p w:rsidR="001B7D56" w:rsidRPr="001A78CA" w:rsidRDefault="001B7D56" w:rsidP="001B7D56">
      <w:pPr>
        <w:autoSpaceDE w:val="0"/>
        <w:autoSpaceDN w:val="0"/>
        <w:adjustRightInd w:val="0"/>
        <w:spacing w:after="0" w:line="240" w:lineRule="auto"/>
        <w:rPr>
          <w:rFonts w:ascii="Times New Roman" w:hAnsi="Times New Roman" w:cs="Times New Roman"/>
          <w:color w:val="000000"/>
          <w:sz w:val="24"/>
          <w:szCs w:val="24"/>
        </w:rPr>
      </w:pPr>
      <w:r w:rsidRPr="001A78CA">
        <w:rPr>
          <w:rFonts w:ascii="Times New Roman" w:hAnsi="Times New Roman" w:cs="Times New Roman"/>
          <w:color w:val="000000"/>
          <w:sz w:val="24"/>
          <w:szCs w:val="24"/>
        </w:rPr>
        <w:t>Bazov, ZoyaMarinova, GvidoCebers, Natalia Pasikova, Anna Gharibyan, Lars</w:t>
      </w:r>
    </w:p>
    <w:p w:rsidR="001B7D56" w:rsidRPr="001A78CA" w:rsidRDefault="001B7D56" w:rsidP="001B7D56">
      <w:pPr>
        <w:autoSpaceDE w:val="0"/>
        <w:autoSpaceDN w:val="0"/>
        <w:adjustRightInd w:val="0"/>
        <w:spacing w:after="0" w:line="240" w:lineRule="auto"/>
        <w:rPr>
          <w:rFonts w:ascii="Times New Roman" w:hAnsi="Times New Roman" w:cs="Times New Roman"/>
          <w:color w:val="000000"/>
          <w:sz w:val="24"/>
          <w:szCs w:val="24"/>
        </w:rPr>
      </w:pPr>
      <w:r w:rsidRPr="001A78CA">
        <w:rPr>
          <w:rFonts w:ascii="Times New Roman" w:hAnsi="Times New Roman" w:cs="Times New Roman"/>
          <w:color w:val="000000"/>
          <w:sz w:val="24"/>
          <w:szCs w:val="24"/>
        </w:rPr>
        <w:t>Terenius, and Georgy Bakalkin.The FASEB Journal express article</w:t>
      </w:r>
    </w:p>
    <w:p w:rsidR="001B7D56" w:rsidRPr="001A78CA" w:rsidRDefault="001B7D56" w:rsidP="001B7D56">
      <w:pPr>
        <w:autoSpaceDE w:val="0"/>
        <w:autoSpaceDN w:val="0"/>
        <w:adjustRightInd w:val="0"/>
        <w:spacing w:after="0" w:line="240" w:lineRule="auto"/>
        <w:rPr>
          <w:rFonts w:ascii="Times New Roman" w:hAnsi="Times New Roman" w:cs="Times New Roman"/>
          <w:color w:val="000000"/>
          <w:sz w:val="24"/>
          <w:szCs w:val="24"/>
        </w:rPr>
      </w:pPr>
      <w:r w:rsidRPr="001A78CA">
        <w:rPr>
          <w:rFonts w:ascii="Times New Roman" w:hAnsi="Times New Roman" w:cs="Times New Roman"/>
          <w:color w:val="000000"/>
          <w:sz w:val="24"/>
          <w:szCs w:val="24"/>
        </w:rPr>
        <w:t>Volume 19, 1543-1545. http://www.fasebj.org/cgi/doi/10.1096/fj.05-3743fje; DOI:</w:t>
      </w:r>
    </w:p>
    <w:p w:rsidR="001B7D56" w:rsidRDefault="001B7D56" w:rsidP="001B7D56">
      <w:pPr>
        <w:autoSpaceDE w:val="0"/>
        <w:autoSpaceDN w:val="0"/>
        <w:adjustRightInd w:val="0"/>
        <w:spacing w:after="0" w:line="240" w:lineRule="auto"/>
        <w:rPr>
          <w:rFonts w:ascii="Times New Roman" w:hAnsi="Times New Roman" w:cs="Times New Roman"/>
          <w:color w:val="000000"/>
          <w:sz w:val="24"/>
          <w:szCs w:val="24"/>
        </w:rPr>
      </w:pPr>
      <w:r w:rsidRPr="001A78CA">
        <w:rPr>
          <w:rFonts w:ascii="Times New Roman" w:hAnsi="Times New Roman" w:cs="Times New Roman"/>
          <w:color w:val="000000"/>
          <w:sz w:val="24"/>
          <w:szCs w:val="24"/>
        </w:rPr>
        <w:t>10.1096/fj.05-3743fje</w:t>
      </w:r>
    </w:p>
    <w:p w:rsidR="007D6B4E" w:rsidRPr="001A78CA" w:rsidRDefault="007D6B4E" w:rsidP="001B7D56">
      <w:pPr>
        <w:autoSpaceDE w:val="0"/>
        <w:autoSpaceDN w:val="0"/>
        <w:adjustRightInd w:val="0"/>
        <w:spacing w:after="0" w:line="240" w:lineRule="auto"/>
        <w:rPr>
          <w:rFonts w:ascii="Times New Roman" w:hAnsi="Times New Roman" w:cs="Times New Roman"/>
          <w:color w:val="000000"/>
          <w:sz w:val="24"/>
          <w:szCs w:val="24"/>
        </w:rPr>
      </w:pPr>
    </w:p>
    <w:p w:rsidR="001B7D56" w:rsidRPr="001A78CA" w:rsidRDefault="001B7D56" w:rsidP="001B7D56">
      <w:pPr>
        <w:autoSpaceDE w:val="0"/>
        <w:autoSpaceDN w:val="0"/>
        <w:adjustRightInd w:val="0"/>
        <w:spacing w:after="0" w:line="240" w:lineRule="auto"/>
        <w:rPr>
          <w:rFonts w:ascii="Times New Roman" w:eastAsia="Times New Roman,Italic" w:hAnsi="Times New Roman" w:cs="Times New Roman"/>
          <w:i/>
          <w:iCs/>
          <w:color w:val="000000"/>
          <w:sz w:val="24"/>
          <w:szCs w:val="24"/>
        </w:rPr>
      </w:pPr>
      <w:r w:rsidRPr="001A78CA">
        <w:rPr>
          <w:rFonts w:ascii="Times New Roman" w:hAnsi="Times New Roman" w:cs="Times New Roman"/>
          <w:color w:val="000000"/>
          <w:sz w:val="24"/>
          <w:szCs w:val="24"/>
        </w:rPr>
        <w:t xml:space="preserve">29) </w:t>
      </w:r>
      <w:r w:rsidRPr="001A78CA">
        <w:rPr>
          <w:rFonts w:ascii="Times New Roman" w:eastAsia="Times New Roman,Italic" w:hAnsi="Times New Roman" w:cs="Times New Roman"/>
          <w:i/>
          <w:iCs/>
          <w:color w:val="000000"/>
          <w:sz w:val="24"/>
          <w:szCs w:val="24"/>
        </w:rPr>
        <w:t>“Identification of 491 proteins in the tear fluid proteome reveals a large number of</w:t>
      </w:r>
    </w:p>
    <w:p w:rsidR="001B7D56" w:rsidRPr="001A78CA" w:rsidRDefault="001B7D56" w:rsidP="001B7D56">
      <w:pPr>
        <w:autoSpaceDE w:val="0"/>
        <w:autoSpaceDN w:val="0"/>
        <w:adjustRightInd w:val="0"/>
        <w:spacing w:after="0" w:line="240" w:lineRule="auto"/>
        <w:rPr>
          <w:rFonts w:ascii="Times New Roman" w:hAnsi="Times New Roman" w:cs="Times New Roman"/>
          <w:color w:val="000000"/>
          <w:sz w:val="24"/>
          <w:szCs w:val="24"/>
        </w:rPr>
      </w:pPr>
      <w:r w:rsidRPr="001A78CA">
        <w:rPr>
          <w:rFonts w:ascii="Times New Roman" w:hAnsi="Times New Roman" w:cs="Times New Roman"/>
          <w:i/>
          <w:iCs/>
          <w:color w:val="000000"/>
          <w:sz w:val="24"/>
          <w:szCs w:val="24"/>
        </w:rPr>
        <w:t>proteases and protease inhibitor.</w:t>
      </w:r>
      <w:r w:rsidRPr="001A78CA">
        <w:rPr>
          <w:rFonts w:ascii="Times New Roman" w:eastAsia="Times New Roman,Italic" w:hAnsi="Times New Roman" w:cs="Times New Roman"/>
          <w:i/>
          <w:iCs/>
          <w:color w:val="000000"/>
          <w:sz w:val="24"/>
          <w:szCs w:val="24"/>
        </w:rPr>
        <w:t xml:space="preserve">” </w:t>
      </w:r>
      <w:r w:rsidRPr="001A78CA">
        <w:rPr>
          <w:rFonts w:ascii="Times New Roman" w:hAnsi="Times New Roman" w:cs="Times New Roman"/>
          <w:color w:val="000000"/>
          <w:sz w:val="24"/>
          <w:szCs w:val="24"/>
        </w:rPr>
        <w:t>Gustavo D‟Silva, LyrisD‟Godoy, Matthis Mann.</w:t>
      </w:r>
    </w:p>
    <w:p w:rsidR="001B7D56" w:rsidRPr="001A78CA" w:rsidRDefault="001B7D56" w:rsidP="001B7D56">
      <w:pPr>
        <w:autoSpaceDE w:val="0"/>
        <w:autoSpaceDN w:val="0"/>
        <w:adjustRightInd w:val="0"/>
        <w:spacing w:after="0" w:line="240" w:lineRule="auto"/>
        <w:rPr>
          <w:rFonts w:ascii="Times New Roman" w:hAnsi="Times New Roman" w:cs="Times New Roman"/>
          <w:color w:val="000000"/>
          <w:sz w:val="24"/>
          <w:szCs w:val="24"/>
        </w:rPr>
      </w:pPr>
      <w:r w:rsidRPr="001A78CA">
        <w:rPr>
          <w:rFonts w:ascii="Times New Roman" w:hAnsi="Times New Roman" w:cs="Times New Roman"/>
          <w:color w:val="000000"/>
          <w:sz w:val="24"/>
          <w:szCs w:val="24"/>
        </w:rPr>
        <w:t>Article R72, Genome Biology 2006, Volume 7, No. 8, R72.1- R72.11.</w:t>
      </w:r>
    </w:p>
    <w:p w:rsidR="001B7D56" w:rsidRDefault="00307CBC" w:rsidP="001B7D56">
      <w:pPr>
        <w:autoSpaceDE w:val="0"/>
        <w:autoSpaceDN w:val="0"/>
        <w:adjustRightInd w:val="0"/>
        <w:spacing w:after="0" w:line="240" w:lineRule="auto"/>
        <w:rPr>
          <w:rFonts w:ascii="Times New Roman" w:hAnsi="Times New Roman" w:cs="Times New Roman"/>
          <w:color w:val="000000"/>
          <w:sz w:val="24"/>
          <w:szCs w:val="24"/>
        </w:rPr>
      </w:pPr>
      <w:hyperlink r:id="rId11" w:history="1">
        <w:r w:rsidR="007D6B4E" w:rsidRPr="00A97FD2">
          <w:rPr>
            <w:rStyle w:val="Hyperlink"/>
            <w:rFonts w:ascii="Times New Roman" w:hAnsi="Times New Roman" w:cs="Times New Roman"/>
            <w:sz w:val="24"/>
            <w:szCs w:val="24"/>
          </w:rPr>
          <w:t>http://genomebiology.com/2006/7/8/R72</w:t>
        </w:r>
      </w:hyperlink>
    </w:p>
    <w:p w:rsidR="007D6B4E" w:rsidRPr="001A78CA" w:rsidRDefault="007D6B4E" w:rsidP="001B7D56">
      <w:pPr>
        <w:autoSpaceDE w:val="0"/>
        <w:autoSpaceDN w:val="0"/>
        <w:adjustRightInd w:val="0"/>
        <w:spacing w:after="0" w:line="240" w:lineRule="auto"/>
        <w:rPr>
          <w:rFonts w:ascii="Times New Roman" w:hAnsi="Times New Roman" w:cs="Times New Roman"/>
          <w:color w:val="000000"/>
          <w:sz w:val="24"/>
          <w:szCs w:val="24"/>
        </w:rPr>
      </w:pPr>
    </w:p>
    <w:p w:rsidR="001B7D56" w:rsidRPr="001A78CA" w:rsidRDefault="001B7D56" w:rsidP="001B7D56">
      <w:pPr>
        <w:autoSpaceDE w:val="0"/>
        <w:autoSpaceDN w:val="0"/>
        <w:adjustRightInd w:val="0"/>
        <w:spacing w:after="0" w:line="240" w:lineRule="auto"/>
        <w:rPr>
          <w:rFonts w:ascii="Times New Roman" w:hAnsi="Times New Roman" w:cs="Times New Roman"/>
          <w:i/>
          <w:iCs/>
          <w:color w:val="000000"/>
          <w:sz w:val="24"/>
          <w:szCs w:val="24"/>
        </w:rPr>
      </w:pPr>
      <w:r w:rsidRPr="001A78CA">
        <w:rPr>
          <w:rFonts w:ascii="Times New Roman" w:hAnsi="Times New Roman" w:cs="Times New Roman"/>
          <w:color w:val="000000"/>
          <w:sz w:val="24"/>
          <w:szCs w:val="24"/>
        </w:rPr>
        <w:t xml:space="preserve">30) </w:t>
      </w:r>
      <w:r w:rsidRPr="001A78CA">
        <w:rPr>
          <w:rFonts w:ascii="Times New Roman" w:eastAsia="Times New Roman,Italic" w:hAnsi="Times New Roman" w:cs="Times New Roman"/>
          <w:i/>
          <w:iCs/>
          <w:color w:val="000000"/>
          <w:sz w:val="24"/>
          <w:szCs w:val="24"/>
        </w:rPr>
        <w:t>“Applying Magnetic Be</w:t>
      </w:r>
      <w:r w:rsidRPr="001A78CA">
        <w:rPr>
          <w:rFonts w:ascii="Times New Roman" w:hAnsi="Times New Roman" w:cs="Times New Roman"/>
          <w:i/>
          <w:iCs/>
          <w:color w:val="000000"/>
          <w:sz w:val="24"/>
          <w:szCs w:val="24"/>
        </w:rPr>
        <w:t>ad Separation / MALDI-TOF Mass Spectrometry to Human</w:t>
      </w:r>
    </w:p>
    <w:p w:rsidR="001B7D56" w:rsidRPr="001A78CA" w:rsidRDefault="001B7D56" w:rsidP="001B7D56">
      <w:pPr>
        <w:autoSpaceDE w:val="0"/>
        <w:autoSpaceDN w:val="0"/>
        <w:adjustRightInd w:val="0"/>
        <w:spacing w:after="0" w:line="240" w:lineRule="auto"/>
        <w:rPr>
          <w:rFonts w:ascii="Times New Roman" w:hAnsi="Times New Roman" w:cs="Times New Roman"/>
          <w:color w:val="000000"/>
          <w:sz w:val="24"/>
          <w:szCs w:val="24"/>
        </w:rPr>
      </w:pPr>
      <w:r w:rsidRPr="001A78CA">
        <w:rPr>
          <w:rFonts w:ascii="Times New Roman" w:hAnsi="Times New Roman" w:cs="Times New Roman"/>
          <w:i/>
          <w:iCs/>
          <w:color w:val="000000"/>
          <w:sz w:val="24"/>
          <w:szCs w:val="24"/>
        </w:rPr>
        <w:t>Tear Fluid Proteome Analysis.</w:t>
      </w:r>
      <w:r w:rsidRPr="001A78CA">
        <w:rPr>
          <w:rFonts w:ascii="Times New Roman" w:eastAsia="Times New Roman,Italic" w:hAnsi="Times New Roman" w:cs="Times New Roman"/>
          <w:i/>
          <w:iCs/>
          <w:color w:val="000000"/>
          <w:sz w:val="24"/>
          <w:szCs w:val="24"/>
        </w:rPr>
        <w:t xml:space="preserve">” </w:t>
      </w:r>
      <w:r w:rsidRPr="001A78CA">
        <w:rPr>
          <w:rFonts w:ascii="Times New Roman" w:hAnsi="Times New Roman" w:cs="Times New Roman"/>
          <w:color w:val="000000"/>
          <w:sz w:val="24"/>
          <w:szCs w:val="24"/>
        </w:rPr>
        <w:t>Eiichi Sekiyama, Yumiko Matsuyama, Daisuke</w:t>
      </w:r>
    </w:p>
    <w:p w:rsidR="001B7D56" w:rsidRPr="001A78CA" w:rsidRDefault="001B7D56" w:rsidP="001B7D56">
      <w:pPr>
        <w:autoSpaceDE w:val="0"/>
        <w:autoSpaceDN w:val="0"/>
        <w:adjustRightInd w:val="0"/>
        <w:spacing w:after="0" w:line="240" w:lineRule="auto"/>
        <w:rPr>
          <w:rFonts w:ascii="Times New Roman" w:hAnsi="Times New Roman" w:cs="Times New Roman"/>
          <w:color w:val="000000"/>
          <w:sz w:val="24"/>
          <w:szCs w:val="24"/>
        </w:rPr>
      </w:pPr>
      <w:r w:rsidRPr="001A78CA">
        <w:rPr>
          <w:rFonts w:ascii="Times New Roman" w:hAnsi="Times New Roman" w:cs="Times New Roman"/>
          <w:color w:val="000000"/>
          <w:sz w:val="24"/>
          <w:szCs w:val="24"/>
        </w:rPr>
        <w:t>Higo, Takashi Nirasawa, Masaya Ikegawa, Shigeru Kinoshita, and Kei Tashiro</w:t>
      </w:r>
    </w:p>
    <w:p w:rsidR="001B7D56" w:rsidRPr="001A78CA" w:rsidRDefault="001B7D56" w:rsidP="001B7D56">
      <w:pPr>
        <w:autoSpaceDE w:val="0"/>
        <w:autoSpaceDN w:val="0"/>
        <w:adjustRightInd w:val="0"/>
        <w:spacing w:after="0" w:line="240" w:lineRule="auto"/>
        <w:rPr>
          <w:rFonts w:ascii="Times New Roman" w:hAnsi="Times New Roman" w:cs="Times New Roman"/>
          <w:color w:val="000000"/>
          <w:sz w:val="24"/>
          <w:szCs w:val="24"/>
        </w:rPr>
      </w:pPr>
      <w:r w:rsidRPr="001A78CA">
        <w:rPr>
          <w:rFonts w:ascii="Times New Roman" w:hAnsi="Times New Roman" w:cs="Times New Roman"/>
          <w:color w:val="000000"/>
          <w:sz w:val="24"/>
          <w:szCs w:val="24"/>
        </w:rPr>
        <w:t>Journal of Proteomics &amp; Bioinformatics, Volume 01, No. 7, October 2008, 368-373.</w:t>
      </w:r>
    </w:p>
    <w:p w:rsidR="001B7D56" w:rsidRDefault="00307CBC" w:rsidP="001B7D56">
      <w:pPr>
        <w:autoSpaceDE w:val="0"/>
        <w:autoSpaceDN w:val="0"/>
        <w:adjustRightInd w:val="0"/>
        <w:spacing w:after="0" w:line="240" w:lineRule="auto"/>
        <w:rPr>
          <w:rFonts w:ascii="Times New Roman" w:hAnsi="Times New Roman" w:cs="Times New Roman"/>
          <w:color w:val="000000"/>
          <w:sz w:val="24"/>
          <w:szCs w:val="24"/>
        </w:rPr>
      </w:pPr>
      <w:hyperlink r:id="rId12" w:history="1">
        <w:r w:rsidR="007D6B4E" w:rsidRPr="00A97FD2">
          <w:rPr>
            <w:rStyle w:val="Hyperlink"/>
            <w:rFonts w:ascii="Times New Roman" w:hAnsi="Times New Roman" w:cs="Times New Roman"/>
            <w:sz w:val="24"/>
            <w:szCs w:val="24"/>
          </w:rPr>
          <w:t>www.omicsonline.com</w:t>
        </w:r>
      </w:hyperlink>
    </w:p>
    <w:p w:rsidR="007D6B4E" w:rsidRPr="001A78CA" w:rsidRDefault="007D6B4E" w:rsidP="001B7D56">
      <w:pPr>
        <w:autoSpaceDE w:val="0"/>
        <w:autoSpaceDN w:val="0"/>
        <w:adjustRightInd w:val="0"/>
        <w:spacing w:after="0" w:line="240" w:lineRule="auto"/>
        <w:rPr>
          <w:rFonts w:ascii="Times New Roman" w:hAnsi="Times New Roman" w:cs="Times New Roman"/>
          <w:color w:val="000000"/>
          <w:sz w:val="24"/>
          <w:szCs w:val="24"/>
        </w:rPr>
      </w:pPr>
    </w:p>
    <w:p w:rsidR="001B7D56" w:rsidRPr="001A78CA" w:rsidRDefault="001B7D56" w:rsidP="001B7D56">
      <w:pPr>
        <w:autoSpaceDE w:val="0"/>
        <w:autoSpaceDN w:val="0"/>
        <w:adjustRightInd w:val="0"/>
        <w:spacing w:after="0" w:line="240" w:lineRule="auto"/>
        <w:rPr>
          <w:rFonts w:ascii="Times New Roman" w:eastAsia="Times New Roman,Italic" w:hAnsi="Times New Roman" w:cs="Times New Roman"/>
          <w:i/>
          <w:iCs/>
          <w:color w:val="000000"/>
          <w:sz w:val="24"/>
          <w:szCs w:val="24"/>
        </w:rPr>
      </w:pPr>
      <w:r w:rsidRPr="001A78CA">
        <w:rPr>
          <w:rFonts w:ascii="Times New Roman" w:hAnsi="Times New Roman" w:cs="Times New Roman"/>
          <w:color w:val="000000"/>
          <w:sz w:val="24"/>
          <w:szCs w:val="24"/>
        </w:rPr>
        <w:t xml:space="preserve">31) </w:t>
      </w:r>
      <w:r w:rsidRPr="001A78CA">
        <w:rPr>
          <w:rFonts w:ascii="Times New Roman" w:eastAsia="Times New Roman,Italic" w:hAnsi="Times New Roman" w:cs="Times New Roman"/>
          <w:i/>
          <w:iCs/>
          <w:color w:val="000000"/>
          <w:sz w:val="24"/>
          <w:szCs w:val="24"/>
        </w:rPr>
        <w:t>“Investigation of the human tear film proteome using multiple proteomic</w:t>
      </w:r>
    </w:p>
    <w:p w:rsidR="001B7D56" w:rsidRPr="001A78CA" w:rsidRDefault="001B7D56" w:rsidP="001B7D56">
      <w:pPr>
        <w:autoSpaceDE w:val="0"/>
        <w:autoSpaceDN w:val="0"/>
        <w:adjustRightInd w:val="0"/>
        <w:spacing w:after="0" w:line="240" w:lineRule="auto"/>
        <w:rPr>
          <w:rFonts w:ascii="Times New Roman" w:hAnsi="Times New Roman" w:cs="Times New Roman"/>
          <w:color w:val="000000"/>
          <w:sz w:val="24"/>
          <w:szCs w:val="24"/>
        </w:rPr>
      </w:pPr>
      <w:r w:rsidRPr="001A78CA">
        <w:rPr>
          <w:rFonts w:ascii="Times New Roman" w:hAnsi="Times New Roman" w:cs="Times New Roman"/>
          <w:i/>
          <w:iCs/>
          <w:color w:val="000000"/>
          <w:sz w:val="24"/>
          <w:szCs w:val="24"/>
        </w:rPr>
        <w:t>approaches.</w:t>
      </w:r>
      <w:r w:rsidRPr="001A78CA">
        <w:rPr>
          <w:rFonts w:ascii="Times New Roman" w:eastAsia="Times New Roman,Italic" w:hAnsi="Times New Roman" w:cs="Times New Roman"/>
          <w:i/>
          <w:iCs/>
          <w:color w:val="000000"/>
          <w:sz w:val="24"/>
          <w:szCs w:val="24"/>
        </w:rPr>
        <w:t>”</w:t>
      </w:r>
      <w:r w:rsidRPr="001A78CA">
        <w:rPr>
          <w:rFonts w:ascii="Times New Roman" w:hAnsi="Times New Roman" w:cs="Times New Roman"/>
          <w:color w:val="000000"/>
          <w:sz w:val="24"/>
          <w:szCs w:val="24"/>
        </w:rPr>
        <w:t>Kari B. Green-Church, Kelly K. Nichols, Nan M. Kleinholz, Liwen</w:t>
      </w:r>
    </w:p>
    <w:p w:rsidR="001B7D56" w:rsidRPr="001A78CA" w:rsidRDefault="001B7D56" w:rsidP="001B7D56">
      <w:pPr>
        <w:autoSpaceDE w:val="0"/>
        <w:autoSpaceDN w:val="0"/>
        <w:adjustRightInd w:val="0"/>
        <w:spacing w:after="0" w:line="240" w:lineRule="auto"/>
        <w:rPr>
          <w:rFonts w:ascii="Times New Roman" w:hAnsi="Times New Roman" w:cs="Times New Roman"/>
          <w:color w:val="000000"/>
          <w:sz w:val="24"/>
          <w:szCs w:val="24"/>
        </w:rPr>
      </w:pPr>
      <w:r w:rsidRPr="001A78CA">
        <w:rPr>
          <w:rFonts w:ascii="Times New Roman" w:hAnsi="Times New Roman" w:cs="Times New Roman"/>
          <w:color w:val="000000"/>
          <w:sz w:val="24"/>
          <w:szCs w:val="24"/>
        </w:rPr>
        <w:t>Zhang, Jason J. Nichols, Molecular Vision, Volume 14, March 2008, 456-</w:t>
      </w:r>
    </w:p>
    <w:p w:rsidR="001B7D56" w:rsidRDefault="001B7D56" w:rsidP="001B7D56">
      <w:pPr>
        <w:autoSpaceDE w:val="0"/>
        <w:autoSpaceDN w:val="0"/>
        <w:adjustRightInd w:val="0"/>
        <w:spacing w:after="0" w:line="240" w:lineRule="auto"/>
        <w:rPr>
          <w:rFonts w:ascii="Times New Roman" w:hAnsi="Times New Roman" w:cs="Times New Roman"/>
          <w:color w:val="000000"/>
          <w:sz w:val="24"/>
          <w:szCs w:val="24"/>
        </w:rPr>
      </w:pPr>
      <w:r w:rsidRPr="001A78CA">
        <w:rPr>
          <w:rFonts w:ascii="Times New Roman" w:hAnsi="Times New Roman" w:cs="Times New Roman"/>
          <w:color w:val="000000"/>
          <w:sz w:val="24"/>
          <w:szCs w:val="24"/>
        </w:rPr>
        <w:t>470.http://www.molvis.org/molvis/v14/a55</w:t>
      </w:r>
    </w:p>
    <w:p w:rsidR="007D6B4E" w:rsidRPr="001A78CA" w:rsidRDefault="007D6B4E" w:rsidP="001B7D56">
      <w:pPr>
        <w:autoSpaceDE w:val="0"/>
        <w:autoSpaceDN w:val="0"/>
        <w:adjustRightInd w:val="0"/>
        <w:spacing w:after="0" w:line="240" w:lineRule="auto"/>
        <w:rPr>
          <w:rFonts w:ascii="Times New Roman" w:hAnsi="Times New Roman" w:cs="Times New Roman"/>
          <w:color w:val="000000"/>
          <w:sz w:val="24"/>
          <w:szCs w:val="24"/>
        </w:rPr>
      </w:pPr>
    </w:p>
    <w:p w:rsidR="001B7D56" w:rsidRPr="001A78CA" w:rsidRDefault="001B7D56" w:rsidP="001B7D56">
      <w:pPr>
        <w:autoSpaceDE w:val="0"/>
        <w:autoSpaceDN w:val="0"/>
        <w:adjustRightInd w:val="0"/>
        <w:spacing w:after="0" w:line="240" w:lineRule="auto"/>
        <w:rPr>
          <w:rFonts w:ascii="Times New Roman" w:eastAsia="Times New Roman,Italic" w:hAnsi="Times New Roman" w:cs="Times New Roman"/>
          <w:i/>
          <w:iCs/>
          <w:color w:val="000000"/>
          <w:sz w:val="24"/>
          <w:szCs w:val="24"/>
        </w:rPr>
      </w:pPr>
      <w:r w:rsidRPr="001A78CA">
        <w:rPr>
          <w:rFonts w:ascii="Times New Roman" w:hAnsi="Times New Roman" w:cs="Times New Roman"/>
          <w:color w:val="000000"/>
          <w:sz w:val="24"/>
          <w:szCs w:val="24"/>
        </w:rPr>
        <w:t xml:space="preserve">32) </w:t>
      </w:r>
      <w:r w:rsidRPr="001A78CA">
        <w:rPr>
          <w:rFonts w:ascii="Times New Roman" w:eastAsia="Times New Roman,Italic" w:hAnsi="Times New Roman" w:cs="Times New Roman"/>
          <w:i/>
          <w:iCs/>
          <w:color w:val="000000"/>
          <w:sz w:val="24"/>
          <w:szCs w:val="24"/>
        </w:rPr>
        <w:t>“Determination of uric acid concentrations in human tear fluid, aqueous humour and</w:t>
      </w:r>
    </w:p>
    <w:p w:rsidR="001B7D56" w:rsidRPr="001A78CA" w:rsidRDefault="001B7D56" w:rsidP="001B7D56">
      <w:pPr>
        <w:autoSpaceDE w:val="0"/>
        <w:autoSpaceDN w:val="0"/>
        <w:adjustRightInd w:val="0"/>
        <w:spacing w:after="0" w:line="240" w:lineRule="auto"/>
        <w:rPr>
          <w:rFonts w:ascii="Times New Roman" w:hAnsi="Times New Roman" w:cs="Times New Roman"/>
          <w:color w:val="000000"/>
          <w:sz w:val="24"/>
          <w:szCs w:val="24"/>
        </w:rPr>
      </w:pPr>
      <w:r w:rsidRPr="001A78CA">
        <w:rPr>
          <w:rFonts w:ascii="Times New Roman" w:hAnsi="Times New Roman" w:cs="Times New Roman"/>
          <w:i/>
          <w:iCs/>
          <w:color w:val="000000"/>
          <w:sz w:val="24"/>
          <w:szCs w:val="24"/>
        </w:rPr>
        <w:t>serum.</w:t>
      </w:r>
      <w:r w:rsidRPr="001A78CA">
        <w:rPr>
          <w:rFonts w:ascii="Times New Roman" w:eastAsia="Times New Roman,Italic" w:hAnsi="Times New Roman" w:cs="Times New Roman"/>
          <w:i/>
          <w:iCs/>
          <w:color w:val="000000"/>
          <w:sz w:val="24"/>
          <w:szCs w:val="24"/>
        </w:rPr>
        <w:t>”</w:t>
      </w:r>
      <w:r w:rsidRPr="001A78CA">
        <w:rPr>
          <w:rFonts w:ascii="Times New Roman" w:hAnsi="Times New Roman" w:cs="Times New Roman"/>
          <w:color w:val="000000"/>
          <w:sz w:val="24"/>
          <w:szCs w:val="24"/>
        </w:rPr>
        <w:t>JuttaHorwath-Winter, SieglindeKirchengast, Andreas Meinitzer, Christine</w:t>
      </w:r>
    </w:p>
    <w:p w:rsidR="001B7D56" w:rsidRPr="001A78CA" w:rsidRDefault="001B7D56" w:rsidP="001B7D56">
      <w:pPr>
        <w:autoSpaceDE w:val="0"/>
        <w:autoSpaceDN w:val="0"/>
        <w:adjustRightInd w:val="0"/>
        <w:spacing w:after="0" w:line="240" w:lineRule="auto"/>
        <w:rPr>
          <w:rFonts w:ascii="Times New Roman" w:hAnsi="Times New Roman" w:cs="Times New Roman"/>
          <w:color w:val="000000"/>
          <w:sz w:val="24"/>
          <w:szCs w:val="24"/>
        </w:rPr>
      </w:pPr>
      <w:r w:rsidRPr="001A78CA">
        <w:rPr>
          <w:rFonts w:ascii="Times New Roman" w:hAnsi="Times New Roman" w:cs="Times New Roman"/>
          <w:color w:val="000000"/>
          <w:sz w:val="24"/>
          <w:szCs w:val="24"/>
        </w:rPr>
        <w:t>Wachswender, Christoph Faschinger and Otto Schmut.</w:t>
      </w:r>
    </w:p>
    <w:p w:rsidR="001B7D56" w:rsidRDefault="001B7D56" w:rsidP="001B7D56">
      <w:pPr>
        <w:autoSpaceDE w:val="0"/>
        <w:autoSpaceDN w:val="0"/>
        <w:adjustRightInd w:val="0"/>
        <w:spacing w:after="0" w:line="240" w:lineRule="auto"/>
        <w:rPr>
          <w:rFonts w:ascii="Times New Roman" w:hAnsi="Times New Roman" w:cs="Times New Roman"/>
          <w:color w:val="000000"/>
          <w:sz w:val="24"/>
          <w:szCs w:val="24"/>
        </w:rPr>
      </w:pPr>
      <w:r w:rsidRPr="001A78CA">
        <w:rPr>
          <w:rFonts w:ascii="Times New Roman" w:hAnsi="Times New Roman" w:cs="Times New Roman"/>
          <w:color w:val="000000"/>
          <w:sz w:val="24"/>
          <w:szCs w:val="24"/>
        </w:rPr>
        <w:t>ActaOphthalmol. Volume 87, 2008</w:t>
      </w:r>
      <w:r w:rsidR="007D6B4E">
        <w:rPr>
          <w:rFonts w:ascii="Times New Roman" w:hAnsi="Times New Roman" w:cs="Times New Roman"/>
          <w:color w:val="000000"/>
          <w:sz w:val="24"/>
          <w:szCs w:val="24"/>
        </w:rPr>
        <w:t>, 188–192. DOI: 10.1111/j.1755-</w:t>
      </w:r>
      <w:r w:rsidRPr="001A78CA">
        <w:rPr>
          <w:rFonts w:ascii="Times New Roman" w:hAnsi="Times New Roman" w:cs="Times New Roman"/>
          <w:color w:val="000000"/>
          <w:sz w:val="24"/>
          <w:szCs w:val="24"/>
        </w:rPr>
        <w:t>3768.2008.01215.x</w:t>
      </w:r>
    </w:p>
    <w:p w:rsidR="007D6B4E" w:rsidRPr="001A78CA" w:rsidRDefault="007D6B4E" w:rsidP="001B7D56">
      <w:pPr>
        <w:autoSpaceDE w:val="0"/>
        <w:autoSpaceDN w:val="0"/>
        <w:adjustRightInd w:val="0"/>
        <w:spacing w:after="0" w:line="240" w:lineRule="auto"/>
        <w:rPr>
          <w:rFonts w:ascii="Times New Roman" w:hAnsi="Times New Roman" w:cs="Times New Roman"/>
          <w:color w:val="000000"/>
          <w:sz w:val="24"/>
          <w:szCs w:val="24"/>
        </w:rPr>
      </w:pPr>
    </w:p>
    <w:p w:rsidR="001B7D56" w:rsidRPr="001A78CA" w:rsidRDefault="001B7D56" w:rsidP="001B7D56">
      <w:pPr>
        <w:autoSpaceDE w:val="0"/>
        <w:autoSpaceDN w:val="0"/>
        <w:adjustRightInd w:val="0"/>
        <w:spacing w:after="0" w:line="240" w:lineRule="auto"/>
        <w:rPr>
          <w:rFonts w:ascii="Times New Roman" w:hAnsi="Times New Roman" w:cs="Times New Roman"/>
          <w:color w:val="000000"/>
          <w:sz w:val="24"/>
          <w:szCs w:val="24"/>
        </w:rPr>
      </w:pPr>
      <w:r w:rsidRPr="001A78CA">
        <w:rPr>
          <w:rFonts w:ascii="Times New Roman" w:hAnsi="Times New Roman" w:cs="Times New Roman"/>
          <w:color w:val="000000"/>
          <w:sz w:val="24"/>
          <w:szCs w:val="24"/>
        </w:rPr>
        <w:t xml:space="preserve">33) </w:t>
      </w:r>
      <w:r w:rsidRPr="001A78CA">
        <w:rPr>
          <w:rFonts w:ascii="Times New Roman" w:eastAsia="Times New Roman,Italic" w:hAnsi="Times New Roman" w:cs="Times New Roman"/>
          <w:i/>
          <w:iCs/>
          <w:color w:val="000000"/>
          <w:sz w:val="24"/>
          <w:szCs w:val="24"/>
        </w:rPr>
        <w:t>“Psychology”</w:t>
      </w:r>
      <w:r w:rsidRPr="001A78CA">
        <w:rPr>
          <w:rFonts w:ascii="Times New Roman" w:hAnsi="Times New Roman" w:cs="Times New Roman"/>
          <w:color w:val="000000"/>
          <w:sz w:val="24"/>
          <w:szCs w:val="24"/>
        </w:rPr>
        <w:t>Sundra K. Ciccarelli and Glenn E. Meyer. The University of Mumbai</w:t>
      </w:r>
    </w:p>
    <w:p w:rsidR="001B7D56" w:rsidRPr="001A78CA" w:rsidRDefault="001B7D56" w:rsidP="001B7D56">
      <w:pPr>
        <w:autoSpaceDE w:val="0"/>
        <w:autoSpaceDN w:val="0"/>
        <w:adjustRightInd w:val="0"/>
        <w:spacing w:after="0" w:line="240" w:lineRule="auto"/>
        <w:rPr>
          <w:rFonts w:ascii="Times New Roman" w:hAnsi="Times New Roman" w:cs="Times New Roman"/>
          <w:color w:val="000000"/>
          <w:sz w:val="24"/>
          <w:szCs w:val="24"/>
        </w:rPr>
      </w:pPr>
      <w:r w:rsidRPr="001A78CA">
        <w:rPr>
          <w:rFonts w:ascii="Times New Roman" w:hAnsi="Times New Roman" w:cs="Times New Roman"/>
          <w:color w:val="000000"/>
          <w:sz w:val="24"/>
          <w:szCs w:val="24"/>
        </w:rPr>
        <w:t>Edition, Chapter- 2, 52-84. Published by Dorling Kindersley (India) Pvt. Ltd.,</w:t>
      </w:r>
    </w:p>
    <w:p w:rsidR="001B7D56" w:rsidRPr="001A78CA" w:rsidRDefault="001B7D56" w:rsidP="001B7D56">
      <w:pPr>
        <w:autoSpaceDE w:val="0"/>
        <w:autoSpaceDN w:val="0"/>
        <w:adjustRightInd w:val="0"/>
        <w:spacing w:after="0" w:line="240" w:lineRule="auto"/>
        <w:rPr>
          <w:rFonts w:ascii="Times New Roman" w:hAnsi="Times New Roman" w:cs="Times New Roman"/>
          <w:color w:val="000000"/>
          <w:sz w:val="24"/>
          <w:szCs w:val="24"/>
        </w:rPr>
      </w:pPr>
      <w:r w:rsidRPr="001A78CA">
        <w:rPr>
          <w:rFonts w:ascii="Times New Roman" w:hAnsi="Times New Roman" w:cs="Times New Roman"/>
          <w:color w:val="000000"/>
          <w:sz w:val="24"/>
          <w:szCs w:val="24"/>
        </w:rPr>
        <w:t>Lincensees of Pearson Education in South Asia. Copyright © 2008 Dorling</w:t>
      </w:r>
    </w:p>
    <w:p w:rsidR="001B7D56" w:rsidRDefault="001B7D56" w:rsidP="001B7D56">
      <w:pPr>
        <w:autoSpaceDE w:val="0"/>
        <w:autoSpaceDN w:val="0"/>
        <w:adjustRightInd w:val="0"/>
        <w:spacing w:after="0" w:line="240" w:lineRule="auto"/>
        <w:rPr>
          <w:rFonts w:ascii="Times New Roman" w:hAnsi="Times New Roman" w:cs="Times New Roman"/>
          <w:color w:val="000000"/>
          <w:sz w:val="24"/>
          <w:szCs w:val="24"/>
        </w:rPr>
      </w:pPr>
      <w:r w:rsidRPr="001A78CA">
        <w:rPr>
          <w:rFonts w:ascii="Times New Roman" w:hAnsi="Times New Roman" w:cs="Times New Roman"/>
          <w:color w:val="000000"/>
          <w:sz w:val="24"/>
          <w:szCs w:val="24"/>
        </w:rPr>
        <w:t>Kindersley (India) Pvt. Ltd</w:t>
      </w:r>
    </w:p>
    <w:p w:rsidR="007D6B4E" w:rsidRPr="001A78CA" w:rsidRDefault="007D6B4E" w:rsidP="001B7D56">
      <w:pPr>
        <w:autoSpaceDE w:val="0"/>
        <w:autoSpaceDN w:val="0"/>
        <w:adjustRightInd w:val="0"/>
        <w:spacing w:after="0" w:line="240" w:lineRule="auto"/>
        <w:rPr>
          <w:rFonts w:ascii="Times New Roman" w:hAnsi="Times New Roman" w:cs="Times New Roman"/>
          <w:color w:val="000000"/>
          <w:sz w:val="24"/>
          <w:szCs w:val="24"/>
        </w:rPr>
      </w:pPr>
    </w:p>
    <w:p w:rsidR="001B7D56" w:rsidRPr="001A78CA" w:rsidRDefault="001B7D56" w:rsidP="001B7D56">
      <w:pPr>
        <w:autoSpaceDE w:val="0"/>
        <w:autoSpaceDN w:val="0"/>
        <w:adjustRightInd w:val="0"/>
        <w:spacing w:after="0" w:line="240" w:lineRule="auto"/>
        <w:rPr>
          <w:rFonts w:ascii="Times New Roman" w:hAnsi="Times New Roman" w:cs="Times New Roman"/>
          <w:i/>
          <w:iCs/>
          <w:color w:val="000000"/>
          <w:sz w:val="24"/>
          <w:szCs w:val="24"/>
        </w:rPr>
      </w:pPr>
      <w:r w:rsidRPr="001A78CA">
        <w:rPr>
          <w:rFonts w:ascii="Times New Roman" w:hAnsi="Times New Roman" w:cs="Times New Roman"/>
          <w:color w:val="000000"/>
          <w:sz w:val="24"/>
          <w:szCs w:val="24"/>
        </w:rPr>
        <w:t xml:space="preserve">34) </w:t>
      </w:r>
      <w:r w:rsidRPr="001A78CA">
        <w:rPr>
          <w:rFonts w:ascii="Times New Roman" w:eastAsia="Times New Roman,Italic" w:hAnsi="Times New Roman" w:cs="Times New Roman"/>
          <w:i/>
          <w:iCs/>
          <w:color w:val="000000"/>
          <w:sz w:val="24"/>
          <w:szCs w:val="24"/>
        </w:rPr>
        <w:t xml:space="preserve">“Tear ascorbic acid levels and the total </w:t>
      </w:r>
      <w:r w:rsidRPr="001A78CA">
        <w:rPr>
          <w:rFonts w:ascii="Times New Roman" w:hAnsi="Times New Roman" w:cs="Times New Roman"/>
          <w:i/>
          <w:iCs/>
          <w:color w:val="000000"/>
          <w:sz w:val="24"/>
          <w:szCs w:val="24"/>
        </w:rPr>
        <w:t>antioxidant status in contact lens wearers: A</w:t>
      </w:r>
    </w:p>
    <w:p w:rsidR="001B7D56" w:rsidRPr="001A78CA" w:rsidRDefault="001B7D56" w:rsidP="001B7D56">
      <w:pPr>
        <w:autoSpaceDE w:val="0"/>
        <w:autoSpaceDN w:val="0"/>
        <w:adjustRightInd w:val="0"/>
        <w:spacing w:after="0" w:line="240" w:lineRule="auto"/>
        <w:rPr>
          <w:rFonts w:ascii="Times New Roman" w:hAnsi="Times New Roman" w:cs="Times New Roman"/>
          <w:color w:val="000000"/>
          <w:sz w:val="24"/>
          <w:szCs w:val="24"/>
        </w:rPr>
      </w:pPr>
      <w:r w:rsidRPr="001A78CA">
        <w:rPr>
          <w:rFonts w:ascii="Times New Roman" w:eastAsia="Times New Roman,Italic" w:hAnsi="Times New Roman" w:cs="Times New Roman"/>
          <w:i/>
          <w:iCs/>
          <w:color w:val="000000"/>
          <w:sz w:val="24"/>
          <w:szCs w:val="24"/>
        </w:rPr>
        <w:t>pilot study.”</w:t>
      </w:r>
      <w:r w:rsidRPr="001A78CA">
        <w:rPr>
          <w:rFonts w:ascii="Times New Roman" w:hAnsi="Times New Roman" w:cs="Times New Roman"/>
          <w:color w:val="000000"/>
          <w:sz w:val="24"/>
          <w:szCs w:val="24"/>
        </w:rPr>
        <w:t>SaiJyothiAluruVenkata, AngayarkanniNarayanasamy, Vidhya</w:t>
      </w:r>
    </w:p>
    <w:p w:rsidR="001B7D56" w:rsidRPr="001A78CA" w:rsidRDefault="001B7D56" w:rsidP="001B7D56">
      <w:pPr>
        <w:autoSpaceDE w:val="0"/>
        <w:autoSpaceDN w:val="0"/>
        <w:adjustRightInd w:val="0"/>
        <w:spacing w:after="0" w:line="240" w:lineRule="auto"/>
        <w:rPr>
          <w:rFonts w:ascii="Times New Roman" w:hAnsi="Times New Roman" w:cs="Times New Roman"/>
          <w:color w:val="000000"/>
          <w:sz w:val="24"/>
          <w:szCs w:val="24"/>
        </w:rPr>
      </w:pPr>
      <w:r w:rsidRPr="001A78CA">
        <w:rPr>
          <w:rFonts w:ascii="Times New Roman" w:hAnsi="Times New Roman" w:cs="Times New Roman"/>
          <w:color w:val="000000"/>
          <w:sz w:val="24"/>
          <w:szCs w:val="24"/>
        </w:rPr>
        <w:t>Srinivasan, Geetha Krishnan Iyer, RamakrishnanSivaramakrishnan, Madhumathi</w:t>
      </w:r>
    </w:p>
    <w:p w:rsidR="001B7D56" w:rsidRPr="001A78CA" w:rsidRDefault="001B7D56" w:rsidP="001B7D56">
      <w:pPr>
        <w:autoSpaceDE w:val="0"/>
        <w:autoSpaceDN w:val="0"/>
        <w:adjustRightInd w:val="0"/>
        <w:spacing w:after="0" w:line="240" w:lineRule="auto"/>
        <w:rPr>
          <w:rFonts w:ascii="Times New Roman" w:hAnsi="Times New Roman" w:cs="Times New Roman"/>
          <w:color w:val="000000"/>
          <w:sz w:val="24"/>
          <w:szCs w:val="24"/>
        </w:rPr>
      </w:pPr>
      <w:r w:rsidRPr="001A78CA">
        <w:rPr>
          <w:rFonts w:ascii="Times New Roman" w:hAnsi="Times New Roman" w:cs="Times New Roman"/>
          <w:color w:val="000000"/>
          <w:sz w:val="24"/>
          <w:szCs w:val="24"/>
        </w:rPr>
        <w:t>Subramanian, RajeshwariMahadevan. Indian Journal of Ophthalmology. Volume 57.</w:t>
      </w:r>
    </w:p>
    <w:p w:rsidR="001B7D56" w:rsidRDefault="001B7D56" w:rsidP="001B7D56">
      <w:pPr>
        <w:autoSpaceDE w:val="0"/>
        <w:autoSpaceDN w:val="0"/>
        <w:adjustRightInd w:val="0"/>
        <w:spacing w:after="0" w:line="240" w:lineRule="auto"/>
        <w:rPr>
          <w:rFonts w:ascii="Times New Roman" w:hAnsi="Times New Roman" w:cs="Times New Roman"/>
          <w:color w:val="000000"/>
          <w:sz w:val="24"/>
          <w:szCs w:val="24"/>
        </w:rPr>
      </w:pPr>
      <w:r w:rsidRPr="001A78CA">
        <w:rPr>
          <w:rFonts w:ascii="Times New Roman" w:hAnsi="Times New Roman" w:cs="Times New Roman"/>
          <w:color w:val="000000"/>
          <w:sz w:val="24"/>
          <w:szCs w:val="24"/>
        </w:rPr>
        <w:t>No. 4, 289-292.</w:t>
      </w:r>
    </w:p>
    <w:p w:rsidR="007D6B4E" w:rsidRPr="001A78CA" w:rsidRDefault="007D6B4E" w:rsidP="001B7D56">
      <w:pPr>
        <w:autoSpaceDE w:val="0"/>
        <w:autoSpaceDN w:val="0"/>
        <w:adjustRightInd w:val="0"/>
        <w:spacing w:after="0" w:line="240" w:lineRule="auto"/>
        <w:rPr>
          <w:rFonts w:ascii="Times New Roman" w:hAnsi="Times New Roman" w:cs="Times New Roman"/>
          <w:color w:val="000000"/>
          <w:sz w:val="24"/>
          <w:szCs w:val="24"/>
        </w:rPr>
      </w:pPr>
    </w:p>
    <w:p w:rsidR="001B7D56" w:rsidRPr="001A78CA" w:rsidRDefault="001B7D56" w:rsidP="001B7D56">
      <w:pPr>
        <w:autoSpaceDE w:val="0"/>
        <w:autoSpaceDN w:val="0"/>
        <w:adjustRightInd w:val="0"/>
        <w:spacing w:after="0" w:line="240" w:lineRule="auto"/>
        <w:rPr>
          <w:rFonts w:ascii="Times New Roman" w:hAnsi="Times New Roman" w:cs="Times New Roman"/>
          <w:color w:val="000000"/>
          <w:sz w:val="24"/>
          <w:szCs w:val="24"/>
        </w:rPr>
      </w:pPr>
      <w:r w:rsidRPr="001A78CA">
        <w:rPr>
          <w:rFonts w:ascii="Times New Roman" w:hAnsi="Times New Roman" w:cs="Times New Roman"/>
          <w:color w:val="000000"/>
          <w:sz w:val="24"/>
          <w:szCs w:val="24"/>
        </w:rPr>
        <w:t xml:space="preserve">35) </w:t>
      </w:r>
      <w:r w:rsidRPr="001A78CA">
        <w:rPr>
          <w:rFonts w:ascii="Times New Roman" w:eastAsia="Times New Roman,Italic" w:hAnsi="Times New Roman" w:cs="Times New Roman"/>
          <w:i/>
          <w:iCs/>
          <w:color w:val="000000"/>
          <w:sz w:val="24"/>
          <w:szCs w:val="24"/>
        </w:rPr>
        <w:t>“</w:t>
      </w:r>
      <w:r w:rsidRPr="001A78CA">
        <w:rPr>
          <w:rFonts w:ascii="Times New Roman" w:hAnsi="Times New Roman" w:cs="Times New Roman"/>
          <w:i/>
          <w:iCs/>
          <w:color w:val="000000"/>
          <w:sz w:val="24"/>
          <w:szCs w:val="24"/>
        </w:rPr>
        <w:t>Stress biomarkers in the tear film.</w:t>
      </w:r>
      <w:r w:rsidRPr="001A78CA">
        <w:rPr>
          <w:rFonts w:ascii="Times New Roman" w:eastAsia="Times New Roman,Italic" w:hAnsi="Times New Roman" w:cs="Times New Roman"/>
          <w:i/>
          <w:iCs/>
          <w:color w:val="000000"/>
          <w:sz w:val="24"/>
          <w:szCs w:val="24"/>
        </w:rPr>
        <w:t xml:space="preserve">” </w:t>
      </w:r>
      <w:r w:rsidRPr="001A78CA">
        <w:rPr>
          <w:rFonts w:ascii="Times New Roman" w:hAnsi="Times New Roman" w:cs="Times New Roman"/>
          <w:color w:val="000000"/>
          <w:sz w:val="24"/>
          <w:szCs w:val="24"/>
        </w:rPr>
        <w:t>Linda K. Banbury. Southern Cross University</w:t>
      </w:r>
    </w:p>
    <w:p w:rsidR="001B7D56" w:rsidRPr="001A78CA" w:rsidRDefault="001B7D56" w:rsidP="001B7D56">
      <w:pPr>
        <w:autoSpaceDE w:val="0"/>
        <w:autoSpaceDN w:val="0"/>
        <w:adjustRightInd w:val="0"/>
        <w:spacing w:after="0" w:line="240" w:lineRule="auto"/>
        <w:rPr>
          <w:rFonts w:ascii="Times New Roman" w:hAnsi="Times New Roman" w:cs="Times New Roman"/>
          <w:color w:val="000000"/>
          <w:sz w:val="24"/>
          <w:szCs w:val="24"/>
        </w:rPr>
      </w:pPr>
      <w:r w:rsidRPr="001A78CA">
        <w:rPr>
          <w:rFonts w:ascii="Times New Roman" w:hAnsi="Times New Roman" w:cs="Times New Roman"/>
          <w:color w:val="000000"/>
          <w:sz w:val="24"/>
          <w:szCs w:val="24"/>
        </w:rPr>
        <w:t>ePublications@SCU October 9, 2009, 16-</w:t>
      </w:r>
    </w:p>
    <w:p w:rsidR="001B7D56" w:rsidRDefault="001B7D56" w:rsidP="001B7D56">
      <w:pPr>
        <w:autoSpaceDE w:val="0"/>
        <w:autoSpaceDN w:val="0"/>
        <w:adjustRightInd w:val="0"/>
        <w:spacing w:after="0" w:line="240" w:lineRule="auto"/>
        <w:rPr>
          <w:rFonts w:ascii="Times New Roman" w:hAnsi="Times New Roman" w:cs="Times New Roman"/>
          <w:color w:val="000000"/>
          <w:sz w:val="24"/>
          <w:szCs w:val="24"/>
        </w:rPr>
      </w:pPr>
      <w:r w:rsidRPr="001A78CA">
        <w:rPr>
          <w:rFonts w:ascii="Times New Roman" w:hAnsi="Times New Roman" w:cs="Times New Roman"/>
          <w:color w:val="000000"/>
          <w:sz w:val="24"/>
          <w:szCs w:val="24"/>
        </w:rPr>
        <w:t>22.http://epubs.scu.edu.au/cgi/viewcontent.cgi?article=1119&amp;context=theses</w:t>
      </w:r>
    </w:p>
    <w:p w:rsidR="007D6B4E" w:rsidRPr="001A78CA" w:rsidRDefault="007D6B4E" w:rsidP="001B7D56">
      <w:pPr>
        <w:autoSpaceDE w:val="0"/>
        <w:autoSpaceDN w:val="0"/>
        <w:adjustRightInd w:val="0"/>
        <w:spacing w:after="0" w:line="240" w:lineRule="auto"/>
        <w:rPr>
          <w:rFonts w:ascii="Times New Roman" w:hAnsi="Times New Roman" w:cs="Times New Roman"/>
          <w:color w:val="000000"/>
          <w:sz w:val="24"/>
          <w:szCs w:val="24"/>
        </w:rPr>
      </w:pPr>
    </w:p>
    <w:p w:rsidR="001B7D56" w:rsidRPr="001A78CA" w:rsidRDefault="001B7D56" w:rsidP="001B7D56">
      <w:pPr>
        <w:autoSpaceDE w:val="0"/>
        <w:autoSpaceDN w:val="0"/>
        <w:adjustRightInd w:val="0"/>
        <w:spacing w:after="0" w:line="240" w:lineRule="auto"/>
        <w:rPr>
          <w:rFonts w:ascii="Times New Roman" w:eastAsia="Times New Roman,Italic" w:hAnsi="Times New Roman" w:cs="Times New Roman"/>
          <w:i/>
          <w:iCs/>
          <w:color w:val="000000"/>
          <w:sz w:val="24"/>
          <w:szCs w:val="24"/>
        </w:rPr>
      </w:pPr>
      <w:r w:rsidRPr="001A78CA">
        <w:rPr>
          <w:rFonts w:ascii="Times New Roman" w:hAnsi="Times New Roman" w:cs="Times New Roman"/>
          <w:color w:val="000000"/>
          <w:sz w:val="24"/>
          <w:szCs w:val="24"/>
        </w:rPr>
        <w:t xml:space="preserve">36) </w:t>
      </w:r>
      <w:r w:rsidRPr="001A78CA">
        <w:rPr>
          <w:rFonts w:ascii="Times New Roman" w:eastAsia="Times New Roman,Italic" w:hAnsi="Times New Roman" w:cs="Times New Roman"/>
          <w:i/>
          <w:iCs/>
          <w:color w:val="000000"/>
          <w:sz w:val="24"/>
          <w:szCs w:val="24"/>
        </w:rPr>
        <w:t>“Analysis and Comparison of Proteomic Profiles of Tear Fluid from Human, Cow,</w:t>
      </w:r>
    </w:p>
    <w:p w:rsidR="001B7D56" w:rsidRPr="001A78CA" w:rsidRDefault="001B7D56" w:rsidP="001B7D56">
      <w:pPr>
        <w:autoSpaceDE w:val="0"/>
        <w:autoSpaceDN w:val="0"/>
        <w:adjustRightInd w:val="0"/>
        <w:spacing w:after="0" w:line="240" w:lineRule="auto"/>
        <w:rPr>
          <w:rFonts w:ascii="Times New Roman" w:hAnsi="Times New Roman" w:cs="Times New Roman"/>
          <w:color w:val="000000"/>
          <w:sz w:val="24"/>
          <w:szCs w:val="24"/>
        </w:rPr>
      </w:pPr>
      <w:r w:rsidRPr="001A78CA">
        <w:rPr>
          <w:rFonts w:ascii="Times New Roman" w:hAnsi="Times New Roman" w:cs="Times New Roman"/>
          <w:i/>
          <w:iCs/>
          <w:color w:val="000000"/>
          <w:sz w:val="24"/>
          <w:szCs w:val="24"/>
        </w:rPr>
        <w:t>Sheep, and Camel Eyes.</w:t>
      </w:r>
      <w:r w:rsidRPr="001A78CA">
        <w:rPr>
          <w:rFonts w:ascii="Times New Roman" w:eastAsia="Times New Roman,Italic" w:hAnsi="Times New Roman" w:cs="Times New Roman"/>
          <w:i/>
          <w:iCs/>
          <w:color w:val="000000"/>
          <w:sz w:val="24"/>
          <w:szCs w:val="24"/>
        </w:rPr>
        <w:t xml:space="preserve">” </w:t>
      </w:r>
      <w:r w:rsidRPr="001A78CA">
        <w:rPr>
          <w:rFonts w:ascii="Times New Roman" w:hAnsi="Times New Roman" w:cs="Times New Roman"/>
          <w:color w:val="000000"/>
          <w:sz w:val="24"/>
          <w:szCs w:val="24"/>
        </w:rPr>
        <w:t>Farrukh A. Shamsi, Ziyan Chen, Jingwen Liang, Kaijun</w:t>
      </w:r>
    </w:p>
    <w:p w:rsidR="001B7D56" w:rsidRPr="001A78CA" w:rsidRDefault="001B7D56" w:rsidP="001B7D56">
      <w:pPr>
        <w:autoSpaceDE w:val="0"/>
        <w:autoSpaceDN w:val="0"/>
        <w:adjustRightInd w:val="0"/>
        <w:spacing w:after="0" w:line="240" w:lineRule="auto"/>
        <w:rPr>
          <w:rFonts w:ascii="Times New Roman" w:hAnsi="Times New Roman" w:cs="Times New Roman"/>
          <w:color w:val="000000"/>
          <w:sz w:val="24"/>
          <w:szCs w:val="24"/>
        </w:rPr>
      </w:pPr>
      <w:r w:rsidRPr="001A78CA">
        <w:rPr>
          <w:rFonts w:ascii="Times New Roman" w:hAnsi="Times New Roman" w:cs="Times New Roman"/>
          <w:color w:val="000000"/>
          <w:sz w:val="24"/>
          <w:szCs w:val="24"/>
        </w:rPr>
        <w:t>Li, Ali A. Al-Rajhi, Imtiaz A. Chaudhry, Mingtao Li, and Kaili Wu.</w:t>
      </w:r>
    </w:p>
    <w:p w:rsidR="001B7D56" w:rsidRDefault="001B7D56" w:rsidP="001B7D56">
      <w:pPr>
        <w:autoSpaceDE w:val="0"/>
        <w:autoSpaceDN w:val="0"/>
        <w:adjustRightInd w:val="0"/>
        <w:spacing w:after="0" w:line="240" w:lineRule="auto"/>
        <w:rPr>
          <w:rFonts w:ascii="Times New Roman" w:hAnsi="Times New Roman" w:cs="Times New Roman"/>
          <w:color w:val="000000"/>
          <w:sz w:val="24"/>
          <w:szCs w:val="24"/>
        </w:rPr>
      </w:pPr>
      <w:r w:rsidRPr="001A78CA">
        <w:rPr>
          <w:rFonts w:ascii="Times New Roman" w:hAnsi="Times New Roman" w:cs="Times New Roman"/>
          <w:color w:val="000000"/>
          <w:sz w:val="24"/>
          <w:szCs w:val="24"/>
        </w:rPr>
        <w:t>IOVS, Volume 52, No. 12, November 2011, 9156-9165.</w:t>
      </w:r>
    </w:p>
    <w:p w:rsidR="007D6B4E" w:rsidRPr="001A78CA" w:rsidRDefault="007D6B4E" w:rsidP="001B7D56">
      <w:pPr>
        <w:autoSpaceDE w:val="0"/>
        <w:autoSpaceDN w:val="0"/>
        <w:adjustRightInd w:val="0"/>
        <w:spacing w:after="0" w:line="240" w:lineRule="auto"/>
        <w:rPr>
          <w:rFonts w:ascii="Times New Roman" w:hAnsi="Times New Roman" w:cs="Times New Roman"/>
          <w:color w:val="000000"/>
          <w:sz w:val="24"/>
          <w:szCs w:val="24"/>
        </w:rPr>
      </w:pPr>
    </w:p>
    <w:p w:rsidR="001B7D56" w:rsidRPr="001A78CA" w:rsidRDefault="001B7D56" w:rsidP="001B7D56">
      <w:pPr>
        <w:autoSpaceDE w:val="0"/>
        <w:autoSpaceDN w:val="0"/>
        <w:adjustRightInd w:val="0"/>
        <w:spacing w:after="0" w:line="240" w:lineRule="auto"/>
        <w:rPr>
          <w:rFonts w:ascii="Times New Roman" w:eastAsia="Times New Roman,Italic" w:hAnsi="Times New Roman" w:cs="Times New Roman"/>
          <w:i/>
          <w:iCs/>
          <w:color w:val="000000"/>
          <w:sz w:val="24"/>
          <w:szCs w:val="24"/>
        </w:rPr>
      </w:pPr>
      <w:r w:rsidRPr="001A78CA">
        <w:rPr>
          <w:rFonts w:ascii="Times New Roman" w:hAnsi="Times New Roman" w:cs="Times New Roman"/>
          <w:color w:val="000000"/>
          <w:sz w:val="24"/>
          <w:szCs w:val="24"/>
        </w:rPr>
        <w:t xml:space="preserve">37) </w:t>
      </w:r>
      <w:r w:rsidRPr="001A78CA">
        <w:rPr>
          <w:rFonts w:ascii="Times New Roman" w:eastAsia="Times New Roman,Italic" w:hAnsi="Times New Roman" w:cs="Times New Roman"/>
          <w:i/>
          <w:iCs/>
          <w:color w:val="000000"/>
          <w:sz w:val="24"/>
          <w:szCs w:val="24"/>
        </w:rPr>
        <w:t>“Immunohistochemical Detection of Estrogen and Progesterone Receptors in the</w:t>
      </w:r>
    </w:p>
    <w:p w:rsidR="001B7D56" w:rsidRPr="001A78CA" w:rsidRDefault="001B7D56" w:rsidP="001B7D56">
      <w:pPr>
        <w:autoSpaceDE w:val="0"/>
        <w:autoSpaceDN w:val="0"/>
        <w:adjustRightInd w:val="0"/>
        <w:spacing w:after="0" w:line="240" w:lineRule="auto"/>
        <w:rPr>
          <w:rFonts w:ascii="Times New Roman" w:hAnsi="Times New Roman" w:cs="Times New Roman"/>
          <w:color w:val="000000"/>
          <w:sz w:val="24"/>
          <w:szCs w:val="24"/>
        </w:rPr>
      </w:pPr>
      <w:r w:rsidRPr="001A78CA">
        <w:rPr>
          <w:rFonts w:ascii="Times New Roman" w:hAnsi="Times New Roman" w:cs="Times New Roman"/>
          <w:i/>
          <w:iCs/>
          <w:color w:val="000000"/>
          <w:sz w:val="24"/>
          <w:szCs w:val="24"/>
        </w:rPr>
        <w:t>Human Lacrimal Gland.</w:t>
      </w:r>
      <w:r w:rsidRPr="001A78CA">
        <w:rPr>
          <w:rFonts w:ascii="Times New Roman" w:eastAsia="Times New Roman,Italic" w:hAnsi="Times New Roman" w:cs="Times New Roman"/>
          <w:i/>
          <w:iCs/>
          <w:color w:val="000000"/>
          <w:sz w:val="24"/>
          <w:szCs w:val="24"/>
        </w:rPr>
        <w:t xml:space="preserve">” </w:t>
      </w:r>
      <w:r w:rsidRPr="001A78CA">
        <w:rPr>
          <w:rFonts w:ascii="Times New Roman" w:hAnsi="Times New Roman" w:cs="Times New Roman"/>
          <w:color w:val="000000"/>
          <w:sz w:val="24"/>
          <w:szCs w:val="24"/>
        </w:rPr>
        <w:t>JasminaGligorijević, M. Krstić and GordanaBabić.</w:t>
      </w:r>
    </w:p>
    <w:p w:rsidR="001B7D56" w:rsidRDefault="001B7D56" w:rsidP="001B7D56">
      <w:pPr>
        <w:autoSpaceDE w:val="0"/>
        <w:autoSpaceDN w:val="0"/>
        <w:adjustRightInd w:val="0"/>
        <w:spacing w:after="0" w:line="240" w:lineRule="auto"/>
        <w:rPr>
          <w:rFonts w:ascii="Times New Roman" w:hAnsi="Times New Roman" w:cs="Times New Roman"/>
          <w:color w:val="000000"/>
          <w:sz w:val="24"/>
          <w:szCs w:val="24"/>
        </w:rPr>
      </w:pPr>
      <w:r w:rsidRPr="001A78CA">
        <w:rPr>
          <w:rFonts w:ascii="Times New Roman" w:hAnsi="Times New Roman" w:cs="Times New Roman"/>
          <w:color w:val="000000"/>
          <w:sz w:val="24"/>
          <w:szCs w:val="24"/>
        </w:rPr>
        <w:t>Arch. Biol. Sci., Belgrade, Volume 63, No. 2, 2011, 319-324.</w:t>
      </w:r>
    </w:p>
    <w:p w:rsidR="007D6B4E" w:rsidRPr="001A78CA" w:rsidRDefault="007D6B4E" w:rsidP="001B7D56">
      <w:pPr>
        <w:autoSpaceDE w:val="0"/>
        <w:autoSpaceDN w:val="0"/>
        <w:adjustRightInd w:val="0"/>
        <w:spacing w:after="0" w:line="240" w:lineRule="auto"/>
        <w:rPr>
          <w:rFonts w:ascii="Times New Roman" w:hAnsi="Times New Roman" w:cs="Times New Roman"/>
          <w:color w:val="000000"/>
          <w:sz w:val="24"/>
          <w:szCs w:val="24"/>
        </w:rPr>
      </w:pPr>
    </w:p>
    <w:p w:rsidR="001B7D56" w:rsidRPr="001A78CA" w:rsidRDefault="001B7D56" w:rsidP="001B7D56">
      <w:pPr>
        <w:autoSpaceDE w:val="0"/>
        <w:autoSpaceDN w:val="0"/>
        <w:adjustRightInd w:val="0"/>
        <w:spacing w:after="0" w:line="240" w:lineRule="auto"/>
        <w:rPr>
          <w:rFonts w:ascii="Times New Roman" w:hAnsi="Times New Roman" w:cs="Times New Roman"/>
          <w:color w:val="000000"/>
          <w:sz w:val="24"/>
          <w:szCs w:val="24"/>
        </w:rPr>
      </w:pPr>
      <w:r w:rsidRPr="001A78CA">
        <w:rPr>
          <w:rFonts w:ascii="Times New Roman" w:hAnsi="Times New Roman" w:cs="Times New Roman"/>
          <w:color w:val="000000"/>
          <w:sz w:val="24"/>
          <w:szCs w:val="24"/>
        </w:rPr>
        <w:t xml:space="preserve">38) </w:t>
      </w:r>
      <w:r w:rsidRPr="001A78CA">
        <w:rPr>
          <w:rFonts w:ascii="Times New Roman" w:eastAsia="Times New Roman,Italic" w:hAnsi="Times New Roman" w:cs="Times New Roman"/>
          <w:i/>
          <w:iCs/>
          <w:color w:val="000000"/>
          <w:sz w:val="24"/>
          <w:szCs w:val="24"/>
        </w:rPr>
        <w:t>“Human Tears Contain a Chemosignal</w:t>
      </w:r>
      <w:r w:rsidRPr="001A78CA">
        <w:rPr>
          <w:rFonts w:ascii="Times New Roman" w:hAnsi="Times New Roman" w:cs="Times New Roman"/>
          <w:i/>
          <w:iCs/>
          <w:color w:val="000000"/>
          <w:sz w:val="24"/>
          <w:szCs w:val="24"/>
        </w:rPr>
        <w:t>.</w:t>
      </w:r>
      <w:r w:rsidRPr="001A78CA">
        <w:rPr>
          <w:rFonts w:ascii="Times New Roman" w:eastAsia="Times New Roman,Italic" w:hAnsi="Times New Roman" w:cs="Times New Roman"/>
          <w:i/>
          <w:iCs/>
          <w:color w:val="000000"/>
          <w:sz w:val="24"/>
          <w:szCs w:val="24"/>
        </w:rPr>
        <w:t>”</w:t>
      </w:r>
      <w:r w:rsidRPr="001A78CA">
        <w:rPr>
          <w:rFonts w:ascii="Times New Roman" w:hAnsi="Times New Roman" w:cs="Times New Roman"/>
          <w:color w:val="000000"/>
          <w:sz w:val="24"/>
          <w:szCs w:val="24"/>
        </w:rPr>
        <w:t>ShaniGelstein, YaaraYeshurun,Liron</w:t>
      </w:r>
    </w:p>
    <w:p w:rsidR="001B7D56" w:rsidRPr="001A78CA" w:rsidRDefault="001B7D56" w:rsidP="001B7D56">
      <w:pPr>
        <w:autoSpaceDE w:val="0"/>
        <w:autoSpaceDN w:val="0"/>
        <w:adjustRightInd w:val="0"/>
        <w:spacing w:after="0" w:line="240" w:lineRule="auto"/>
        <w:rPr>
          <w:rFonts w:ascii="Times New Roman" w:hAnsi="Times New Roman" w:cs="Times New Roman"/>
          <w:color w:val="000000"/>
          <w:sz w:val="24"/>
          <w:szCs w:val="24"/>
        </w:rPr>
      </w:pPr>
      <w:r w:rsidRPr="001A78CA">
        <w:rPr>
          <w:rFonts w:ascii="Times New Roman" w:hAnsi="Times New Roman" w:cs="Times New Roman"/>
          <w:color w:val="000000"/>
          <w:sz w:val="24"/>
          <w:szCs w:val="24"/>
        </w:rPr>
        <w:t>Rozenkrantz, SagitShushan, IdanFrumin, Yehudah Roth, Noam Sobel. Science</w:t>
      </w:r>
    </w:p>
    <w:p w:rsidR="001B7D56" w:rsidRDefault="001B7D56" w:rsidP="001B7D56">
      <w:pPr>
        <w:autoSpaceDE w:val="0"/>
        <w:autoSpaceDN w:val="0"/>
        <w:adjustRightInd w:val="0"/>
        <w:spacing w:after="0" w:line="240" w:lineRule="auto"/>
        <w:rPr>
          <w:rFonts w:ascii="Times New Roman" w:hAnsi="Times New Roman" w:cs="Times New Roman"/>
          <w:color w:val="000000"/>
          <w:sz w:val="24"/>
          <w:szCs w:val="24"/>
        </w:rPr>
      </w:pPr>
      <w:r w:rsidRPr="001A78CA">
        <w:rPr>
          <w:rFonts w:ascii="Times New Roman" w:hAnsi="Times New Roman" w:cs="Times New Roman"/>
          <w:color w:val="000000"/>
          <w:sz w:val="24"/>
          <w:szCs w:val="24"/>
        </w:rPr>
        <w:t>Express, 2011, 226-230. DOI: 10.1126/science.1198331.</w:t>
      </w:r>
    </w:p>
    <w:p w:rsidR="007D6B4E" w:rsidRPr="001A78CA" w:rsidRDefault="007D6B4E" w:rsidP="001B7D56">
      <w:pPr>
        <w:autoSpaceDE w:val="0"/>
        <w:autoSpaceDN w:val="0"/>
        <w:adjustRightInd w:val="0"/>
        <w:spacing w:after="0" w:line="240" w:lineRule="auto"/>
        <w:rPr>
          <w:rFonts w:ascii="Times New Roman" w:hAnsi="Times New Roman" w:cs="Times New Roman"/>
          <w:color w:val="000000"/>
          <w:sz w:val="24"/>
          <w:szCs w:val="24"/>
        </w:rPr>
      </w:pPr>
    </w:p>
    <w:p w:rsidR="001B7D56" w:rsidRPr="007D6B4E" w:rsidRDefault="001B7D56" w:rsidP="001B7D56">
      <w:pPr>
        <w:autoSpaceDE w:val="0"/>
        <w:autoSpaceDN w:val="0"/>
        <w:adjustRightInd w:val="0"/>
        <w:spacing w:after="0" w:line="240" w:lineRule="auto"/>
        <w:rPr>
          <w:rFonts w:ascii="Times New Roman" w:hAnsi="Times New Roman" w:cs="Times New Roman"/>
          <w:i/>
          <w:iCs/>
          <w:color w:val="000000"/>
          <w:sz w:val="24"/>
          <w:szCs w:val="24"/>
        </w:rPr>
      </w:pPr>
      <w:r w:rsidRPr="001A78CA">
        <w:rPr>
          <w:rFonts w:ascii="Times New Roman" w:hAnsi="Times New Roman" w:cs="Times New Roman"/>
          <w:color w:val="000000"/>
          <w:sz w:val="24"/>
          <w:szCs w:val="24"/>
        </w:rPr>
        <w:t xml:space="preserve">39) </w:t>
      </w:r>
      <w:r w:rsidRPr="001A78CA">
        <w:rPr>
          <w:rFonts w:ascii="Times New Roman" w:eastAsia="Times New Roman,Italic" w:hAnsi="Times New Roman" w:cs="Times New Roman"/>
          <w:i/>
          <w:iCs/>
          <w:color w:val="000000"/>
          <w:sz w:val="24"/>
          <w:szCs w:val="24"/>
        </w:rPr>
        <w:t>“</w:t>
      </w:r>
      <w:r w:rsidRPr="001A78CA">
        <w:rPr>
          <w:rFonts w:ascii="Times New Roman" w:hAnsi="Times New Roman" w:cs="Times New Roman"/>
          <w:i/>
          <w:iCs/>
          <w:color w:val="000000"/>
          <w:sz w:val="24"/>
          <w:szCs w:val="24"/>
        </w:rPr>
        <w:t>Detection of Prosecretory Mitogen Lacritin in Non-primate</w:t>
      </w:r>
      <w:r w:rsidR="007D6B4E">
        <w:rPr>
          <w:rFonts w:ascii="Times New Roman" w:hAnsi="Times New Roman" w:cs="Times New Roman"/>
          <w:i/>
          <w:iCs/>
          <w:color w:val="000000"/>
          <w:sz w:val="24"/>
          <w:szCs w:val="24"/>
        </w:rPr>
        <w:t xml:space="preserve">Tears Primarily as a         CTerminal- </w:t>
      </w:r>
      <w:r w:rsidRPr="001A78CA">
        <w:rPr>
          <w:rFonts w:ascii="Times New Roman" w:hAnsi="Times New Roman" w:cs="Times New Roman"/>
          <w:i/>
          <w:iCs/>
          <w:color w:val="000000"/>
          <w:sz w:val="24"/>
          <w:szCs w:val="24"/>
        </w:rPr>
        <w:t>Like Fragment</w:t>
      </w:r>
      <w:r w:rsidRPr="001A78CA">
        <w:rPr>
          <w:rFonts w:ascii="Times New Roman" w:eastAsia="Times New Roman,Italic" w:hAnsi="Times New Roman" w:cs="Times New Roman"/>
          <w:i/>
          <w:iCs/>
          <w:color w:val="000000"/>
          <w:sz w:val="24"/>
          <w:szCs w:val="24"/>
        </w:rPr>
        <w:t xml:space="preserve">” </w:t>
      </w:r>
      <w:r w:rsidRPr="001A78CA">
        <w:rPr>
          <w:rFonts w:ascii="Times New Roman" w:hAnsi="Times New Roman" w:cs="Times New Roman"/>
          <w:color w:val="000000"/>
          <w:sz w:val="24"/>
          <w:szCs w:val="24"/>
        </w:rPr>
        <w:t>Diane E. Laurie, Rebecca K. Splan, Kari Green, Katherine</w:t>
      </w:r>
    </w:p>
    <w:p w:rsidR="001B7D56" w:rsidRPr="001A78CA" w:rsidRDefault="001B7D56" w:rsidP="001B7D56">
      <w:pPr>
        <w:autoSpaceDE w:val="0"/>
        <w:autoSpaceDN w:val="0"/>
        <w:adjustRightInd w:val="0"/>
        <w:spacing w:after="0" w:line="240" w:lineRule="auto"/>
        <w:rPr>
          <w:rFonts w:ascii="Times New Roman" w:hAnsi="Times New Roman" w:cs="Times New Roman"/>
          <w:color w:val="000000"/>
          <w:sz w:val="24"/>
          <w:szCs w:val="24"/>
        </w:rPr>
      </w:pPr>
      <w:r w:rsidRPr="001A78CA">
        <w:rPr>
          <w:rFonts w:ascii="Times New Roman" w:hAnsi="Times New Roman" w:cs="Times New Roman"/>
          <w:color w:val="000000"/>
          <w:sz w:val="24"/>
          <w:szCs w:val="24"/>
        </w:rPr>
        <w:t>M. Still, Robert L. McKown, and Gordon W. Laurie Investigative Ophthalmology &amp;</w:t>
      </w:r>
    </w:p>
    <w:p w:rsidR="001B7D56" w:rsidRDefault="001B7D56" w:rsidP="001B7D56">
      <w:pPr>
        <w:autoSpaceDE w:val="0"/>
        <w:autoSpaceDN w:val="0"/>
        <w:adjustRightInd w:val="0"/>
        <w:spacing w:after="0" w:line="240" w:lineRule="auto"/>
        <w:rPr>
          <w:rFonts w:ascii="Times New Roman" w:hAnsi="Times New Roman" w:cs="Times New Roman"/>
          <w:color w:val="000000"/>
          <w:sz w:val="24"/>
          <w:szCs w:val="24"/>
        </w:rPr>
      </w:pPr>
      <w:r w:rsidRPr="001A78CA">
        <w:rPr>
          <w:rFonts w:ascii="Times New Roman" w:hAnsi="Times New Roman" w:cs="Times New Roman"/>
          <w:color w:val="000000"/>
          <w:sz w:val="24"/>
          <w:szCs w:val="24"/>
        </w:rPr>
        <w:t>Visual Science, Volume 53, No. 10, 2012, 6130-6136.</w:t>
      </w:r>
    </w:p>
    <w:p w:rsidR="007D6B4E" w:rsidRPr="001A78CA" w:rsidRDefault="007D6B4E" w:rsidP="001B7D56">
      <w:pPr>
        <w:autoSpaceDE w:val="0"/>
        <w:autoSpaceDN w:val="0"/>
        <w:adjustRightInd w:val="0"/>
        <w:spacing w:after="0" w:line="240" w:lineRule="auto"/>
        <w:rPr>
          <w:rFonts w:ascii="Times New Roman" w:hAnsi="Times New Roman" w:cs="Times New Roman"/>
          <w:color w:val="000000"/>
          <w:sz w:val="24"/>
          <w:szCs w:val="24"/>
        </w:rPr>
      </w:pPr>
    </w:p>
    <w:p w:rsidR="001B7D56" w:rsidRPr="001A78CA" w:rsidRDefault="001B7D56" w:rsidP="001B7D56">
      <w:pPr>
        <w:autoSpaceDE w:val="0"/>
        <w:autoSpaceDN w:val="0"/>
        <w:adjustRightInd w:val="0"/>
        <w:spacing w:after="0" w:line="240" w:lineRule="auto"/>
        <w:rPr>
          <w:rFonts w:ascii="Times New Roman" w:hAnsi="Times New Roman" w:cs="Times New Roman"/>
          <w:color w:val="000000"/>
          <w:sz w:val="24"/>
          <w:szCs w:val="24"/>
        </w:rPr>
      </w:pPr>
      <w:r w:rsidRPr="001A78CA">
        <w:rPr>
          <w:rFonts w:ascii="Times New Roman" w:hAnsi="Times New Roman" w:cs="Times New Roman"/>
          <w:color w:val="000000"/>
          <w:sz w:val="24"/>
          <w:szCs w:val="24"/>
        </w:rPr>
        <w:t xml:space="preserve">40) </w:t>
      </w:r>
      <w:r w:rsidRPr="001A78CA">
        <w:rPr>
          <w:rFonts w:ascii="Times New Roman" w:eastAsia="Times New Roman,Italic" w:hAnsi="Times New Roman" w:cs="Times New Roman"/>
          <w:i/>
          <w:iCs/>
          <w:color w:val="000000"/>
          <w:sz w:val="24"/>
          <w:szCs w:val="24"/>
        </w:rPr>
        <w:t>“Cell Hydrogen Oxidation.”</w:t>
      </w:r>
      <w:r w:rsidRPr="001A78CA">
        <w:rPr>
          <w:rFonts w:ascii="Times New Roman" w:hAnsi="Times New Roman" w:cs="Times New Roman"/>
          <w:color w:val="000000"/>
          <w:sz w:val="24"/>
          <w:szCs w:val="24"/>
        </w:rPr>
        <w:t>Thiyagarajanbabu, Chidambaram</w:t>
      </w:r>
    </w:p>
    <w:p w:rsidR="001B7D56" w:rsidRPr="001A78CA" w:rsidRDefault="001B7D56" w:rsidP="001B7D56">
      <w:pPr>
        <w:autoSpaceDE w:val="0"/>
        <w:autoSpaceDN w:val="0"/>
        <w:adjustRightInd w:val="0"/>
        <w:spacing w:after="0" w:line="240" w:lineRule="auto"/>
        <w:rPr>
          <w:rFonts w:ascii="Times New Roman" w:hAnsi="Times New Roman" w:cs="Times New Roman"/>
          <w:color w:val="000000"/>
          <w:sz w:val="24"/>
          <w:szCs w:val="24"/>
        </w:rPr>
      </w:pPr>
      <w:r w:rsidRPr="001A78CA">
        <w:rPr>
          <w:rFonts w:ascii="Times New Roman" w:hAnsi="Times New Roman" w:cs="Times New Roman"/>
          <w:color w:val="000000"/>
          <w:sz w:val="24"/>
          <w:szCs w:val="24"/>
        </w:rPr>
        <w:t>IOSR Journal of Dental and Medical Sciences (IOSR-JDMS) e-ISSN: 2279-0853, p-</w:t>
      </w:r>
    </w:p>
    <w:p w:rsidR="001B7D56" w:rsidRPr="001A78CA" w:rsidRDefault="001B7D56" w:rsidP="001B7D56">
      <w:pPr>
        <w:autoSpaceDE w:val="0"/>
        <w:autoSpaceDN w:val="0"/>
        <w:adjustRightInd w:val="0"/>
        <w:spacing w:after="0" w:line="240" w:lineRule="auto"/>
        <w:rPr>
          <w:rFonts w:ascii="Times New Roman" w:hAnsi="Times New Roman" w:cs="Times New Roman"/>
          <w:color w:val="000000"/>
          <w:sz w:val="24"/>
          <w:szCs w:val="24"/>
        </w:rPr>
      </w:pPr>
      <w:r w:rsidRPr="001A78CA">
        <w:rPr>
          <w:rFonts w:ascii="Times New Roman" w:hAnsi="Times New Roman" w:cs="Times New Roman"/>
          <w:color w:val="000000"/>
          <w:sz w:val="24"/>
          <w:szCs w:val="24"/>
        </w:rPr>
        <w:t>ISSN: 2279-0861. Volume 8, No. 1, 2013, 10-16.</w:t>
      </w:r>
    </w:p>
    <w:p w:rsidR="001B7D56" w:rsidRDefault="00307CBC" w:rsidP="001B7D56">
      <w:pPr>
        <w:autoSpaceDE w:val="0"/>
        <w:autoSpaceDN w:val="0"/>
        <w:adjustRightInd w:val="0"/>
        <w:spacing w:after="0" w:line="240" w:lineRule="auto"/>
        <w:rPr>
          <w:rFonts w:ascii="Times New Roman" w:hAnsi="Times New Roman" w:cs="Times New Roman"/>
          <w:color w:val="000000"/>
          <w:sz w:val="24"/>
          <w:szCs w:val="24"/>
        </w:rPr>
      </w:pPr>
      <w:hyperlink r:id="rId13" w:history="1">
        <w:r w:rsidR="006F5AB9" w:rsidRPr="00A97FD2">
          <w:rPr>
            <w:rStyle w:val="Hyperlink"/>
            <w:rFonts w:ascii="Times New Roman" w:hAnsi="Times New Roman" w:cs="Times New Roman"/>
            <w:sz w:val="24"/>
            <w:szCs w:val="24"/>
          </w:rPr>
          <w:t>www.iosrjournals.org</w:t>
        </w:r>
      </w:hyperlink>
    </w:p>
    <w:p w:rsidR="006F5AB9" w:rsidRPr="001A78CA" w:rsidRDefault="006F5AB9" w:rsidP="001B7D56">
      <w:pPr>
        <w:autoSpaceDE w:val="0"/>
        <w:autoSpaceDN w:val="0"/>
        <w:adjustRightInd w:val="0"/>
        <w:spacing w:after="0" w:line="240" w:lineRule="auto"/>
        <w:rPr>
          <w:rFonts w:ascii="Times New Roman" w:hAnsi="Times New Roman" w:cs="Times New Roman"/>
          <w:color w:val="000000"/>
          <w:sz w:val="24"/>
          <w:szCs w:val="24"/>
        </w:rPr>
      </w:pPr>
    </w:p>
    <w:p w:rsidR="001B7D56" w:rsidRPr="001A78CA" w:rsidRDefault="001B7D56" w:rsidP="001B7D56">
      <w:pPr>
        <w:autoSpaceDE w:val="0"/>
        <w:autoSpaceDN w:val="0"/>
        <w:adjustRightInd w:val="0"/>
        <w:spacing w:after="0" w:line="240" w:lineRule="auto"/>
        <w:rPr>
          <w:rFonts w:ascii="Times New Roman" w:hAnsi="Times New Roman" w:cs="Times New Roman"/>
          <w:color w:val="000000"/>
          <w:sz w:val="24"/>
          <w:szCs w:val="24"/>
        </w:rPr>
      </w:pPr>
      <w:r w:rsidRPr="001A78CA">
        <w:rPr>
          <w:rFonts w:ascii="Times New Roman" w:hAnsi="Times New Roman" w:cs="Times New Roman"/>
          <w:color w:val="000000"/>
          <w:sz w:val="24"/>
          <w:szCs w:val="24"/>
        </w:rPr>
        <w:t xml:space="preserve">41) </w:t>
      </w:r>
      <w:r w:rsidRPr="001A78CA">
        <w:rPr>
          <w:rFonts w:ascii="Times New Roman" w:eastAsia="Times New Roman,Italic" w:hAnsi="Times New Roman" w:cs="Times New Roman"/>
          <w:i/>
          <w:iCs/>
          <w:color w:val="000000"/>
          <w:sz w:val="24"/>
          <w:szCs w:val="24"/>
        </w:rPr>
        <w:t>“Tear Secretion</w:t>
      </w:r>
      <w:r w:rsidRPr="001A78CA">
        <w:rPr>
          <w:rFonts w:ascii="Times New Roman" w:hAnsi="Times New Roman" w:cs="Times New Roman"/>
          <w:i/>
          <w:iCs/>
          <w:color w:val="000000"/>
          <w:sz w:val="24"/>
          <w:szCs w:val="24"/>
        </w:rPr>
        <w:t>-A Short Review.</w:t>
      </w:r>
      <w:r w:rsidRPr="001A78CA">
        <w:rPr>
          <w:rFonts w:ascii="Times New Roman" w:eastAsia="Times New Roman,Italic" w:hAnsi="Times New Roman" w:cs="Times New Roman"/>
          <w:i/>
          <w:iCs/>
          <w:color w:val="000000"/>
          <w:sz w:val="24"/>
          <w:szCs w:val="24"/>
        </w:rPr>
        <w:t xml:space="preserve">” </w:t>
      </w:r>
      <w:r w:rsidRPr="001A78CA">
        <w:rPr>
          <w:rFonts w:ascii="Times New Roman" w:hAnsi="Times New Roman" w:cs="Times New Roman"/>
          <w:color w:val="000000"/>
          <w:sz w:val="24"/>
          <w:szCs w:val="24"/>
        </w:rPr>
        <w:t>J. Lakshmi. Journal of Pharmaceutical Sciences</w:t>
      </w:r>
    </w:p>
    <w:p w:rsidR="001B7D56" w:rsidRDefault="001B7D56" w:rsidP="001B7D56">
      <w:pPr>
        <w:autoSpaceDE w:val="0"/>
        <w:autoSpaceDN w:val="0"/>
        <w:adjustRightInd w:val="0"/>
        <w:spacing w:after="0" w:line="240" w:lineRule="auto"/>
        <w:rPr>
          <w:rFonts w:ascii="Times New Roman" w:hAnsi="Times New Roman" w:cs="Times New Roman"/>
          <w:color w:val="000000"/>
          <w:sz w:val="24"/>
          <w:szCs w:val="24"/>
        </w:rPr>
      </w:pPr>
      <w:r w:rsidRPr="001A78CA">
        <w:rPr>
          <w:rFonts w:ascii="Times New Roman" w:hAnsi="Times New Roman" w:cs="Times New Roman"/>
          <w:color w:val="000000"/>
          <w:sz w:val="24"/>
          <w:szCs w:val="24"/>
        </w:rPr>
        <w:t>and Research, Vol. 6, No. 3, 2014,155-157.</w:t>
      </w:r>
    </w:p>
    <w:p w:rsidR="006F5AB9" w:rsidRPr="001A78CA" w:rsidRDefault="006F5AB9" w:rsidP="001B7D56">
      <w:pPr>
        <w:autoSpaceDE w:val="0"/>
        <w:autoSpaceDN w:val="0"/>
        <w:adjustRightInd w:val="0"/>
        <w:spacing w:after="0" w:line="240" w:lineRule="auto"/>
        <w:rPr>
          <w:rFonts w:ascii="Times New Roman" w:hAnsi="Times New Roman" w:cs="Times New Roman"/>
          <w:color w:val="000000"/>
          <w:sz w:val="24"/>
          <w:szCs w:val="24"/>
        </w:rPr>
      </w:pPr>
    </w:p>
    <w:p w:rsidR="001B7D56" w:rsidRPr="001A78CA" w:rsidRDefault="001B7D56" w:rsidP="001B7D56">
      <w:pPr>
        <w:autoSpaceDE w:val="0"/>
        <w:autoSpaceDN w:val="0"/>
        <w:adjustRightInd w:val="0"/>
        <w:spacing w:after="0" w:line="240" w:lineRule="auto"/>
        <w:rPr>
          <w:rFonts w:ascii="Times New Roman" w:hAnsi="Times New Roman" w:cs="Times New Roman"/>
          <w:color w:val="000000"/>
          <w:sz w:val="24"/>
          <w:szCs w:val="24"/>
        </w:rPr>
      </w:pPr>
      <w:r w:rsidRPr="001A78CA">
        <w:rPr>
          <w:rFonts w:ascii="Times New Roman" w:hAnsi="Times New Roman" w:cs="Times New Roman"/>
          <w:color w:val="000000"/>
          <w:sz w:val="24"/>
          <w:szCs w:val="24"/>
        </w:rPr>
        <w:t xml:space="preserve">42) </w:t>
      </w:r>
      <w:r w:rsidRPr="001A78CA">
        <w:rPr>
          <w:rFonts w:ascii="Times New Roman" w:eastAsia="Times New Roman,Italic" w:hAnsi="Times New Roman" w:cs="Times New Roman"/>
          <w:i/>
          <w:iCs/>
          <w:color w:val="000000"/>
          <w:sz w:val="24"/>
          <w:szCs w:val="24"/>
        </w:rPr>
        <w:t>“Vitreous Humo</w:t>
      </w:r>
      <w:r w:rsidRPr="001A78CA">
        <w:rPr>
          <w:rFonts w:ascii="Times New Roman" w:hAnsi="Times New Roman" w:cs="Times New Roman"/>
          <w:i/>
          <w:iCs/>
          <w:color w:val="000000"/>
          <w:sz w:val="24"/>
          <w:szCs w:val="24"/>
        </w:rPr>
        <w:t>ur: A Short Review on Post-mortem Applications.</w:t>
      </w:r>
      <w:r w:rsidRPr="001A78CA">
        <w:rPr>
          <w:rFonts w:ascii="Times New Roman" w:eastAsia="Times New Roman,Italic" w:hAnsi="Times New Roman" w:cs="Times New Roman"/>
          <w:i/>
          <w:iCs/>
          <w:color w:val="000000"/>
          <w:sz w:val="24"/>
          <w:szCs w:val="24"/>
        </w:rPr>
        <w:t xml:space="preserve">” </w:t>
      </w:r>
      <w:r w:rsidRPr="001A78CA">
        <w:rPr>
          <w:rFonts w:ascii="Times New Roman" w:hAnsi="Times New Roman" w:cs="Times New Roman"/>
          <w:color w:val="000000"/>
          <w:sz w:val="24"/>
          <w:szCs w:val="24"/>
        </w:rPr>
        <w:t>Baniak N,</w:t>
      </w:r>
    </w:p>
    <w:p w:rsidR="001B7D56" w:rsidRPr="001A78CA" w:rsidRDefault="001B7D56" w:rsidP="001B7D56">
      <w:pPr>
        <w:autoSpaceDE w:val="0"/>
        <w:autoSpaceDN w:val="0"/>
        <w:adjustRightInd w:val="0"/>
        <w:spacing w:after="0" w:line="240" w:lineRule="auto"/>
        <w:rPr>
          <w:rFonts w:ascii="Times New Roman" w:hAnsi="Times New Roman" w:cs="Times New Roman"/>
          <w:color w:val="000000"/>
          <w:sz w:val="24"/>
          <w:szCs w:val="24"/>
        </w:rPr>
      </w:pPr>
      <w:r w:rsidRPr="001A78CA">
        <w:rPr>
          <w:rFonts w:ascii="Times New Roman" w:hAnsi="Times New Roman" w:cs="Times New Roman"/>
          <w:color w:val="000000"/>
          <w:sz w:val="24"/>
          <w:szCs w:val="24"/>
        </w:rPr>
        <w:t>Campos Baniak G, Mulla A and Kalra J BaniakN.Journal of Clinical and</w:t>
      </w:r>
    </w:p>
    <w:p w:rsidR="001B7D56" w:rsidRDefault="001B7D56" w:rsidP="001B7D56">
      <w:pPr>
        <w:autoSpaceDE w:val="0"/>
        <w:autoSpaceDN w:val="0"/>
        <w:adjustRightInd w:val="0"/>
        <w:spacing w:after="0" w:line="240" w:lineRule="auto"/>
        <w:rPr>
          <w:rFonts w:ascii="Times New Roman" w:hAnsi="Times New Roman" w:cs="Times New Roman"/>
          <w:color w:val="000000"/>
          <w:sz w:val="24"/>
          <w:szCs w:val="24"/>
        </w:rPr>
      </w:pPr>
      <w:r w:rsidRPr="001A78CA">
        <w:rPr>
          <w:rFonts w:ascii="Times New Roman" w:hAnsi="Times New Roman" w:cs="Times New Roman"/>
          <w:color w:val="000000"/>
          <w:sz w:val="24"/>
          <w:szCs w:val="24"/>
        </w:rPr>
        <w:t xml:space="preserve">Experimental Pathology. Volume 4, No. </w:t>
      </w:r>
      <w:r w:rsidR="006F5AB9">
        <w:rPr>
          <w:rFonts w:ascii="Times New Roman" w:hAnsi="Times New Roman" w:cs="Times New Roman"/>
          <w:color w:val="000000"/>
          <w:sz w:val="24"/>
          <w:szCs w:val="24"/>
        </w:rPr>
        <w:t>6, 2014, 1-7. DOI:10.4172/2161-</w:t>
      </w:r>
      <w:r w:rsidRPr="001A78CA">
        <w:rPr>
          <w:rFonts w:ascii="Times New Roman" w:hAnsi="Times New Roman" w:cs="Times New Roman"/>
          <w:color w:val="000000"/>
          <w:sz w:val="24"/>
          <w:szCs w:val="24"/>
        </w:rPr>
        <w:t>0681.1000199</w:t>
      </w:r>
    </w:p>
    <w:p w:rsidR="006F5AB9" w:rsidRPr="001A78CA" w:rsidRDefault="006F5AB9" w:rsidP="001B7D56">
      <w:pPr>
        <w:autoSpaceDE w:val="0"/>
        <w:autoSpaceDN w:val="0"/>
        <w:adjustRightInd w:val="0"/>
        <w:spacing w:after="0" w:line="240" w:lineRule="auto"/>
        <w:rPr>
          <w:rFonts w:ascii="Times New Roman" w:hAnsi="Times New Roman" w:cs="Times New Roman"/>
          <w:color w:val="000000"/>
          <w:sz w:val="24"/>
          <w:szCs w:val="24"/>
        </w:rPr>
      </w:pPr>
    </w:p>
    <w:p w:rsidR="001B7D56" w:rsidRPr="001A78CA" w:rsidRDefault="001B7D56" w:rsidP="001B7D56">
      <w:pPr>
        <w:autoSpaceDE w:val="0"/>
        <w:autoSpaceDN w:val="0"/>
        <w:adjustRightInd w:val="0"/>
        <w:spacing w:after="0" w:line="240" w:lineRule="auto"/>
        <w:rPr>
          <w:rFonts w:ascii="Times New Roman" w:hAnsi="Times New Roman" w:cs="Times New Roman"/>
          <w:i/>
          <w:iCs/>
          <w:color w:val="000000"/>
          <w:sz w:val="24"/>
          <w:szCs w:val="24"/>
        </w:rPr>
      </w:pPr>
      <w:r w:rsidRPr="001A78CA">
        <w:rPr>
          <w:rFonts w:ascii="Times New Roman" w:hAnsi="Times New Roman" w:cs="Times New Roman"/>
          <w:color w:val="000000"/>
          <w:sz w:val="24"/>
          <w:szCs w:val="24"/>
        </w:rPr>
        <w:t xml:space="preserve">43) </w:t>
      </w:r>
      <w:r w:rsidRPr="001A78CA">
        <w:rPr>
          <w:rFonts w:ascii="Times New Roman" w:eastAsia="Times New Roman,Italic" w:hAnsi="Times New Roman" w:cs="Times New Roman"/>
          <w:i/>
          <w:iCs/>
          <w:color w:val="000000"/>
          <w:sz w:val="24"/>
          <w:szCs w:val="24"/>
        </w:rPr>
        <w:t>“Point</w:t>
      </w:r>
      <w:r w:rsidRPr="001A78CA">
        <w:rPr>
          <w:rFonts w:ascii="Times New Roman" w:hAnsi="Times New Roman" w:cs="Times New Roman"/>
          <w:i/>
          <w:iCs/>
          <w:color w:val="000000"/>
          <w:sz w:val="24"/>
          <w:szCs w:val="24"/>
        </w:rPr>
        <w:t>-of-service, quantitative analysis of ascorbic acid in aqueous humour for</w:t>
      </w:r>
    </w:p>
    <w:p w:rsidR="001B7D56" w:rsidRPr="001A78CA" w:rsidRDefault="001B7D56" w:rsidP="001B7D56">
      <w:pPr>
        <w:autoSpaceDE w:val="0"/>
        <w:autoSpaceDN w:val="0"/>
        <w:adjustRightInd w:val="0"/>
        <w:spacing w:after="0" w:line="240" w:lineRule="auto"/>
        <w:rPr>
          <w:rFonts w:ascii="Times New Roman" w:hAnsi="Times New Roman" w:cs="Times New Roman"/>
          <w:color w:val="000000"/>
          <w:sz w:val="24"/>
          <w:szCs w:val="24"/>
        </w:rPr>
      </w:pPr>
      <w:r w:rsidRPr="001A78CA">
        <w:rPr>
          <w:rFonts w:ascii="Times New Roman" w:hAnsi="Times New Roman" w:cs="Times New Roman"/>
          <w:i/>
          <w:iCs/>
          <w:color w:val="000000"/>
          <w:sz w:val="24"/>
          <w:szCs w:val="24"/>
        </w:rPr>
        <w:t>evaluating anterior globe integrity.</w:t>
      </w:r>
      <w:r w:rsidRPr="001A78CA">
        <w:rPr>
          <w:rFonts w:ascii="Times New Roman" w:eastAsia="Times New Roman,Italic" w:hAnsi="Times New Roman" w:cs="Times New Roman"/>
          <w:i/>
          <w:iCs/>
          <w:color w:val="000000"/>
          <w:sz w:val="24"/>
          <w:szCs w:val="24"/>
        </w:rPr>
        <w:t xml:space="preserve">” </w:t>
      </w:r>
      <w:r w:rsidRPr="001A78CA">
        <w:rPr>
          <w:rFonts w:ascii="Times New Roman" w:hAnsi="Times New Roman" w:cs="Times New Roman"/>
          <w:color w:val="000000"/>
          <w:sz w:val="24"/>
          <w:szCs w:val="24"/>
        </w:rPr>
        <w:t>Manas R. Gartia1, Santosh K. Misra1, Mao</w:t>
      </w:r>
    </w:p>
    <w:p w:rsidR="001B7D56" w:rsidRPr="001A78CA" w:rsidRDefault="001B7D56" w:rsidP="001B7D56">
      <w:pPr>
        <w:autoSpaceDE w:val="0"/>
        <w:autoSpaceDN w:val="0"/>
        <w:adjustRightInd w:val="0"/>
        <w:spacing w:after="0" w:line="240" w:lineRule="auto"/>
        <w:rPr>
          <w:rFonts w:ascii="Times New Roman" w:hAnsi="Times New Roman" w:cs="Times New Roman"/>
          <w:color w:val="000000"/>
          <w:sz w:val="24"/>
          <w:szCs w:val="24"/>
        </w:rPr>
      </w:pPr>
      <w:r w:rsidRPr="001A78CA">
        <w:rPr>
          <w:rFonts w:ascii="Times New Roman" w:hAnsi="Times New Roman" w:cs="Times New Roman"/>
          <w:color w:val="000000"/>
          <w:sz w:val="24"/>
          <w:szCs w:val="24"/>
        </w:rPr>
        <w:t>Ye1, Aaron Schwartz-Duval, Lisa Plucinski, Xiangfei Zhou, David Kellner, Leanne</w:t>
      </w:r>
    </w:p>
    <w:p w:rsidR="001B7D56" w:rsidRPr="001A78CA" w:rsidRDefault="001B7D56" w:rsidP="001B7D56">
      <w:pPr>
        <w:autoSpaceDE w:val="0"/>
        <w:autoSpaceDN w:val="0"/>
        <w:adjustRightInd w:val="0"/>
        <w:spacing w:after="0" w:line="240" w:lineRule="auto"/>
        <w:rPr>
          <w:rFonts w:ascii="Times New Roman" w:hAnsi="Times New Roman" w:cs="Times New Roman"/>
          <w:color w:val="000000"/>
          <w:sz w:val="24"/>
          <w:szCs w:val="24"/>
        </w:rPr>
      </w:pPr>
      <w:r w:rsidRPr="001A78CA">
        <w:rPr>
          <w:rFonts w:ascii="Times New Roman" w:hAnsi="Times New Roman" w:cs="Times New Roman"/>
          <w:color w:val="000000"/>
          <w:sz w:val="24"/>
          <w:szCs w:val="24"/>
        </w:rPr>
        <w:t>T. Labriola&amp;Dipanjan Pan. 2015, 1-12.</w:t>
      </w:r>
    </w:p>
    <w:p w:rsidR="001B7D56" w:rsidRDefault="001B7D56" w:rsidP="001B7D56">
      <w:pPr>
        <w:autoSpaceDE w:val="0"/>
        <w:autoSpaceDN w:val="0"/>
        <w:adjustRightInd w:val="0"/>
        <w:spacing w:after="0" w:line="240" w:lineRule="auto"/>
        <w:rPr>
          <w:rFonts w:ascii="Times New Roman" w:hAnsi="Times New Roman" w:cs="Times New Roman"/>
          <w:color w:val="000000"/>
          <w:sz w:val="24"/>
          <w:szCs w:val="24"/>
        </w:rPr>
      </w:pPr>
      <w:r w:rsidRPr="001A78CA">
        <w:rPr>
          <w:rFonts w:ascii="Times New Roman" w:hAnsi="Times New Roman" w:cs="Times New Roman"/>
          <w:color w:val="000000"/>
          <w:sz w:val="24"/>
          <w:szCs w:val="24"/>
        </w:rPr>
        <w:t xml:space="preserve">www.nature.com/scientificreports/2015. </w:t>
      </w:r>
      <w:hyperlink r:id="rId14" w:history="1">
        <w:r w:rsidR="006F5AB9" w:rsidRPr="00A97FD2">
          <w:rPr>
            <w:rStyle w:val="Hyperlink"/>
            <w:rFonts w:ascii="Times New Roman" w:hAnsi="Times New Roman" w:cs="Times New Roman"/>
            <w:sz w:val="24"/>
            <w:szCs w:val="24"/>
          </w:rPr>
          <w:t>http://www.nature.com/articles/srep16011</w:t>
        </w:r>
      </w:hyperlink>
    </w:p>
    <w:p w:rsidR="006F5AB9" w:rsidRPr="001A78CA" w:rsidRDefault="006F5AB9" w:rsidP="001B7D56">
      <w:pPr>
        <w:autoSpaceDE w:val="0"/>
        <w:autoSpaceDN w:val="0"/>
        <w:adjustRightInd w:val="0"/>
        <w:spacing w:after="0" w:line="240" w:lineRule="auto"/>
        <w:rPr>
          <w:rFonts w:ascii="Times New Roman" w:hAnsi="Times New Roman" w:cs="Times New Roman"/>
          <w:color w:val="000000"/>
          <w:sz w:val="24"/>
          <w:szCs w:val="24"/>
        </w:rPr>
      </w:pPr>
    </w:p>
    <w:p w:rsidR="001B7D56" w:rsidRPr="001A78CA" w:rsidRDefault="001B7D56" w:rsidP="001B7D56">
      <w:pPr>
        <w:autoSpaceDE w:val="0"/>
        <w:autoSpaceDN w:val="0"/>
        <w:adjustRightInd w:val="0"/>
        <w:spacing w:after="0" w:line="240" w:lineRule="auto"/>
        <w:rPr>
          <w:rFonts w:ascii="Times New Roman" w:hAnsi="Times New Roman" w:cs="Times New Roman"/>
          <w:i/>
          <w:iCs/>
          <w:color w:val="000000"/>
          <w:sz w:val="24"/>
          <w:szCs w:val="24"/>
        </w:rPr>
      </w:pPr>
      <w:r w:rsidRPr="001A78CA">
        <w:rPr>
          <w:rFonts w:ascii="Times New Roman" w:hAnsi="Times New Roman" w:cs="Times New Roman"/>
          <w:color w:val="000000"/>
          <w:sz w:val="24"/>
          <w:szCs w:val="24"/>
        </w:rPr>
        <w:t xml:space="preserve">44) </w:t>
      </w:r>
      <w:r w:rsidRPr="001A78CA">
        <w:rPr>
          <w:rFonts w:ascii="Times New Roman" w:eastAsia="Times New Roman,Italic" w:hAnsi="Times New Roman" w:cs="Times New Roman"/>
          <w:i/>
          <w:iCs/>
          <w:color w:val="000000"/>
          <w:sz w:val="24"/>
          <w:szCs w:val="24"/>
        </w:rPr>
        <w:t xml:space="preserve">“Extensive </w:t>
      </w:r>
      <w:r w:rsidRPr="001A78CA">
        <w:rPr>
          <w:rFonts w:ascii="Times New Roman" w:hAnsi="Times New Roman" w:cs="Times New Roman"/>
          <w:i/>
          <w:iCs/>
          <w:color w:val="000000"/>
          <w:sz w:val="24"/>
          <w:szCs w:val="24"/>
        </w:rPr>
        <w:t>characterization of human tear fluid collected using different techniques</w:t>
      </w:r>
    </w:p>
    <w:p w:rsidR="001B7D56" w:rsidRPr="001A78CA" w:rsidRDefault="001B7D56" w:rsidP="001B7D56">
      <w:pPr>
        <w:autoSpaceDE w:val="0"/>
        <w:autoSpaceDN w:val="0"/>
        <w:adjustRightInd w:val="0"/>
        <w:spacing w:after="0" w:line="240" w:lineRule="auto"/>
        <w:rPr>
          <w:rFonts w:ascii="Times New Roman" w:hAnsi="Times New Roman" w:cs="Times New Roman"/>
          <w:color w:val="000000"/>
          <w:sz w:val="24"/>
          <w:szCs w:val="24"/>
        </w:rPr>
      </w:pPr>
      <w:r w:rsidRPr="001A78CA">
        <w:rPr>
          <w:rFonts w:ascii="Times New Roman" w:eastAsia="Times New Roman,Italic" w:hAnsi="Times New Roman" w:cs="Times New Roman"/>
          <w:i/>
          <w:iCs/>
          <w:color w:val="000000"/>
          <w:sz w:val="24"/>
          <w:szCs w:val="24"/>
        </w:rPr>
        <w:t xml:space="preserve">unravels the presence of novel lipid amphiphiles” </w:t>
      </w:r>
      <w:r w:rsidRPr="001A78CA">
        <w:rPr>
          <w:rFonts w:ascii="Times New Roman" w:hAnsi="Times New Roman" w:cs="Times New Roman"/>
          <w:color w:val="000000"/>
          <w:sz w:val="24"/>
          <w:szCs w:val="24"/>
        </w:rPr>
        <w:t>Sin Man Lam, Louis Tong, Xinrui</w:t>
      </w:r>
    </w:p>
    <w:p w:rsidR="001B7D56" w:rsidRDefault="001B7D56" w:rsidP="001B7D56">
      <w:pPr>
        <w:autoSpaceDE w:val="0"/>
        <w:autoSpaceDN w:val="0"/>
        <w:adjustRightInd w:val="0"/>
        <w:spacing w:after="0" w:line="240" w:lineRule="auto"/>
        <w:jc w:val="both"/>
        <w:rPr>
          <w:rFonts w:ascii="Times New Roman" w:hAnsi="Times New Roman" w:cs="Times New Roman"/>
          <w:color w:val="000000"/>
          <w:sz w:val="24"/>
          <w:szCs w:val="24"/>
        </w:rPr>
      </w:pPr>
      <w:r w:rsidRPr="001A78CA">
        <w:rPr>
          <w:rFonts w:ascii="Times New Roman" w:hAnsi="Times New Roman" w:cs="Times New Roman"/>
          <w:color w:val="000000"/>
          <w:sz w:val="24"/>
          <w:szCs w:val="24"/>
        </w:rPr>
        <w:t>Duan, Andrea Petznick, Markus R. Wenk, GuanghouShui. Journal of Lipid research</w:t>
      </w:r>
      <w:r w:rsidR="006F5AB9">
        <w:rPr>
          <w:rFonts w:ascii="Times New Roman" w:hAnsi="Times New Roman" w:cs="Times New Roman"/>
          <w:color w:val="000000"/>
          <w:sz w:val="24"/>
          <w:szCs w:val="24"/>
        </w:rPr>
        <w:t>.</w:t>
      </w:r>
    </w:p>
    <w:p w:rsidR="00D072BE" w:rsidRDefault="00D072BE" w:rsidP="001B7D56">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sz w:val="24"/>
          <w:szCs w:val="24"/>
        </w:rPr>
        <w:t>Web access: 25</w:t>
      </w:r>
      <w:r w:rsidRPr="00D072BE">
        <w:rPr>
          <w:rFonts w:ascii="Times New Roman" w:hAnsi="Times New Roman" w:cs="Times New Roman"/>
          <w:sz w:val="16"/>
          <w:szCs w:val="16"/>
          <w:vertAlign w:val="superscript"/>
        </w:rPr>
        <w:t>th</w:t>
      </w:r>
      <w:r>
        <w:rPr>
          <w:rFonts w:ascii="Times New Roman" w:hAnsi="Times New Roman" w:cs="Times New Roman"/>
          <w:sz w:val="24"/>
          <w:szCs w:val="24"/>
        </w:rPr>
        <w:t>November, 2015. www.jlr.org</w:t>
      </w:r>
    </w:p>
    <w:p w:rsidR="006F5AB9" w:rsidRDefault="006F5AB9" w:rsidP="001B7D56">
      <w:pPr>
        <w:autoSpaceDE w:val="0"/>
        <w:autoSpaceDN w:val="0"/>
        <w:adjustRightInd w:val="0"/>
        <w:spacing w:after="0" w:line="240" w:lineRule="auto"/>
        <w:jc w:val="both"/>
        <w:rPr>
          <w:rFonts w:ascii="Times New Roman" w:hAnsi="Times New Roman" w:cs="Times New Roman"/>
          <w:color w:val="000000"/>
          <w:sz w:val="24"/>
          <w:szCs w:val="24"/>
        </w:rPr>
      </w:pPr>
    </w:p>
    <w:sectPr w:rsidR="006F5AB9" w:rsidSect="00352096">
      <w:footerReference w:type="default" r:id="rId15"/>
      <w:pgSz w:w="12240" w:h="15840"/>
      <w:pgMar w:top="135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7CBC" w:rsidRDefault="00307CBC" w:rsidP="00F22C37">
      <w:pPr>
        <w:spacing w:after="0" w:line="240" w:lineRule="auto"/>
      </w:pPr>
      <w:r>
        <w:separator/>
      </w:r>
    </w:p>
  </w:endnote>
  <w:endnote w:type="continuationSeparator" w:id="0">
    <w:p w:rsidR="00307CBC" w:rsidRDefault="00307CBC" w:rsidP="00F22C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imes New Roman,Italic">
    <w:altName w:val="MS Gothic"/>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9831002"/>
      <w:docPartObj>
        <w:docPartGallery w:val="Page Numbers (Bottom of Page)"/>
        <w:docPartUnique/>
      </w:docPartObj>
    </w:sdtPr>
    <w:sdtEndPr>
      <w:rPr>
        <w:noProof/>
      </w:rPr>
    </w:sdtEndPr>
    <w:sdtContent>
      <w:p w:rsidR="00F22C37" w:rsidRDefault="004C30C7">
        <w:pPr>
          <w:pStyle w:val="Footer"/>
          <w:jc w:val="right"/>
        </w:pPr>
        <w:r>
          <w:fldChar w:fldCharType="begin"/>
        </w:r>
        <w:r w:rsidR="00F22C37">
          <w:instrText xml:space="preserve"> PAGE   \* MERGEFORMAT </w:instrText>
        </w:r>
        <w:r>
          <w:fldChar w:fldCharType="separate"/>
        </w:r>
        <w:r w:rsidR="00A32632">
          <w:rPr>
            <w:noProof/>
          </w:rPr>
          <w:t>4</w:t>
        </w:r>
        <w:r>
          <w:rPr>
            <w:noProof/>
          </w:rPr>
          <w:fldChar w:fldCharType="end"/>
        </w:r>
      </w:p>
    </w:sdtContent>
  </w:sdt>
  <w:p w:rsidR="00F22C37" w:rsidRDefault="00F22C37">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7CBC" w:rsidRDefault="00307CBC" w:rsidP="00F22C37">
      <w:pPr>
        <w:spacing w:after="0" w:line="240" w:lineRule="auto"/>
      </w:pPr>
      <w:r>
        <w:separator/>
      </w:r>
    </w:p>
  </w:footnote>
  <w:footnote w:type="continuationSeparator" w:id="0">
    <w:p w:rsidR="00307CBC" w:rsidRDefault="00307CBC" w:rsidP="00F22C3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0853C7"/>
    <w:multiLevelType w:val="hybridMultilevel"/>
    <w:tmpl w:val="19E49DF2"/>
    <w:lvl w:ilvl="0" w:tplc="AD4CE26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261C3C2F"/>
    <w:multiLevelType w:val="hybridMultilevel"/>
    <w:tmpl w:val="2AEAB52C"/>
    <w:lvl w:ilvl="0" w:tplc="FAD0B688">
      <w:start w:val="1"/>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387A5B8F"/>
    <w:multiLevelType w:val="hybridMultilevel"/>
    <w:tmpl w:val="19E49DF2"/>
    <w:lvl w:ilvl="0" w:tplc="AD4CE26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500C26AA"/>
    <w:multiLevelType w:val="hybridMultilevel"/>
    <w:tmpl w:val="58F2B46A"/>
    <w:lvl w:ilvl="0" w:tplc="44F26E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5806A86"/>
    <w:multiLevelType w:val="hybridMultilevel"/>
    <w:tmpl w:val="80106CFE"/>
    <w:lvl w:ilvl="0" w:tplc="B36A6D1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3895A7E"/>
    <w:multiLevelType w:val="hybridMultilevel"/>
    <w:tmpl w:val="A7EA430A"/>
    <w:lvl w:ilvl="0" w:tplc="FDE4974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E7C6688"/>
    <w:multiLevelType w:val="hybridMultilevel"/>
    <w:tmpl w:val="19E49DF2"/>
    <w:lvl w:ilvl="0" w:tplc="AD4CE26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79795DF8"/>
    <w:multiLevelType w:val="hybridMultilevel"/>
    <w:tmpl w:val="A504159A"/>
    <w:lvl w:ilvl="0" w:tplc="0F62A43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5"/>
  </w:num>
  <w:num w:numId="2">
    <w:abstractNumId w:val="1"/>
  </w:num>
  <w:num w:numId="3">
    <w:abstractNumId w:val="4"/>
  </w:num>
  <w:num w:numId="4">
    <w:abstractNumId w:val="3"/>
  </w:num>
  <w:num w:numId="5">
    <w:abstractNumId w:val="7"/>
  </w:num>
  <w:num w:numId="6">
    <w:abstractNumId w:val="6"/>
  </w:num>
  <w:num w:numId="7">
    <w:abstractNumId w:val="0"/>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8"/>
  <w:activeWritingStyle w:appName="MSWord" w:lang="en-US" w:vendorID="64" w:dllVersion="131078" w:nlCheck="1" w:checkStyle="0"/>
  <w:activeWritingStyle w:appName="MSWord" w:lang="en-IN" w:vendorID="64" w:dllVersion="131078" w:nlCheck="1" w:checkStyle="0"/>
  <w:activeWritingStyle w:appName="MSWord" w:lang="en-NZ" w:vendorID="64" w:dllVersion="131078" w:nlCheck="1" w:checkStyle="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C81341"/>
    <w:rsid w:val="00023D9B"/>
    <w:rsid w:val="00105BB4"/>
    <w:rsid w:val="00122007"/>
    <w:rsid w:val="001A2900"/>
    <w:rsid w:val="001A78CA"/>
    <w:rsid w:val="001B7D56"/>
    <w:rsid w:val="00235B21"/>
    <w:rsid w:val="00307CBC"/>
    <w:rsid w:val="00352096"/>
    <w:rsid w:val="003A0C28"/>
    <w:rsid w:val="00482ED5"/>
    <w:rsid w:val="004A1283"/>
    <w:rsid w:val="004C30C7"/>
    <w:rsid w:val="004E6E47"/>
    <w:rsid w:val="005A58CF"/>
    <w:rsid w:val="005B77C8"/>
    <w:rsid w:val="00601AAA"/>
    <w:rsid w:val="0069021E"/>
    <w:rsid w:val="006A2F45"/>
    <w:rsid w:val="006F5AB9"/>
    <w:rsid w:val="00752D40"/>
    <w:rsid w:val="007D6B4E"/>
    <w:rsid w:val="007F7948"/>
    <w:rsid w:val="0084331D"/>
    <w:rsid w:val="00A32632"/>
    <w:rsid w:val="00B56310"/>
    <w:rsid w:val="00C81341"/>
    <w:rsid w:val="00CD7F7B"/>
    <w:rsid w:val="00D072BE"/>
    <w:rsid w:val="00D123F4"/>
    <w:rsid w:val="00D24791"/>
    <w:rsid w:val="00D3277F"/>
    <w:rsid w:val="00DF201A"/>
    <w:rsid w:val="00F22C37"/>
    <w:rsid w:val="00F5111E"/>
    <w:rsid w:val="00F95DAB"/>
    <w:rsid w:val="00FB13A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230E9A"/>
  <w15:docId w15:val="{8F51A4DE-5017-4C8B-9F4C-C41B88B4BA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30C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A58CF"/>
    <w:rPr>
      <w:color w:val="0563C1" w:themeColor="hyperlink"/>
      <w:u w:val="single"/>
    </w:rPr>
  </w:style>
  <w:style w:type="paragraph" w:styleId="ListParagraph">
    <w:name w:val="List Paragraph"/>
    <w:basedOn w:val="Normal"/>
    <w:uiPriority w:val="34"/>
    <w:qFormat/>
    <w:rsid w:val="00DF201A"/>
    <w:pPr>
      <w:ind w:left="720"/>
      <w:contextualSpacing/>
    </w:pPr>
  </w:style>
  <w:style w:type="paragraph" w:styleId="Header">
    <w:name w:val="header"/>
    <w:basedOn w:val="Normal"/>
    <w:link w:val="HeaderChar"/>
    <w:uiPriority w:val="99"/>
    <w:unhideWhenUsed/>
    <w:rsid w:val="00F22C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2C37"/>
  </w:style>
  <w:style w:type="paragraph" w:styleId="Footer">
    <w:name w:val="footer"/>
    <w:basedOn w:val="Normal"/>
    <w:link w:val="FooterChar"/>
    <w:uiPriority w:val="99"/>
    <w:unhideWhenUsed/>
    <w:rsid w:val="00F22C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2C37"/>
  </w:style>
  <w:style w:type="paragraph" w:styleId="BalloonText">
    <w:name w:val="Balloon Text"/>
    <w:basedOn w:val="Normal"/>
    <w:link w:val="BalloonTextChar"/>
    <w:uiPriority w:val="99"/>
    <w:semiHidden/>
    <w:unhideWhenUsed/>
    <w:rsid w:val="005B77C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B77C8"/>
    <w:rPr>
      <w:rFonts w:ascii="Tahoma" w:hAnsi="Tahoma" w:cs="Tahoma"/>
      <w:sz w:val="16"/>
      <w:szCs w:val="16"/>
    </w:rPr>
  </w:style>
  <w:style w:type="character" w:customStyle="1" w:styleId="lrzxr">
    <w:name w:val="lrzxr"/>
    <w:basedOn w:val="DefaultParagraphFont"/>
    <w:rsid w:val="00CD7F7B"/>
  </w:style>
  <w:style w:type="table" w:styleId="TableGrid">
    <w:name w:val="Table Grid"/>
    <w:basedOn w:val="TableNormal"/>
    <w:uiPriority w:val="39"/>
    <w:rsid w:val="00752D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368963">
      <w:bodyDiv w:val="1"/>
      <w:marLeft w:val="0"/>
      <w:marRight w:val="0"/>
      <w:marTop w:val="0"/>
      <w:marBottom w:val="0"/>
      <w:divBdr>
        <w:top w:val="none" w:sz="0" w:space="0" w:color="auto"/>
        <w:left w:val="none" w:sz="0" w:space="0" w:color="auto"/>
        <w:bottom w:val="none" w:sz="0" w:space="0" w:color="auto"/>
        <w:right w:val="none" w:sz="0" w:space="0" w:color="auto"/>
      </w:divBdr>
    </w:div>
    <w:div w:id="240065396">
      <w:bodyDiv w:val="1"/>
      <w:marLeft w:val="0"/>
      <w:marRight w:val="0"/>
      <w:marTop w:val="0"/>
      <w:marBottom w:val="0"/>
      <w:divBdr>
        <w:top w:val="none" w:sz="0" w:space="0" w:color="auto"/>
        <w:left w:val="none" w:sz="0" w:space="0" w:color="auto"/>
        <w:bottom w:val="none" w:sz="0" w:space="0" w:color="auto"/>
        <w:right w:val="none" w:sz="0" w:space="0" w:color="auto"/>
      </w:divBdr>
    </w:div>
    <w:div w:id="1766996852">
      <w:bodyDiv w:val="1"/>
      <w:marLeft w:val="0"/>
      <w:marRight w:val="0"/>
      <w:marTop w:val="0"/>
      <w:marBottom w:val="0"/>
      <w:divBdr>
        <w:top w:val="none" w:sz="0" w:space="0" w:color="auto"/>
        <w:left w:val="none" w:sz="0" w:space="0" w:color="auto"/>
        <w:bottom w:val="none" w:sz="0" w:space="0" w:color="auto"/>
        <w:right w:val="none" w:sz="0" w:space="0" w:color="auto"/>
      </w:divBdr>
      <w:divsChild>
        <w:div w:id="1535583761">
          <w:marLeft w:val="0"/>
          <w:marRight w:val="0"/>
          <w:marTop w:val="0"/>
          <w:marBottom w:val="0"/>
          <w:divBdr>
            <w:top w:val="none" w:sz="0" w:space="0" w:color="auto"/>
            <w:left w:val="none" w:sz="0" w:space="0" w:color="auto"/>
            <w:bottom w:val="none" w:sz="0" w:space="0" w:color="auto"/>
            <w:right w:val="none" w:sz="0" w:space="0" w:color="auto"/>
          </w:divBdr>
          <w:divsChild>
            <w:div w:id="592006939">
              <w:marLeft w:val="0"/>
              <w:marRight w:val="0"/>
              <w:marTop w:val="0"/>
              <w:marBottom w:val="0"/>
              <w:divBdr>
                <w:top w:val="none" w:sz="0" w:space="0" w:color="auto"/>
                <w:left w:val="none" w:sz="0" w:space="0" w:color="auto"/>
                <w:bottom w:val="none" w:sz="0" w:space="0" w:color="auto"/>
                <w:right w:val="none" w:sz="0" w:space="0" w:color="auto"/>
              </w:divBdr>
              <w:divsChild>
                <w:div w:id="335235772">
                  <w:marLeft w:val="0"/>
                  <w:marRight w:val="0"/>
                  <w:marTop w:val="0"/>
                  <w:marBottom w:val="0"/>
                  <w:divBdr>
                    <w:top w:val="none" w:sz="0" w:space="0" w:color="auto"/>
                    <w:left w:val="none" w:sz="0" w:space="0" w:color="auto"/>
                    <w:bottom w:val="none" w:sz="0" w:space="0" w:color="auto"/>
                    <w:right w:val="none" w:sz="0" w:space="0" w:color="auto"/>
                  </w:divBdr>
                  <w:divsChild>
                    <w:div w:id="1204362923">
                      <w:marLeft w:val="0"/>
                      <w:marRight w:val="0"/>
                      <w:marTop w:val="0"/>
                      <w:marBottom w:val="0"/>
                      <w:divBdr>
                        <w:top w:val="none" w:sz="0" w:space="0" w:color="auto"/>
                        <w:left w:val="none" w:sz="0" w:space="0" w:color="auto"/>
                        <w:bottom w:val="none" w:sz="0" w:space="0" w:color="auto"/>
                        <w:right w:val="none" w:sz="0" w:space="0" w:color="auto"/>
                      </w:divBdr>
                      <w:divsChild>
                        <w:div w:id="1210655274">
                          <w:marLeft w:val="0"/>
                          <w:marRight w:val="0"/>
                          <w:marTop w:val="0"/>
                          <w:marBottom w:val="0"/>
                          <w:divBdr>
                            <w:top w:val="none" w:sz="0" w:space="0" w:color="auto"/>
                            <w:left w:val="none" w:sz="0" w:space="0" w:color="auto"/>
                            <w:bottom w:val="none" w:sz="0" w:space="0" w:color="auto"/>
                            <w:right w:val="none" w:sz="0" w:space="0" w:color="auto"/>
                          </w:divBdr>
                          <w:divsChild>
                            <w:div w:id="863715905">
                              <w:marLeft w:val="0"/>
                              <w:marRight w:val="0"/>
                              <w:marTop w:val="0"/>
                              <w:marBottom w:val="0"/>
                              <w:divBdr>
                                <w:top w:val="none" w:sz="0" w:space="0" w:color="auto"/>
                                <w:left w:val="none" w:sz="0" w:space="0" w:color="auto"/>
                                <w:bottom w:val="none" w:sz="0" w:space="0" w:color="auto"/>
                                <w:right w:val="none" w:sz="0" w:space="0" w:color="auto"/>
                              </w:divBdr>
                              <w:divsChild>
                                <w:div w:id="1228148992">
                                  <w:marLeft w:val="0"/>
                                  <w:marRight w:val="0"/>
                                  <w:marTop w:val="0"/>
                                  <w:marBottom w:val="0"/>
                                  <w:divBdr>
                                    <w:top w:val="none" w:sz="0" w:space="0" w:color="auto"/>
                                    <w:left w:val="none" w:sz="0" w:space="0" w:color="auto"/>
                                    <w:bottom w:val="none" w:sz="0" w:space="0" w:color="auto"/>
                                    <w:right w:val="none" w:sz="0" w:space="0" w:color="auto"/>
                                  </w:divBdr>
                                  <w:divsChild>
                                    <w:div w:id="2032149275">
                                      <w:marLeft w:val="0"/>
                                      <w:marRight w:val="0"/>
                                      <w:marTop w:val="0"/>
                                      <w:marBottom w:val="0"/>
                                      <w:divBdr>
                                        <w:top w:val="none" w:sz="0" w:space="0" w:color="auto"/>
                                        <w:left w:val="none" w:sz="0" w:space="0" w:color="auto"/>
                                        <w:bottom w:val="none" w:sz="0" w:space="0" w:color="auto"/>
                                        <w:right w:val="none" w:sz="0" w:space="0" w:color="auto"/>
                                      </w:divBdr>
                                      <w:divsChild>
                                        <w:div w:id="1150636664">
                                          <w:marLeft w:val="0"/>
                                          <w:marRight w:val="0"/>
                                          <w:marTop w:val="0"/>
                                          <w:marBottom w:val="0"/>
                                          <w:divBdr>
                                            <w:top w:val="none" w:sz="0" w:space="0" w:color="auto"/>
                                            <w:left w:val="none" w:sz="0" w:space="0" w:color="auto"/>
                                            <w:bottom w:val="none" w:sz="0" w:space="0" w:color="auto"/>
                                            <w:right w:val="none" w:sz="0" w:space="0" w:color="auto"/>
                                          </w:divBdr>
                                          <w:divsChild>
                                            <w:div w:id="1303651532">
                                              <w:marLeft w:val="0"/>
                                              <w:marRight w:val="0"/>
                                              <w:marTop w:val="0"/>
                                              <w:marBottom w:val="0"/>
                                              <w:divBdr>
                                                <w:top w:val="none" w:sz="0" w:space="0" w:color="auto"/>
                                                <w:left w:val="none" w:sz="0" w:space="0" w:color="auto"/>
                                                <w:bottom w:val="none" w:sz="0" w:space="0" w:color="auto"/>
                                                <w:right w:val="none" w:sz="0" w:space="0" w:color="auto"/>
                                              </w:divBdr>
                                              <w:divsChild>
                                                <w:div w:id="1363167659">
                                                  <w:marLeft w:val="0"/>
                                                  <w:marRight w:val="0"/>
                                                  <w:marTop w:val="0"/>
                                                  <w:marBottom w:val="0"/>
                                                  <w:divBdr>
                                                    <w:top w:val="none" w:sz="0" w:space="0" w:color="auto"/>
                                                    <w:left w:val="none" w:sz="0" w:space="0" w:color="auto"/>
                                                    <w:bottom w:val="none" w:sz="0" w:space="0" w:color="auto"/>
                                                    <w:right w:val="none" w:sz="0" w:space="0" w:color="auto"/>
                                                  </w:divBdr>
                                                  <w:divsChild>
                                                    <w:div w:id="1935699657">
                                                      <w:marLeft w:val="0"/>
                                                      <w:marRight w:val="0"/>
                                                      <w:marTop w:val="0"/>
                                                      <w:marBottom w:val="0"/>
                                                      <w:divBdr>
                                                        <w:top w:val="none" w:sz="0" w:space="0" w:color="auto"/>
                                                        <w:left w:val="none" w:sz="0" w:space="0" w:color="auto"/>
                                                        <w:bottom w:val="none" w:sz="0" w:space="0" w:color="auto"/>
                                                        <w:right w:val="none" w:sz="0" w:space="0" w:color="auto"/>
                                                      </w:divBdr>
                                                      <w:divsChild>
                                                        <w:div w:id="94519737">
                                                          <w:marLeft w:val="0"/>
                                                          <w:marRight w:val="0"/>
                                                          <w:marTop w:val="0"/>
                                                          <w:marBottom w:val="0"/>
                                                          <w:divBdr>
                                                            <w:top w:val="none" w:sz="0" w:space="0" w:color="auto"/>
                                                            <w:left w:val="none" w:sz="0" w:space="0" w:color="auto"/>
                                                            <w:bottom w:val="none" w:sz="0" w:space="0" w:color="auto"/>
                                                            <w:right w:val="none" w:sz="0" w:space="0" w:color="auto"/>
                                                          </w:divBdr>
                                                          <w:divsChild>
                                                            <w:div w:id="545684819">
                                                              <w:marLeft w:val="0"/>
                                                              <w:marRight w:val="0"/>
                                                              <w:marTop w:val="0"/>
                                                              <w:marBottom w:val="0"/>
                                                              <w:divBdr>
                                                                <w:top w:val="none" w:sz="0" w:space="0" w:color="auto"/>
                                                                <w:left w:val="none" w:sz="0" w:space="0" w:color="auto"/>
                                                                <w:bottom w:val="none" w:sz="0" w:space="0" w:color="auto"/>
                                                                <w:right w:val="none" w:sz="0" w:space="0" w:color="auto"/>
                                                              </w:divBdr>
                                                              <w:divsChild>
                                                                <w:div w:id="758528448">
                                                                  <w:marLeft w:val="0"/>
                                                                  <w:marRight w:val="0"/>
                                                                  <w:marTop w:val="0"/>
                                                                  <w:marBottom w:val="0"/>
                                                                  <w:divBdr>
                                                                    <w:top w:val="none" w:sz="0" w:space="0" w:color="auto"/>
                                                                    <w:left w:val="none" w:sz="0" w:space="0" w:color="auto"/>
                                                                    <w:bottom w:val="none" w:sz="0" w:space="0" w:color="auto"/>
                                                                    <w:right w:val="none" w:sz="0" w:space="0" w:color="auto"/>
                                                                  </w:divBdr>
                                                                  <w:divsChild>
                                                                    <w:div w:id="8602400">
                                                                      <w:marLeft w:val="0"/>
                                                                      <w:marRight w:val="0"/>
                                                                      <w:marTop w:val="0"/>
                                                                      <w:marBottom w:val="0"/>
                                                                      <w:divBdr>
                                                                        <w:top w:val="none" w:sz="0" w:space="0" w:color="auto"/>
                                                                        <w:left w:val="none" w:sz="0" w:space="0" w:color="auto"/>
                                                                        <w:bottom w:val="none" w:sz="0" w:space="0" w:color="auto"/>
                                                                        <w:right w:val="none" w:sz="0" w:space="0" w:color="auto"/>
                                                                      </w:divBdr>
                                                                      <w:divsChild>
                                                                        <w:div w:id="692343520">
                                                                          <w:marLeft w:val="0"/>
                                                                          <w:marRight w:val="0"/>
                                                                          <w:marTop w:val="0"/>
                                                                          <w:marBottom w:val="0"/>
                                                                          <w:divBdr>
                                                                            <w:top w:val="none" w:sz="0" w:space="0" w:color="auto"/>
                                                                            <w:left w:val="none" w:sz="0" w:space="0" w:color="auto"/>
                                                                            <w:bottom w:val="none" w:sz="0" w:space="0" w:color="auto"/>
                                                                            <w:right w:val="none" w:sz="0" w:space="0" w:color="auto"/>
                                                                          </w:divBdr>
                                                                          <w:divsChild>
                                                                            <w:div w:id="1928541876">
                                                                              <w:marLeft w:val="0"/>
                                                                              <w:marRight w:val="0"/>
                                                                              <w:marTop w:val="0"/>
                                                                              <w:marBottom w:val="0"/>
                                                                              <w:divBdr>
                                                                                <w:top w:val="none" w:sz="0" w:space="0" w:color="auto"/>
                                                                                <w:left w:val="none" w:sz="0" w:space="0" w:color="auto"/>
                                                                                <w:bottom w:val="none" w:sz="0" w:space="0" w:color="auto"/>
                                                                                <w:right w:val="none" w:sz="0" w:space="0" w:color="auto"/>
                                                                              </w:divBdr>
                                                                              <w:divsChild>
                                                                                <w:div w:id="1375227238">
                                                                                  <w:marLeft w:val="0"/>
                                                                                  <w:marRight w:val="0"/>
                                                                                  <w:marTop w:val="0"/>
                                                                                  <w:marBottom w:val="0"/>
                                                                                  <w:divBdr>
                                                                                    <w:top w:val="none" w:sz="0" w:space="0" w:color="auto"/>
                                                                                    <w:left w:val="none" w:sz="0" w:space="0" w:color="auto"/>
                                                                                    <w:bottom w:val="none" w:sz="0" w:space="0" w:color="auto"/>
                                                                                    <w:right w:val="none" w:sz="0" w:space="0" w:color="auto"/>
                                                                                  </w:divBdr>
                                                                                  <w:divsChild>
                                                                                    <w:div w:id="544945818">
                                                                                      <w:marLeft w:val="0"/>
                                                                                      <w:marRight w:val="0"/>
                                                                                      <w:marTop w:val="0"/>
                                                                                      <w:marBottom w:val="0"/>
                                                                                      <w:divBdr>
                                                                                        <w:top w:val="none" w:sz="0" w:space="0" w:color="auto"/>
                                                                                        <w:left w:val="none" w:sz="0" w:space="0" w:color="auto"/>
                                                                                        <w:bottom w:val="none" w:sz="0" w:space="0" w:color="auto"/>
                                                                                        <w:right w:val="none" w:sz="0" w:space="0" w:color="auto"/>
                                                                                      </w:divBdr>
                                                                                      <w:divsChild>
                                                                                        <w:div w:id="154149771">
                                                                                          <w:marLeft w:val="0"/>
                                                                                          <w:marRight w:val="0"/>
                                                                                          <w:marTop w:val="0"/>
                                                                                          <w:marBottom w:val="0"/>
                                                                                          <w:divBdr>
                                                                                            <w:top w:val="none" w:sz="0" w:space="0" w:color="auto"/>
                                                                                            <w:left w:val="none" w:sz="0" w:space="0" w:color="auto"/>
                                                                                            <w:bottom w:val="none" w:sz="0" w:space="0" w:color="auto"/>
                                                                                            <w:right w:val="none" w:sz="0" w:space="0" w:color="auto"/>
                                                                                          </w:divBdr>
                                                                                          <w:divsChild>
                                                                                            <w:div w:id="322468109">
                                                                                              <w:marLeft w:val="0"/>
                                                                                              <w:marRight w:val="120"/>
                                                                                              <w:marTop w:val="0"/>
                                                                                              <w:marBottom w:val="150"/>
                                                                                              <w:divBdr>
                                                                                                <w:top w:val="single" w:sz="2" w:space="0" w:color="EFEFEF"/>
                                                                                                <w:left w:val="single" w:sz="6" w:space="0" w:color="EFEFEF"/>
                                                                                                <w:bottom w:val="single" w:sz="6" w:space="0" w:color="E2E2E2"/>
                                                                                                <w:right w:val="single" w:sz="6" w:space="0" w:color="EFEFEF"/>
                                                                                              </w:divBdr>
                                                                                              <w:divsChild>
                                                                                                <w:div w:id="468744591">
                                                                                                  <w:marLeft w:val="0"/>
                                                                                                  <w:marRight w:val="0"/>
                                                                                                  <w:marTop w:val="0"/>
                                                                                                  <w:marBottom w:val="0"/>
                                                                                                  <w:divBdr>
                                                                                                    <w:top w:val="none" w:sz="0" w:space="0" w:color="auto"/>
                                                                                                    <w:left w:val="none" w:sz="0" w:space="0" w:color="auto"/>
                                                                                                    <w:bottom w:val="none" w:sz="0" w:space="0" w:color="auto"/>
                                                                                                    <w:right w:val="none" w:sz="0" w:space="0" w:color="auto"/>
                                                                                                  </w:divBdr>
                                                                                                  <w:divsChild>
                                                                                                    <w:div w:id="696660506">
                                                                                                      <w:marLeft w:val="0"/>
                                                                                                      <w:marRight w:val="0"/>
                                                                                                      <w:marTop w:val="0"/>
                                                                                                      <w:marBottom w:val="0"/>
                                                                                                      <w:divBdr>
                                                                                                        <w:top w:val="none" w:sz="0" w:space="0" w:color="auto"/>
                                                                                                        <w:left w:val="none" w:sz="0" w:space="0" w:color="auto"/>
                                                                                                        <w:bottom w:val="none" w:sz="0" w:space="0" w:color="auto"/>
                                                                                                        <w:right w:val="none" w:sz="0" w:space="0" w:color="auto"/>
                                                                                                      </w:divBdr>
                                                                                                      <w:divsChild>
                                                                                                        <w:div w:id="2141535764">
                                                                                                          <w:marLeft w:val="0"/>
                                                                                                          <w:marRight w:val="0"/>
                                                                                                          <w:marTop w:val="0"/>
                                                                                                          <w:marBottom w:val="0"/>
                                                                                                          <w:divBdr>
                                                                                                            <w:top w:val="none" w:sz="0" w:space="0" w:color="auto"/>
                                                                                                            <w:left w:val="none" w:sz="0" w:space="0" w:color="auto"/>
                                                                                                            <w:bottom w:val="none" w:sz="0" w:space="0" w:color="auto"/>
                                                                                                            <w:right w:val="none" w:sz="0" w:space="0" w:color="auto"/>
                                                                                                          </w:divBdr>
                                                                                                          <w:divsChild>
                                                                                                            <w:div w:id="2029062475">
                                                                                                              <w:marLeft w:val="0"/>
                                                                                                              <w:marRight w:val="0"/>
                                                                                                              <w:marTop w:val="0"/>
                                                                                                              <w:marBottom w:val="0"/>
                                                                                                              <w:divBdr>
                                                                                                                <w:top w:val="none" w:sz="0" w:space="0" w:color="auto"/>
                                                                                                                <w:left w:val="none" w:sz="0" w:space="0" w:color="auto"/>
                                                                                                                <w:bottom w:val="none" w:sz="0" w:space="0" w:color="auto"/>
                                                                                                                <w:right w:val="none" w:sz="0" w:space="0" w:color="auto"/>
                                                                                                              </w:divBdr>
                                                                                                              <w:divsChild>
                                                                                                                <w:div w:id="448280199">
                                                                                                                  <w:marLeft w:val="-450"/>
                                                                                                                  <w:marRight w:val="0"/>
                                                                                                                  <w:marTop w:val="150"/>
                                                                                                                  <w:marBottom w:val="225"/>
                                                                                                                  <w:divBdr>
                                                                                                                    <w:top w:val="single" w:sz="6" w:space="2" w:color="D8D8D8"/>
                                                                                                                    <w:left w:val="single" w:sz="6" w:space="2" w:color="D8D8D8"/>
                                                                                                                    <w:bottom w:val="single" w:sz="6" w:space="2" w:color="D8D8D8"/>
                                                                                                                    <w:right w:val="single" w:sz="6" w:space="2" w:color="D8D8D8"/>
                                                                                                                  </w:divBdr>
                                                                                                                  <w:divsChild>
                                                                                                                    <w:div w:id="863595895">
                                                                                                                      <w:marLeft w:val="0"/>
                                                                                                                      <w:marRight w:val="0"/>
                                                                                                                      <w:marTop w:val="0"/>
                                                                                                                      <w:marBottom w:val="0"/>
                                                                                                                      <w:divBdr>
                                                                                                                        <w:top w:val="none" w:sz="0" w:space="0" w:color="auto"/>
                                                                                                                        <w:left w:val="none" w:sz="0" w:space="0" w:color="auto"/>
                                                                                                                        <w:bottom w:val="none" w:sz="0" w:space="0" w:color="auto"/>
                                                                                                                        <w:right w:val="none" w:sz="0" w:space="0" w:color="auto"/>
                                                                                                                      </w:divBdr>
                                                                                                                      <w:divsChild>
                                                                                                                        <w:div w:id="711996064">
                                                                                                                          <w:marLeft w:val="225"/>
                                                                                                                          <w:marRight w:val="225"/>
                                                                                                                          <w:marTop w:val="75"/>
                                                                                                                          <w:marBottom w:val="75"/>
                                                                                                                          <w:divBdr>
                                                                                                                            <w:top w:val="none" w:sz="0" w:space="0" w:color="auto"/>
                                                                                                                            <w:left w:val="none" w:sz="0" w:space="0" w:color="auto"/>
                                                                                                                            <w:bottom w:val="none" w:sz="0" w:space="0" w:color="auto"/>
                                                                                                                            <w:right w:val="none" w:sz="0" w:space="0" w:color="auto"/>
                                                                                                                          </w:divBdr>
                                                                                                                          <w:divsChild>
                                                                                                                            <w:div w:id="464662906">
                                                                                                                              <w:marLeft w:val="0"/>
                                                                                                                              <w:marRight w:val="0"/>
                                                                                                                              <w:marTop w:val="0"/>
                                                                                                                              <w:marBottom w:val="0"/>
                                                                                                                              <w:divBdr>
                                                                                                                                <w:top w:val="single" w:sz="6" w:space="0" w:color="auto"/>
                                                                                                                                <w:left w:val="single" w:sz="6" w:space="0" w:color="auto"/>
                                                                                                                                <w:bottom w:val="single" w:sz="6" w:space="0" w:color="auto"/>
                                                                                                                                <w:right w:val="single" w:sz="6" w:space="0" w:color="auto"/>
                                                                                                                              </w:divBdr>
                                                                                                                              <w:divsChild>
                                                                                                                                <w:div w:id="784347050">
                                                                                                                                  <w:marLeft w:val="0"/>
                                                                                                                                  <w:marRight w:val="0"/>
                                                                                                                                  <w:marTop w:val="0"/>
                                                                                                                                  <w:marBottom w:val="0"/>
                                                                                                                                  <w:divBdr>
                                                                                                                                    <w:top w:val="none" w:sz="0" w:space="0" w:color="auto"/>
                                                                                                                                    <w:left w:val="none" w:sz="0" w:space="0" w:color="auto"/>
                                                                                                                                    <w:bottom w:val="none" w:sz="0" w:space="0" w:color="auto"/>
                                                                                                                                    <w:right w:val="none" w:sz="0" w:space="0" w:color="auto"/>
                                                                                                                                  </w:divBdr>
                                                                                                                                  <w:divsChild>
                                                                                                                                    <w:div w:id="1560243412">
                                                                                                                                      <w:marLeft w:val="0"/>
                                                                                                                                      <w:marRight w:val="0"/>
                                                                                                                                      <w:marTop w:val="0"/>
                                                                                                                                      <w:marBottom w:val="0"/>
                                                                                                                                      <w:divBdr>
                                                                                                                                        <w:top w:val="none" w:sz="0" w:space="0" w:color="auto"/>
                                                                                                                                        <w:left w:val="none" w:sz="0" w:space="0" w:color="auto"/>
                                                                                                                                        <w:bottom w:val="none" w:sz="0" w:space="0" w:color="auto"/>
                                                                                                                                        <w:right w:val="none" w:sz="0" w:space="0" w:color="auto"/>
                                                                                                                                      </w:divBdr>
                                                                                                                                      <w:divsChild>
                                                                                                                                        <w:div w:id="620308115">
                                                                                                                                          <w:marLeft w:val="0"/>
                                                                                                                                          <w:marRight w:val="0"/>
                                                                                                                                          <w:marTop w:val="0"/>
                                                                                                                                          <w:marBottom w:val="0"/>
                                                                                                                                          <w:divBdr>
                                                                                                                                            <w:top w:val="none" w:sz="0" w:space="0" w:color="auto"/>
                                                                                                                                            <w:left w:val="none" w:sz="0" w:space="0" w:color="auto"/>
                                                                                                                                            <w:bottom w:val="none" w:sz="0" w:space="0" w:color="auto"/>
                                                                                                                                            <w:right w:val="none" w:sz="0" w:space="0" w:color="auto"/>
                                                                                                                                          </w:divBdr>
                                                                                                                                          <w:divsChild>
                                                                                                                                            <w:div w:id="1886716292">
                                                                                                                                              <w:marLeft w:val="0"/>
                                                                                                                                              <w:marRight w:val="0"/>
                                                                                                                                              <w:marTop w:val="0"/>
                                                                                                                                              <w:marBottom w:val="0"/>
                                                                                                                                              <w:divBdr>
                                                                                                                                                <w:top w:val="none" w:sz="0" w:space="0" w:color="auto"/>
                                                                                                                                                <w:left w:val="none" w:sz="0" w:space="0" w:color="auto"/>
                                                                                                                                                <w:bottom w:val="none" w:sz="0" w:space="0" w:color="auto"/>
                                                                                                                                                <w:right w:val="none" w:sz="0" w:space="0" w:color="auto"/>
                                                                                                                                              </w:divBdr>
                                                                                                                                              <w:divsChild>
                                                                                                                                                <w:div w:id="963731289">
                                                                                                                                                  <w:marLeft w:val="0"/>
                                                                                                                                                  <w:marRight w:val="0"/>
                                                                                                                                                  <w:marTop w:val="0"/>
                                                                                                                                                  <w:marBottom w:val="0"/>
                                                                                                                                                  <w:divBdr>
                                                                                                                                                    <w:top w:val="none" w:sz="0" w:space="0" w:color="auto"/>
                                                                                                                                                    <w:left w:val="none" w:sz="0" w:space="0" w:color="auto"/>
                                                                                                                                                    <w:bottom w:val="none" w:sz="0" w:space="0" w:color="auto"/>
                                                                                                                                                    <w:right w:val="none" w:sz="0" w:space="0" w:color="auto"/>
                                                                                                                                                  </w:divBdr>
                                                                                                                                                  <w:divsChild>
                                                                                                                                                    <w:div w:id="667952012">
                                                                                                                                                      <w:marLeft w:val="0"/>
                                                                                                                                                      <w:marRight w:val="0"/>
                                                                                                                                                      <w:marTop w:val="0"/>
                                                                                                                                                      <w:marBottom w:val="0"/>
                                                                                                                                                      <w:divBdr>
                                                                                                                                                        <w:top w:val="none" w:sz="0" w:space="0" w:color="auto"/>
                                                                                                                                                        <w:left w:val="none" w:sz="0" w:space="0" w:color="auto"/>
                                                                                                                                                        <w:bottom w:val="none" w:sz="0" w:space="0" w:color="auto"/>
                                                                                                                                                        <w:right w:val="none" w:sz="0" w:space="0" w:color="auto"/>
                                                                                                                                                      </w:divBdr>
                                                                                                                                                      <w:divsChild>
                                                                                                                                                        <w:div w:id="645356815">
                                                                                                                                                          <w:marLeft w:val="0"/>
                                                                                                                                                          <w:marRight w:val="0"/>
                                                                                                                                                          <w:marTop w:val="0"/>
                                                                                                                                                          <w:marBottom w:val="0"/>
                                                                                                                                                          <w:divBdr>
                                                                                                                                                            <w:top w:val="none" w:sz="0" w:space="0" w:color="auto"/>
                                                                                                                                                            <w:left w:val="none" w:sz="0" w:space="0" w:color="auto"/>
                                                                                                                                                            <w:bottom w:val="none" w:sz="0" w:space="0" w:color="auto"/>
                                                                                                                                                            <w:right w:val="none" w:sz="0" w:space="0" w:color="auto"/>
                                                                                                                                                          </w:divBdr>
                                                                                                                                                          <w:divsChild>
                                                                                                                                                            <w:div w:id="83767884">
                                                                                                                                                              <w:marLeft w:val="0"/>
                                                                                                                                                              <w:marRight w:val="0"/>
                                                                                                                                                              <w:marTop w:val="0"/>
                                                                                                                                                              <w:marBottom w:val="0"/>
                                                                                                                                                              <w:divBdr>
                                                                                                                                                                <w:top w:val="none" w:sz="0" w:space="0" w:color="auto"/>
                                                                                                                                                                <w:left w:val="none" w:sz="0" w:space="0" w:color="auto"/>
                                                                                                                                                                <w:bottom w:val="none" w:sz="0" w:space="0" w:color="auto"/>
                                                                                                                                                                <w:right w:val="none" w:sz="0" w:space="0" w:color="auto"/>
                                                                                                                                                              </w:divBdr>
                                                                                                                                                              <w:divsChild>
                                                                                                                                                                <w:div w:id="746416489">
                                                                                                                                                                  <w:marLeft w:val="0"/>
                                                                                                                                                                  <w:marRight w:val="0"/>
                                                                                                                                                                  <w:marTop w:val="0"/>
                                                                                                                                                                  <w:marBottom w:val="0"/>
                                                                                                                                                                  <w:divBdr>
                                                                                                                                                                    <w:top w:val="none" w:sz="0" w:space="0" w:color="auto"/>
                                                                                                                                                                    <w:left w:val="none" w:sz="0" w:space="0" w:color="auto"/>
                                                                                                                                                                    <w:bottom w:val="none" w:sz="0" w:space="0" w:color="auto"/>
                                                                                                                                                                    <w:right w:val="none" w:sz="0" w:space="0" w:color="auto"/>
                                                                                                                                                                  </w:divBdr>
                                                                                                                                                                  <w:divsChild>
                                                                                                                                                                    <w:div w:id="1642925405">
                                                                                                                                                                      <w:marLeft w:val="0"/>
                                                                                                                                                                      <w:marRight w:val="0"/>
                                                                                                                                                                      <w:marTop w:val="0"/>
                                                                                                                                                                      <w:marBottom w:val="0"/>
                                                                                                                                                                      <w:divBdr>
                                                                                                                                                                        <w:top w:val="none" w:sz="0" w:space="0" w:color="auto"/>
                                                                                                                                                                        <w:left w:val="none" w:sz="0" w:space="0" w:color="auto"/>
                                                                                                                                                                        <w:bottom w:val="none" w:sz="0" w:space="0" w:color="auto"/>
                                                                                                                                                                        <w:right w:val="none" w:sz="0" w:space="0" w:color="auto"/>
                                                                                                                                                                      </w:divBdr>
                                                                                                                                                                      <w:divsChild>
                                                                                                                                                                        <w:div w:id="509370651">
                                                                                                                                                                          <w:marLeft w:val="0"/>
                                                                                                                                                                          <w:marRight w:val="0"/>
                                                                                                                                                                          <w:marTop w:val="0"/>
                                                                                                                                                                          <w:marBottom w:val="0"/>
                                                                                                                                                                          <w:divBdr>
                                                                                                                                                                            <w:top w:val="none" w:sz="0" w:space="0" w:color="auto"/>
                                                                                                                                                                            <w:left w:val="none" w:sz="0" w:space="0" w:color="auto"/>
                                                                                                                                                                            <w:bottom w:val="none" w:sz="0" w:space="0" w:color="auto"/>
                                                                                                                                                                            <w:right w:val="none" w:sz="0" w:space="0" w:color="auto"/>
                                                                                                                                                                          </w:divBdr>
                                                                                                                                                                          <w:divsChild>
                                                                                                                                                                            <w:div w:id="287049335">
                                                                                                                                                                              <w:marLeft w:val="0"/>
                                                                                                                                                                              <w:marRight w:val="0"/>
                                                                                                                                                                              <w:marTop w:val="0"/>
                                                                                                                                                                              <w:marBottom w:val="0"/>
                                                                                                                                                                              <w:divBdr>
                                                                                                                                                                                <w:top w:val="none" w:sz="0" w:space="0" w:color="auto"/>
                                                                                                                                                                                <w:left w:val="none" w:sz="0" w:space="0" w:color="auto"/>
                                                                                                                                                                                <w:bottom w:val="none" w:sz="0" w:space="0" w:color="auto"/>
                                                                                                                                                                                <w:right w:val="none" w:sz="0" w:space="0" w:color="auto"/>
                                                                                                                                                                              </w:divBdr>
                                                                                                                                                                              <w:divsChild>
                                                                                                                                                                                <w:div w:id="691956724">
                                                                                                                                                                                  <w:marLeft w:val="0"/>
                                                                                                                                                                                  <w:marRight w:val="0"/>
                                                                                                                                                                                  <w:marTop w:val="0"/>
                                                                                                                                                                                  <w:marBottom w:val="0"/>
                                                                                                                                                                                  <w:divBdr>
                                                                                                                                                                                    <w:top w:val="none" w:sz="0" w:space="0" w:color="auto"/>
                                                                                                                                                                                    <w:left w:val="none" w:sz="0" w:space="0" w:color="auto"/>
                                                                                                                                                                                    <w:bottom w:val="none" w:sz="0" w:space="0" w:color="auto"/>
                                                                                                                                                                                    <w:right w:val="none" w:sz="0" w:space="0" w:color="auto"/>
                                                                                                                                                                                  </w:divBdr>
                                                                                                                                                                                  <w:divsChild>
                                                                                                                                                                                    <w:div w:id="2143424324">
                                                                                                                                                                                      <w:marLeft w:val="0"/>
                                                                                                                                                                                      <w:marRight w:val="0"/>
                                                                                                                                                                                      <w:marTop w:val="0"/>
                                                                                                                                                                                      <w:marBottom w:val="0"/>
                                                                                                                                                                                      <w:divBdr>
                                                                                                                                                                                        <w:top w:val="none" w:sz="0" w:space="0" w:color="auto"/>
                                                                                                                                                                                        <w:left w:val="none" w:sz="0" w:space="0" w:color="auto"/>
                                                                                                                                                                                        <w:bottom w:val="none" w:sz="0" w:space="0" w:color="auto"/>
                                                                                                                                                                                        <w:right w:val="none" w:sz="0" w:space="0" w:color="auto"/>
                                                                                                                                                                                      </w:divBdr>
                                                                                                                                                                                      <w:divsChild>
                                                                                                                                                                                        <w:div w:id="1163550743">
                                                                                                                                                                                          <w:marLeft w:val="0"/>
                                                                                                                                                                                          <w:marRight w:val="0"/>
                                                                                                                                                                                          <w:marTop w:val="0"/>
                                                                                                                                                                                          <w:marBottom w:val="0"/>
                                                                                                                                                                                          <w:divBdr>
                                                                                                                                                                                            <w:top w:val="none" w:sz="0" w:space="0" w:color="auto"/>
                                                                                                                                                                                            <w:left w:val="none" w:sz="0" w:space="0" w:color="auto"/>
                                                                                                                                                                                            <w:bottom w:val="none" w:sz="0" w:space="0" w:color="auto"/>
                                                                                                                                                                                            <w:right w:val="none" w:sz="0" w:space="0" w:color="auto"/>
                                                                                                                                                                                          </w:divBdr>
                                                                                                                                                                                          <w:divsChild>
                                                                                                                                                                                            <w:div w:id="379863677">
                                                                                                                                                                                              <w:marLeft w:val="0"/>
                                                                                                                                                                                              <w:marRight w:val="0"/>
                                                                                                                                                                                              <w:marTop w:val="0"/>
                                                                                                                                                                                              <w:marBottom w:val="0"/>
                                                                                                                                                                                              <w:divBdr>
                                                                                                                                                                                                <w:top w:val="none" w:sz="0" w:space="0" w:color="auto"/>
                                                                                                                                                                                                <w:left w:val="none" w:sz="0" w:space="0" w:color="auto"/>
                                                                                                                                                                                                <w:bottom w:val="none" w:sz="0" w:space="0" w:color="auto"/>
                                                                                                                                                                                                <w:right w:val="none" w:sz="0" w:space="0" w:color="auto"/>
                                                                                                                                                                                              </w:divBdr>
                                                                                                                                                                                              <w:divsChild>
                                                                                                                                                                                                <w:div w:id="768475186">
                                                                                                                                                                                                  <w:marLeft w:val="0"/>
                                                                                                                                                                                                  <w:marRight w:val="0"/>
                                                                                                                                                                                                  <w:marTop w:val="0"/>
                                                                                                                                                                                                  <w:marBottom w:val="0"/>
                                                                                                                                                                                                  <w:divBdr>
                                                                                                                                                                                                    <w:top w:val="none" w:sz="0" w:space="0" w:color="auto"/>
                                                                                                                                                                                                    <w:left w:val="none" w:sz="0" w:space="0" w:color="auto"/>
                                                                                                                                                                                                    <w:bottom w:val="none" w:sz="0" w:space="0" w:color="auto"/>
                                                                                                                                                                                                    <w:right w:val="none" w:sz="0" w:space="0" w:color="auto"/>
                                                                                                                                                                                                  </w:divBdr>
                                                                                                                                                                                                </w:div>
                                                                                                                                                                                                <w:div w:id="201871552">
                                                                                                                                                                                                  <w:marLeft w:val="0"/>
                                                                                                                                                                                                  <w:marRight w:val="0"/>
                                                                                                                                                                                                  <w:marTop w:val="0"/>
                                                                                                                                                                                                  <w:marBottom w:val="0"/>
                                                                                                                                                                                                  <w:divBdr>
                                                                                                                                                                                                    <w:top w:val="none" w:sz="0" w:space="0" w:color="auto"/>
                                                                                                                                                                                                    <w:left w:val="none" w:sz="0" w:space="0" w:color="auto"/>
                                                                                                                                                                                                    <w:bottom w:val="none" w:sz="0" w:space="0" w:color="auto"/>
                                                                                                                                                                                                    <w:right w:val="none" w:sz="0" w:space="0" w:color="auto"/>
                                                                                                                                                                                                  </w:divBdr>
                                                                                                                                                                                                </w:div>
                                                                                                                                                                                                <w:div w:id="1797022587">
                                                                                                                                                                                                  <w:marLeft w:val="0"/>
                                                                                                                                                                                                  <w:marRight w:val="0"/>
                                                                                                                                                                                                  <w:marTop w:val="0"/>
                                                                                                                                                                                                  <w:marBottom w:val="0"/>
                                                                                                                                                                                                  <w:divBdr>
                                                                                                                                                                                                    <w:top w:val="none" w:sz="0" w:space="0" w:color="auto"/>
                                                                                                                                                                                                    <w:left w:val="none" w:sz="0" w:space="0" w:color="auto"/>
                                                                                                                                                                                                    <w:bottom w:val="none" w:sz="0" w:space="0" w:color="auto"/>
                                                                                                                                                                                                    <w:right w:val="none" w:sz="0" w:space="0" w:color="auto"/>
                                                                                                                                                                                                  </w:divBdr>
                                                                                                                                                                                                </w:div>
                                                                                                                                                                                                <w:div w:id="39669214">
                                                                                                                                                                                                  <w:marLeft w:val="0"/>
                                                                                                                                                                                                  <w:marRight w:val="0"/>
                                                                                                                                                                                                  <w:marTop w:val="0"/>
                                                                                                                                                                                                  <w:marBottom w:val="0"/>
                                                                                                                                                                                                  <w:divBdr>
                                                                                                                                                                                                    <w:top w:val="none" w:sz="0" w:space="0" w:color="auto"/>
                                                                                                                                                                                                    <w:left w:val="none" w:sz="0" w:space="0" w:color="auto"/>
                                                                                                                                                                                                    <w:bottom w:val="none" w:sz="0" w:space="0" w:color="auto"/>
                                                                                                                                                                                                    <w:right w:val="none" w:sz="0" w:space="0" w:color="auto"/>
                                                                                                                                                                                                  </w:divBdr>
                                                                                                                                                                                                </w:div>
                                                                                                                                                                                                <w:div w:id="1466508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ww.iosrjournals.org"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www.omicsonline.com" TargetMode="External"/><Relationship Id="rId17" Type="http://schemas.openxmlformats.org/officeDocument/2006/relationships/glossaryDocument" Target="glossary/document.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genomebiology.com/2006/7/8/R72"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bjo.bmj.com/content/67/3/199"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www.nature.com/articles/srep16011"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imes New Roman,Italic">
    <w:altName w:val="MS Gothic"/>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A00002EF" w:usb1="4000207B"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1ABD"/>
    <w:rsid w:val="00EB1ABD"/>
    <w:rsid w:val="00EF35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58436E7FBFD442F9254E834F6DDBCE5">
    <w:name w:val="058436E7FBFD442F9254E834F6DDBCE5"/>
    <w:rsid w:val="00EB1ABD"/>
  </w:style>
  <w:style w:type="paragraph" w:customStyle="1" w:styleId="6186BC9A153747A4AF05CD1217EC207E">
    <w:name w:val="6186BC9A153747A4AF05CD1217EC207E"/>
    <w:rsid w:val="00EB1AB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192</TotalTime>
  <Pages>7</Pages>
  <Words>1915</Words>
  <Characters>10922</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20</cp:revision>
  <dcterms:created xsi:type="dcterms:W3CDTF">2018-05-20T09:01:00Z</dcterms:created>
  <dcterms:modified xsi:type="dcterms:W3CDTF">2018-06-01T15:23:00Z</dcterms:modified>
</cp:coreProperties>
</file>